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CBA50E" w14:textId="77777777" w:rsidR="009B4598" w:rsidRDefault="009B4598">
      <w:pPr>
        <w:pBdr>
          <w:top w:val="nil"/>
          <w:left w:val="nil"/>
          <w:bottom w:val="nil"/>
          <w:right w:val="nil"/>
          <w:between w:val="nil"/>
        </w:pBdr>
        <w:spacing w:after="0" w:line="240" w:lineRule="auto"/>
        <w:ind w:left="720"/>
        <w:jc w:val="both"/>
        <w:rPr>
          <w:rFonts w:ascii="Arial" w:eastAsia="Arial" w:hAnsi="Arial" w:cs="Arial"/>
          <w:b/>
          <w:color w:val="000000"/>
        </w:rPr>
      </w:pPr>
    </w:p>
    <w:p w14:paraId="1B894843" w14:textId="43F1F833" w:rsidR="003E0C91" w:rsidRDefault="00100644">
      <w:pPr>
        <w:pBdr>
          <w:top w:val="nil"/>
          <w:left w:val="nil"/>
          <w:bottom w:val="nil"/>
          <w:right w:val="nil"/>
          <w:between w:val="nil"/>
        </w:pBdr>
        <w:spacing w:after="0" w:line="240" w:lineRule="auto"/>
        <w:ind w:left="720"/>
        <w:jc w:val="both"/>
        <w:rPr>
          <w:rFonts w:ascii="Arial" w:eastAsia="Arial" w:hAnsi="Arial" w:cs="Arial"/>
          <w:b/>
          <w:color w:val="000000"/>
        </w:rPr>
      </w:pPr>
      <w:r>
        <w:rPr>
          <w:rFonts w:ascii="Arial" w:eastAsia="Arial" w:hAnsi="Arial" w:cs="Arial"/>
          <w:noProof/>
          <w:sz w:val="24"/>
          <w:szCs w:val="24"/>
        </w:rPr>
        <w:drawing>
          <wp:anchor distT="0" distB="0" distL="114300" distR="114300" simplePos="0" relativeHeight="251658240" behindDoc="0" locked="0" layoutInCell="1" hidden="0" allowOverlap="1" wp14:anchorId="5B67CBF0" wp14:editId="38079D84">
            <wp:simplePos x="0" y="0"/>
            <wp:positionH relativeFrom="margin">
              <wp:posOffset>-217812</wp:posOffset>
            </wp:positionH>
            <wp:positionV relativeFrom="margin">
              <wp:posOffset>-449033</wp:posOffset>
            </wp:positionV>
            <wp:extent cx="2964815" cy="953135"/>
            <wp:effectExtent l="0" t="0" r="0" b="0"/>
            <wp:wrapSquare wrapText="bothSides" distT="0" distB="0" distL="114300" distR="114300"/>
            <wp:docPr id="2055550576" name="image8.png" descr="A black background with purple text&#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8.png" descr="A black background with purple text&#10;&#10;AI-generated content may be incorrect."/>
                    <pic:cNvPicPr preferRelativeResize="0"/>
                  </pic:nvPicPr>
                  <pic:blipFill>
                    <a:blip r:embed="rId8"/>
                    <a:srcRect/>
                    <a:stretch>
                      <a:fillRect/>
                    </a:stretch>
                  </pic:blipFill>
                  <pic:spPr>
                    <a:xfrm>
                      <a:off x="0" y="0"/>
                      <a:ext cx="2964815" cy="953135"/>
                    </a:xfrm>
                    <a:prstGeom prst="rect">
                      <a:avLst/>
                    </a:prstGeom>
                    <a:ln/>
                  </pic:spPr>
                </pic:pic>
              </a:graphicData>
            </a:graphic>
          </wp:anchor>
        </w:drawing>
      </w:r>
      <w:r>
        <w:rPr>
          <w:rFonts w:ascii="Arial" w:eastAsia="Arial" w:hAnsi="Arial" w:cs="Arial"/>
          <w:noProof/>
          <w:sz w:val="24"/>
          <w:szCs w:val="24"/>
        </w:rPr>
        <w:drawing>
          <wp:anchor distT="0" distB="0" distL="114300" distR="114300" simplePos="0" relativeHeight="251659264" behindDoc="0" locked="0" layoutInCell="1" hidden="0" allowOverlap="1" wp14:anchorId="173296F0" wp14:editId="0AD541B1">
            <wp:simplePos x="0" y="0"/>
            <wp:positionH relativeFrom="margin">
              <wp:posOffset>4867602</wp:posOffset>
            </wp:positionH>
            <wp:positionV relativeFrom="page">
              <wp:posOffset>211067</wp:posOffset>
            </wp:positionV>
            <wp:extent cx="1595120" cy="1371600"/>
            <wp:effectExtent l="0" t="0" r="0" b="0"/>
            <wp:wrapSquare wrapText="bothSides" distT="0" distB="0" distL="114300" distR="114300"/>
            <wp:docPr id="2055550577" name="image2.jpg" descr="C:\Users\Martin\Downloads\Pemrig Logo.jpg"/>
            <wp:cNvGraphicFramePr/>
            <a:graphic xmlns:a="http://schemas.openxmlformats.org/drawingml/2006/main">
              <a:graphicData uri="http://schemas.openxmlformats.org/drawingml/2006/picture">
                <pic:pic xmlns:pic="http://schemas.openxmlformats.org/drawingml/2006/picture">
                  <pic:nvPicPr>
                    <pic:cNvPr id="0" name="image2.jpg" descr="C:\Users\Martin\Downloads\Pemrig Logo.jpg"/>
                    <pic:cNvPicPr preferRelativeResize="0"/>
                  </pic:nvPicPr>
                  <pic:blipFill>
                    <a:blip r:embed="rId9"/>
                    <a:srcRect/>
                    <a:stretch>
                      <a:fillRect/>
                    </a:stretch>
                  </pic:blipFill>
                  <pic:spPr>
                    <a:xfrm>
                      <a:off x="0" y="0"/>
                      <a:ext cx="1595120" cy="1371600"/>
                    </a:xfrm>
                    <a:prstGeom prst="rect">
                      <a:avLst/>
                    </a:prstGeom>
                    <a:ln/>
                  </pic:spPr>
                </pic:pic>
              </a:graphicData>
            </a:graphic>
          </wp:anchor>
        </w:drawing>
      </w:r>
    </w:p>
    <w:p w14:paraId="7CA5F240" w14:textId="77777777" w:rsidR="003E0C91" w:rsidRDefault="003E0C91">
      <w:pPr>
        <w:pBdr>
          <w:top w:val="nil"/>
          <w:left w:val="nil"/>
          <w:bottom w:val="nil"/>
          <w:right w:val="nil"/>
          <w:between w:val="nil"/>
        </w:pBdr>
        <w:spacing w:after="0" w:line="240" w:lineRule="auto"/>
        <w:ind w:left="720"/>
        <w:jc w:val="both"/>
        <w:rPr>
          <w:rFonts w:ascii="Arial" w:eastAsia="Arial" w:hAnsi="Arial" w:cs="Arial"/>
          <w:b/>
          <w:color w:val="000000"/>
        </w:rPr>
      </w:pPr>
    </w:p>
    <w:p w14:paraId="054B7F22" w14:textId="77777777" w:rsidR="003E0C91" w:rsidRDefault="003E0C91">
      <w:pPr>
        <w:pBdr>
          <w:top w:val="nil"/>
          <w:left w:val="nil"/>
          <w:bottom w:val="nil"/>
          <w:right w:val="nil"/>
          <w:between w:val="nil"/>
        </w:pBdr>
        <w:spacing w:after="0" w:line="240" w:lineRule="auto"/>
        <w:ind w:left="720"/>
        <w:jc w:val="both"/>
        <w:rPr>
          <w:rFonts w:ascii="Arial" w:eastAsia="Arial" w:hAnsi="Arial" w:cs="Arial"/>
          <w:b/>
          <w:color w:val="000000"/>
        </w:rPr>
      </w:pPr>
    </w:p>
    <w:p w14:paraId="3C58F4D2" w14:textId="77777777" w:rsidR="003E0C91" w:rsidRDefault="003E0C91">
      <w:pPr>
        <w:pBdr>
          <w:top w:val="nil"/>
          <w:left w:val="nil"/>
          <w:bottom w:val="nil"/>
          <w:right w:val="nil"/>
          <w:between w:val="nil"/>
        </w:pBdr>
        <w:spacing w:after="0" w:line="240" w:lineRule="auto"/>
        <w:ind w:left="720"/>
        <w:jc w:val="both"/>
        <w:rPr>
          <w:rFonts w:ascii="Arial" w:eastAsia="Arial" w:hAnsi="Arial" w:cs="Arial"/>
          <w:b/>
          <w:color w:val="000000"/>
        </w:rPr>
      </w:pPr>
    </w:p>
    <w:p w14:paraId="3BB50258" w14:textId="77777777" w:rsidR="003E0C91" w:rsidRDefault="003E0C91">
      <w:pPr>
        <w:pBdr>
          <w:top w:val="nil"/>
          <w:left w:val="nil"/>
          <w:bottom w:val="nil"/>
          <w:right w:val="nil"/>
          <w:between w:val="nil"/>
        </w:pBdr>
        <w:spacing w:after="0" w:line="240" w:lineRule="auto"/>
        <w:ind w:left="720"/>
        <w:jc w:val="both"/>
        <w:rPr>
          <w:rFonts w:ascii="Arial" w:eastAsia="Arial" w:hAnsi="Arial" w:cs="Arial"/>
          <w:b/>
          <w:color w:val="000000"/>
        </w:rPr>
      </w:pPr>
    </w:p>
    <w:p w14:paraId="2A27AC95" w14:textId="77777777" w:rsidR="003E0C91" w:rsidRDefault="003E0C91">
      <w:pPr>
        <w:pBdr>
          <w:top w:val="nil"/>
          <w:left w:val="nil"/>
          <w:bottom w:val="nil"/>
          <w:right w:val="nil"/>
          <w:between w:val="nil"/>
        </w:pBdr>
        <w:spacing w:after="0" w:line="240" w:lineRule="auto"/>
        <w:ind w:left="720"/>
        <w:jc w:val="both"/>
        <w:rPr>
          <w:rFonts w:ascii="Arial" w:eastAsia="Arial" w:hAnsi="Arial" w:cs="Arial"/>
          <w:b/>
          <w:color w:val="000000"/>
        </w:rPr>
      </w:pPr>
    </w:p>
    <w:p w14:paraId="4F1495F6" w14:textId="77777777" w:rsidR="003E0C91" w:rsidRDefault="00100644">
      <w:pPr>
        <w:pBdr>
          <w:top w:val="nil"/>
          <w:left w:val="nil"/>
          <w:bottom w:val="nil"/>
          <w:right w:val="nil"/>
          <w:between w:val="nil"/>
        </w:pBdr>
        <w:spacing w:after="0" w:line="240" w:lineRule="auto"/>
        <w:jc w:val="center"/>
        <w:rPr>
          <w:rFonts w:ascii="Arial" w:eastAsia="Arial" w:hAnsi="Arial" w:cs="Arial"/>
          <w:b/>
          <w:color w:val="000000"/>
          <w:sz w:val="44"/>
          <w:szCs w:val="44"/>
        </w:rPr>
      </w:pPr>
      <w:r>
        <w:rPr>
          <w:rFonts w:ascii="Arial" w:eastAsia="Arial" w:hAnsi="Arial" w:cs="Arial"/>
          <w:b/>
          <w:color w:val="000000"/>
          <w:sz w:val="44"/>
          <w:szCs w:val="44"/>
        </w:rPr>
        <w:t xml:space="preserve">             PEMRIG</w:t>
      </w:r>
    </w:p>
    <w:p w14:paraId="63C9E34B" w14:textId="77777777" w:rsidR="003E0C91" w:rsidRDefault="00100644">
      <w:pPr>
        <w:pBdr>
          <w:top w:val="nil"/>
          <w:left w:val="nil"/>
          <w:bottom w:val="nil"/>
          <w:right w:val="nil"/>
          <w:between w:val="nil"/>
        </w:pBdr>
        <w:spacing w:after="0" w:line="240" w:lineRule="auto"/>
        <w:jc w:val="center"/>
        <w:rPr>
          <w:rFonts w:ascii="Arial" w:eastAsia="Arial" w:hAnsi="Arial" w:cs="Arial"/>
          <w:b/>
          <w:color w:val="000000"/>
          <w:sz w:val="32"/>
          <w:szCs w:val="32"/>
        </w:rPr>
      </w:pPr>
      <w:r>
        <w:rPr>
          <w:rFonts w:ascii="Arial" w:eastAsia="Arial" w:hAnsi="Arial" w:cs="Arial"/>
          <w:b/>
          <w:color w:val="000000"/>
          <w:sz w:val="32"/>
          <w:szCs w:val="32"/>
        </w:rPr>
        <w:t>PARKINSON’S EAST MIDLANDS RESEARCH</w:t>
      </w:r>
    </w:p>
    <w:p w14:paraId="5321A7C9" w14:textId="77777777" w:rsidR="003E0C91" w:rsidRDefault="00100644">
      <w:pPr>
        <w:pBdr>
          <w:top w:val="nil"/>
          <w:left w:val="nil"/>
          <w:bottom w:val="nil"/>
          <w:right w:val="nil"/>
          <w:between w:val="nil"/>
        </w:pBdr>
        <w:spacing w:after="0" w:line="240" w:lineRule="auto"/>
        <w:jc w:val="center"/>
        <w:rPr>
          <w:rFonts w:ascii="Arial" w:eastAsia="Arial" w:hAnsi="Arial" w:cs="Arial"/>
          <w:b/>
          <w:color w:val="000000"/>
          <w:sz w:val="32"/>
          <w:szCs w:val="32"/>
        </w:rPr>
      </w:pPr>
      <w:r>
        <w:rPr>
          <w:rFonts w:ascii="Arial" w:eastAsia="Arial" w:hAnsi="Arial" w:cs="Arial"/>
          <w:b/>
          <w:color w:val="000000"/>
          <w:sz w:val="32"/>
          <w:szCs w:val="32"/>
        </w:rPr>
        <w:t>INTEREST GROUP</w:t>
      </w:r>
    </w:p>
    <w:p w14:paraId="4D2EA74E" w14:textId="77777777" w:rsidR="003E0C91" w:rsidRDefault="00100644">
      <w:pPr>
        <w:ind w:left="720"/>
        <w:rPr>
          <w:rFonts w:ascii="Arial" w:eastAsia="Arial" w:hAnsi="Arial" w:cs="Arial"/>
          <w:b/>
          <w:sz w:val="32"/>
          <w:szCs w:val="32"/>
        </w:rPr>
      </w:pPr>
      <w:r>
        <w:rPr>
          <w:rFonts w:ascii="Arial" w:eastAsia="Arial" w:hAnsi="Arial" w:cs="Arial"/>
          <w:b/>
          <w:sz w:val="32"/>
          <w:szCs w:val="32"/>
        </w:rPr>
        <w:t xml:space="preserve">                  Newsletter – November 2025</w:t>
      </w:r>
    </w:p>
    <w:p w14:paraId="11D53AA6" w14:textId="77777777" w:rsidR="003E0C91" w:rsidRDefault="00100644">
      <w:pPr>
        <w:jc w:val="both"/>
        <w:rPr>
          <w:rFonts w:ascii="Arial" w:eastAsia="Arial" w:hAnsi="Arial" w:cs="Arial"/>
        </w:rPr>
      </w:pPr>
      <w:r>
        <w:rPr>
          <w:rFonts w:ascii="Arial" w:eastAsia="Arial" w:hAnsi="Arial" w:cs="Arial"/>
        </w:rPr>
        <w:t>Hello to all East Midlands’ people with Parkinson’s and those further afield, their families, health professionals and others reading this November 2025 edition of the PEMRIG newsletter. Please consult the PEMRIG website (</w:t>
      </w:r>
      <w:hyperlink r:id="rId10">
        <w:r>
          <w:rPr>
            <w:rFonts w:ascii="Arial" w:eastAsia="Arial" w:hAnsi="Arial" w:cs="Arial"/>
            <w:u w:val="single"/>
          </w:rPr>
          <w:t>https://pemrig.org.uk</w:t>
        </w:r>
      </w:hyperlink>
      <w:r>
        <w:rPr>
          <w:rFonts w:ascii="Arial" w:eastAsia="Arial" w:hAnsi="Arial" w:cs="Arial"/>
        </w:rPr>
        <w:t>) for details of past laboratory visits, research seminars and our 2024 Face 2 Face meeting.</w:t>
      </w:r>
    </w:p>
    <w:p w14:paraId="3C37A794" w14:textId="77777777" w:rsidR="003E0C91" w:rsidRDefault="00100644">
      <w:pPr>
        <w:jc w:val="both"/>
        <w:rPr>
          <w:rFonts w:ascii="Arial" w:eastAsia="Arial" w:hAnsi="Arial" w:cs="Arial"/>
        </w:rPr>
      </w:pPr>
      <w:r>
        <w:rPr>
          <w:rFonts w:ascii="Arial" w:eastAsia="Arial" w:hAnsi="Arial" w:cs="Arial"/>
        </w:rPr>
        <w:t>PEMRIG is one of thirteen Parkinson’s UK affiliated ‘Research Interest Groups’ around the country. The aim of the RIGs is to interest People with Parkinson’s (</w:t>
      </w:r>
      <w:proofErr w:type="spellStart"/>
      <w:r>
        <w:rPr>
          <w:rFonts w:ascii="Arial" w:eastAsia="Arial" w:hAnsi="Arial" w:cs="Arial"/>
        </w:rPr>
        <w:t>PwPs</w:t>
      </w:r>
      <w:proofErr w:type="spellEnd"/>
      <w:r>
        <w:rPr>
          <w:rFonts w:ascii="Arial" w:eastAsia="Arial" w:hAnsi="Arial" w:cs="Arial"/>
        </w:rPr>
        <w:t xml:space="preserve">), their </w:t>
      </w:r>
      <w:proofErr w:type="spellStart"/>
      <w:r>
        <w:rPr>
          <w:rFonts w:ascii="Arial" w:eastAsia="Arial" w:hAnsi="Arial" w:cs="Arial"/>
        </w:rPr>
        <w:t>carers</w:t>
      </w:r>
      <w:proofErr w:type="spellEnd"/>
      <w:r>
        <w:rPr>
          <w:rFonts w:ascii="Arial" w:eastAsia="Arial" w:hAnsi="Arial" w:cs="Arial"/>
        </w:rPr>
        <w:t xml:space="preserve"> and friends in the exciting Parkinson’s research going on in the UK and all round the world. By following the research, </w:t>
      </w:r>
      <w:proofErr w:type="gramStart"/>
      <w:r>
        <w:rPr>
          <w:rFonts w:ascii="Arial" w:eastAsia="Arial" w:hAnsi="Arial" w:cs="Arial"/>
        </w:rPr>
        <w:t>it is clear that steady</w:t>
      </w:r>
      <w:proofErr w:type="gramEnd"/>
      <w:r>
        <w:rPr>
          <w:rFonts w:ascii="Arial" w:eastAsia="Arial" w:hAnsi="Arial" w:cs="Arial"/>
        </w:rPr>
        <w:t xml:space="preserve"> progress is being made to understand and beat Parkinson’s.</w:t>
      </w:r>
    </w:p>
    <w:p w14:paraId="3E24B83A" w14:textId="77777777" w:rsidR="003E0C91" w:rsidRDefault="00100644">
      <w:pPr>
        <w:jc w:val="both"/>
        <w:rPr>
          <w:rFonts w:ascii="Arial" w:eastAsia="Arial" w:hAnsi="Arial" w:cs="Arial"/>
          <w:b/>
          <w:i/>
          <w:color w:val="1155CC"/>
          <w:sz w:val="20"/>
          <w:szCs w:val="20"/>
          <w:u w:val="single"/>
        </w:rPr>
      </w:pPr>
      <w:r>
        <w:rPr>
          <w:rFonts w:ascii="Arial" w:eastAsia="Arial" w:hAnsi="Arial" w:cs="Arial"/>
          <w:b/>
          <w:i/>
          <w:color w:val="222222"/>
          <w:sz w:val="20"/>
          <w:szCs w:val="20"/>
          <w:highlight w:val="white"/>
        </w:rPr>
        <w:t xml:space="preserve">To be added to the mailing list for this monthly online newsletter, please contact </w:t>
      </w:r>
      <w:r>
        <w:rPr>
          <w:rFonts w:ascii="Arial" w:eastAsia="Arial" w:hAnsi="Arial" w:cs="Arial"/>
          <w:b/>
          <w:i/>
          <w:sz w:val="20"/>
          <w:szCs w:val="20"/>
        </w:rPr>
        <w:t>Liz Nash, PEMRIG’s acting Chair and Research Support Network Lead at Parkinson's UK by email at: </w:t>
      </w:r>
      <w:r>
        <w:rPr>
          <w:rFonts w:ascii="Arial" w:eastAsia="Arial" w:hAnsi="Arial" w:cs="Arial"/>
          <w:b/>
          <w:i/>
          <w:color w:val="1155CC"/>
          <w:sz w:val="20"/>
          <w:szCs w:val="20"/>
          <w:u w:val="single"/>
        </w:rPr>
        <w:t>l.nash@parkinsons.org.uk</w:t>
      </w:r>
    </w:p>
    <w:p w14:paraId="21BC4C48" w14:textId="77777777" w:rsidR="003E0C91" w:rsidRDefault="003E0C91">
      <w:pPr>
        <w:shd w:val="clear" w:color="auto" w:fill="FFFFFF"/>
        <w:spacing w:after="0" w:line="240" w:lineRule="auto"/>
        <w:ind w:left="720"/>
        <w:jc w:val="both"/>
        <w:rPr>
          <w:rFonts w:ascii="Arial" w:eastAsia="Arial" w:hAnsi="Arial" w:cs="Arial"/>
          <w:b/>
          <w:color w:val="000000"/>
          <w:sz w:val="24"/>
          <w:szCs w:val="24"/>
        </w:rPr>
      </w:pPr>
    </w:p>
    <w:p w14:paraId="4FC73D5F" w14:textId="77777777" w:rsidR="003E0C91" w:rsidRDefault="00100644">
      <w:pPr>
        <w:spacing w:line="240" w:lineRule="auto"/>
        <w:jc w:val="both"/>
        <w:rPr>
          <w:rFonts w:ascii="Arial" w:eastAsia="Arial" w:hAnsi="Arial" w:cs="Arial"/>
          <w:b/>
          <w:sz w:val="32"/>
          <w:szCs w:val="32"/>
        </w:rPr>
      </w:pPr>
      <w:r>
        <w:rPr>
          <w:rFonts w:ascii="Arial" w:eastAsia="Arial" w:hAnsi="Arial" w:cs="Arial"/>
          <w:b/>
          <w:sz w:val="32"/>
          <w:szCs w:val="32"/>
        </w:rPr>
        <w:t>PEMRIG NEWS</w:t>
      </w:r>
    </w:p>
    <w:p w14:paraId="298A4FD6" w14:textId="77777777" w:rsidR="003E0C91" w:rsidRDefault="00100644">
      <w:pPr>
        <w:spacing w:line="240" w:lineRule="auto"/>
        <w:jc w:val="both"/>
        <w:rPr>
          <w:rFonts w:ascii="Arial" w:eastAsia="Arial" w:hAnsi="Arial" w:cs="Arial"/>
          <w:b/>
        </w:rPr>
      </w:pPr>
      <w:r>
        <w:rPr>
          <w:rFonts w:ascii="Arial" w:eastAsia="Arial" w:hAnsi="Arial" w:cs="Arial"/>
          <w:b/>
          <w:sz w:val="28"/>
          <w:szCs w:val="28"/>
        </w:rPr>
        <w:t>John Turner 1946-2025</w:t>
      </w:r>
      <w:r>
        <w:rPr>
          <w:rFonts w:ascii="Arial" w:eastAsia="Arial" w:hAnsi="Arial" w:cs="Arial"/>
          <w:b/>
        </w:rPr>
        <w:t xml:space="preserve">                                                      </w:t>
      </w:r>
    </w:p>
    <w:p w14:paraId="3A2594EB" w14:textId="77777777" w:rsidR="003E0C91" w:rsidRDefault="00100644">
      <w:pPr>
        <w:spacing w:line="240" w:lineRule="auto"/>
        <w:ind w:left="720"/>
        <w:jc w:val="both"/>
        <w:rPr>
          <w:rFonts w:ascii="Arial" w:eastAsia="Arial" w:hAnsi="Arial" w:cs="Arial"/>
          <w:b/>
        </w:rPr>
      </w:pPr>
      <w:r>
        <w:rPr>
          <w:rFonts w:ascii="Arial" w:eastAsia="Arial" w:hAnsi="Arial" w:cs="Arial"/>
          <w:b/>
        </w:rPr>
        <w:t xml:space="preserve">It is with great sadness that the PEMRIG steering group reports the recent passing of our long serving and dedicated Chair, John Turner. John will be sorely missed by the group. He fought a short but cruel illness by aiming to recover and resume his duties on PEMRIG. Alas, this was not to be. </w:t>
      </w:r>
      <w:r>
        <w:rPr>
          <w:noProof/>
        </w:rPr>
        <w:drawing>
          <wp:anchor distT="0" distB="0" distL="114300" distR="114300" simplePos="0" relativeHeight="251660288" behindDoc="0" locked="0" layoutInCell="1" hidden="0" allowOverlap="1" wp14:anchorId="3245E83C" wp14:editId="3EEB23D5">
            <wp:simplePos x="0" y="0"/>
            <wp:positionH relativeFrom="column">
              <wp:posOffset>1</wp:posOffset>
            </wp:positionH>
            <wp:positionV relativeFrom="paragraph">
              <wp:posOffset>66566</wp:posOffset>
            </wp:positionV>
            <wp:extent cx="1834515" cy="1322705"/>
            <wp:effectExtent l="0" t="0" r="0" b="0"/>
            <wp:wrapSquare wrapText="bothSides" distT="0" distB="0" distL="114300" distR="114300"/>
            <wp:docPr id="2055550578" name="image6.jpg" descr="A person wearing glasses and smiling&#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6.jpg" descr="A person wearing glasses and smiling&#10;&#10;AI-generated content may be incorrect."/>
                    <pic:cNvPicPr preferRelativeResize="0"/>
                  </pic:nvPicPr>
                  <pic:blipFill>
                    <a:blip r:embed="rId11"/>
                    <a:srcRect/>
                    <a:stretch>
                      <a:fillRect/>
                    </a:stretch>
                  </pic:blipFill>
                  <pic:spPr>
                    <a:xfrm>
                      <a:off x="0" y="0"/>
                      <a:ext cx="1834515" cy="1322705"/>
                    </a:xfrm>
                    <a:prstGeom prst="rect">
                      <a:avLst/>
                    </a:prstGeom>
                    <a:ln/>
                  </pic:spPr>
                </pic:pic>
              </a:graphicData>
            </a:graphic>
          </wp:anchor>
        </w:drawing>
      </w:r>
    </w:p>
    <w:p w14:paraId="4ECEBC7C" w14:textId="072761E9" w:rsidR="003E0C91" w:rsidRDefault="00100644">
      <w:pPr>
        <w:jc w:val="both"/>
        <w:rPr>
          <w:rFonts w:ascii="Arial" w:eastAsia="Arial" w:hAnsi="Arial" w:cs="Arial"/>
          <w:b/>
          <w:i/>
          <w:color w:val="222222"/>
          <w:highlight w:val="white"/>
        </w:rPr>
      </w:pPr>
      <w:r>
        <w:rPr>
          <w:rFonts w:ascii="Arial" w:eastAsia="Arial" w:hAnsi="Arial" w:cs="Arial"/>
          <w:b/>
        </w:rPr>
        <w:t xml:space="preserve">Peter Barrett, a steering group member who knew John better than most of us writes in tribute: </w:t>
      </w:r>
      <w:r>
        <w:rPr>
          <w:rFonts w:ascii="Arial" w:eastAsia="Arial" w:hAnsi="Arial" w:cs="Arial"/>
          <w:b/>
          <w:i/>
          <w:color w:val="222222"/>
          <w:highlight w:val="white"/>
        </w:rPr>
        <w:t xml:space="preserve">“I did not know John for as long as I would have liked, but in the </w:t>
      </w:r>
      <w:proofErr w:type="gramStart"/>
      <w:r w:rsidR="00F905FA">
        <w:rPr>
          <w:rFonts w:ascii="Arial" w:eastAsia="Arial" w:hAnsi="Arial" w:cs="Arial"/>
          <w:b/>
          <w:i/>
          <w:color w:val="222222"/>
          <w:highlight w:val="white"/>
        </w:rPr>
        <w:t>time</w:t>
      </w:r>
      <w:proofErr w:type="gramEnd"/>
      <w:r w:rsidR="00F905FA">
        <w:rPr>
          <w:rFonts w:ascii="Arial" w:eastAsia="Arial" w:hAnsi="Arial" w:cs="Arial"/>
          <w:b/>
          <w:i/>
          <w:color w:val="222222"/>
          <w:highlight w:val="white"/>
        </w:rPr>
        <w:t xml:space="preserve"> </w:t>
      </w:r>
      <w:r>
        <w:rPr>
          <w:rFonts w:ascii="Arial" w:eastAsia="Arial" w:hAnsi="Arial" w:cs="Arial"/>
          <w:b/>
          <w:i/>
          <w:color w:val="222222"/>
          <w:highlight w:val="white"/>
        </w:rPr>
        <w:t>I did have the privilege of working with him, he made a big impression.  Despite his own health problems, he always acted with intelligence, professionalism, tenacity and attention to detail. This was amply demonstrated in his organisation of PEMRIG’s</w:t>
      </w:r>
      <w:r w:rsidR="0088115B">
        <w:rPr>
          <w:rFonts w:ascii="Arial" w:eastAsia="Arial" w:hAnsi="Arial" w:cs="Arial"/>
          <w:b/>
          <w:i/>
          <w:color w:val="222222"/>
          <w:highlight w:val="white"/>
        </w:rPr>
        <w:t xml:space="preserve"> 2024</w:t>
      </w:r>
      <w:r>
        <w:rPr>
          <w:rFonts w:ascii="Arial" w:eastAsia="Arial" w:hAnsi="Arial" w:cs="Arial"/>
          <w:b/>
          <w:i/>
          <w:color w:val="222222"/>
          <w:highlight w:val="white"/>
        </w:rPr>
        <w:t xml:space="preserve"> face to face meeting at Nottingham Trent University which proved to be a great success. He was always aware that his condition would worsen but despite this, he continued to act on behalf of others.   In his work he was ably supported by his wife Linda. Her support and care enabled John to do what he loved until the end. His legacy will live on in </w:t>
      </w:r>
      <w:proofErr w:type="gramStart"/>
      <w:r>
        <w:rPr>
          <w:rFonts w:ascii="Arial" w:eastAsia="Arial" w:hAnsi="Arial" w:cs="Arial"/>
          <w:b/>
          <w:i/>
          <w:color w:val="222222"/>
          <w:highlight w:val="white"/>
        </w:rPr>
        <w:t>PEMRIG</w:t>
      </w:r>
      <w:proofErr w:type="gramEnd"/>
      <w:r>
        <w:rPr>
          <w:rFonts w:ascii="Arial" w:eastAsia="Arial" w:hAnsi="Arial" w:cs="Arial"/>
          <w:b/>
          <w:i/>
          <w:color w:val="222222"/>
          <w:highlight w:val="white"/>
        </w:rPr>
        <w:t xml:space="preserve"> and we are all the better for knowing him. I’m sure our Parkinson’s community would want to acknowledge our love and respect for a man who gave so much of his life trying to improve that of others. </w:t>
      </w:r>
    </w:p>
    <w:p w14:paraId="6C21B4F7" w14:textId="77777777" w:rsidR="003E0C91" w:rsidRDefault="00100644">
      <w:pPr>
        <w:jc w:val="both"/>
        <w:rPr>
          <w:rFonts w:ascii="Arial" w:eastAsia="Arial" w:hAnsi="Arial" w:cs="Arial"/>
          <w:b/>
          <w:i/>
          <w:color w:val="222222"/>
          <w:highlight w:val="white"/>
        </w:rPr>
      </w:pPr>
      <w:r>
        <w:rPr>
          <w:rFonts w:ascii="Arial" w:eastAsia="Arial" w:hAnsi="Arial" w:cs="Arial"/>
          <w:b/>
          <w:i/>
          <w:color w:val="222222"/>
          <w:highlight w:val="white"/>
        </w:rPr>
        <w:t>R.I.P. John”</w:t>
      </w:r>
    </w:p>
    <w:p w14:paraId="009F1C02" w14:textId="329A3150" w:rsidR="00BC193C" w:rsidRPr="00BC193C" w:rsidRDefault="00100644">
      <w:pPr>
        <w:jc w:val="both"/>
        <w:rPr>
          <w:rFonts w:ascii="Arial" w:eastAsia="Arial" w:hAnsi="Arial" w:cs="Arial"/>
          <w:b/>
        </w:rPr>
      </w:pPr>
      <w:r>
        <w:rPr>
          <w:rFonts w:ascii="Arial" w:eastAsia="Arial" w:hAnsi="Arial" w:cs="Arial"/>
          <w:b/>
        </w:rPr>
        <w:t>As Chair of PEMRIG John had, over the years, built up a special relationship with Liz Nash at Parkinson’s UK. She manages the thirteen Research Interest Groups around the UK and writes in tribut</w:t>
      </w:r>
      <w:r w:rsidR="00BC193C">
        <w:rPr>
          <w:rFonts w:ascii="Arial" w:eastAsia="Arial" w:hAnsi="Arial" w:cs="Arial"/>
          <w:b/>
        </w:rPr>
        <w:t>e</w:t>
      </w:r>
      <w:r w:rsidR="00C46EA6">
        <w:rPr>
          <w:rFonts w:ascii="Arial" w:eastAsia="Arial" w:hAnsi="Arial" w:cs="Arial"/>
          <w:b/>
        </w:rPr>
        <w:t>:</w:t>
      </w:r>
    </w:p>
    <w:p w14:paraId="79EC32D0" w14:textId="77777777" w:rsidR="003E0C91" w:rsidRDefault="00100644">
      <w:pPr>
        <w:spacing w:after="0" w:line="240" w:lineRule="auto"/>
        <w:jc w:val="both"/>
        <w:rPr>
          <w:rFonts w:ascii="Arial" w:eastAsia="Arial" w:hAnsi="Arial" w:cs="Arial"/>
          <w:b/>
          <w:i/>
          <w:color w:val="1F1F1F"/>
          <w:highlight w:val="white"/>
        </w:rPr>
      </w:pPr>
      <w:r>
        <w:rPr>
          <w:rFonts w:ascii="Arial" w:eastAsia="Arial" w:hAnsi="Arial" w:cs="Arial"/>
          <w:b/>
          <w:i/>
          <w:color w:val="1F1F1F"/>
          <w:highlight w:val="white"/>
        </w:rPr>
        <w:lastRenderedPageBreak/>
        <w:t>‘We remember John Turner, a dedicated Parkinson’s UK volunteer and a true inspiration within the Parkinson's community. Diagnosed in 2015, John brought his enthusiasm for research and his experiences as a person with Parkinson's to the task of learning more about the condition and supporting others to get involved and live well.</w:t>
      </w:r>
    </w:p>
    <w:p w14:paraId="756659E2" w14:textId="77777777" w:rsidR="003E0C91" w:rsidRDefault="00100644">
      <w:pPr>
        <w:spacing w:after="0" w:line="240" w:lineRule="auto"/>
        <w:jc w:val="both"/>
        <w:rPr>
          <w:rFonts w:ascii="Arial" w:eastAsia="Arial" w:hAnsi="Arial" w:cs="Arial"/>
          <w:b/>
          <w:i/>
          <w:color w:val="1F1F1F"/>
          <w:highlight w:val="white"/>
        </w:rPr>
      </w:pPr>
      <w:r>
        <w:rPr>
          <w:rFonts w:ascii="Arial" w:eastAsia="Arial" w:hAnsi="Arial" w:cs="Arial"/>
          <w:b/>
          <w:i/>
          <w:color w:val="1F1F1F"/>
          <w:highlight w:val="white"/>
        </w:rPr>
        <w:t>Following his diagnosis, John became heavily involved in the Parkinson's community. Using his wealth of professional experience as a Chartered Librarian and Team Leader at Nottingham Central Library and Nottingham University, he took a specific interest in Parkinson's research.</w:t>
      </w:r>
    </w:p>
    <w:p w14:paraId="72932AE9" w14:textId="77777777" w:rsidR="003E0C91" w:rsidRDefault="003E0C91">
      <w:pPr>
        <w:shd w:val="clear" w:color="auto" w:fill="FFFFFF"/>
        <w:spacing w:after="0" w:line="240" w:lineRule="auto"/>
        <w:ind w:left="720"/>
        <w:jc w:val="both"/>
        <w:rPr>
          <w:rFonts w:ascii="Arial" w:eastAsia="Arial" w:hAnsi="Arial" w:cs="Arial"/>
          <w:b/>
          <w:i/>
          <w:color w:val="1F1F1F"/>
          <w:highlight w:val="white"/>
        </w:rPr>
      </w:pPr>
    </w:p>
    <w:p w14:paraId="12E21792" w14:textId="77777777" w:rsidR="003E0C91" w:rsidRDefault="00100644">
      <w:pPr>
        <w:spacing w:after="0" w:line="240" w:lineRule="auto"/>
        <w:jc w:val="both"/>
        <w:rPr>
          <w:rFonts w:ascii="Arial" w:eastAsia="Arial" w:hAnsi="Arial" w:cs="Arial"/>
          <w:b/>
          <w:i/>
          <w:color w:val="1F1F1F"/>
          <w:highlight w:val="white"/>
        </w:rPr>
      </w:pPr>
      <w:r>
        <w:rPr>
          <w:rFonts w:ascii="Arial" w:eastAsia="Arial" w:hAnsi="Arial" w:cs="Arial"/>
          <w:b/>
          <w:i/>
          <w:color w:val="1F1F1F"/>
          <w:highlight w:val="white"/>
        </w:rPr>
        <w:t>He joined the Parkinson’s UK Research Support Network as a Research Champion and Patient and Public Involvement Contributor, and he became an active member of the Parkinson’s East Midlands Research Interest Group (PEMRIG) in 2017. His commitment led him to become Chair of the group not long after, where he fostered an engaging and collaborative environment. John took part in Research studies as often as he could and encouraged researchers and professionals to listen to the needs of people living with Parkinson’s. He was instrumental in planning and delivering several in person and online research and support events, attended by hundreds of people across the East Midlands and further afield.</w:t>
      </w:r>
    </w:p>
    <w:p w14:paraId="06AEF750" w14:textId="77777777" w:rsidR="003E0C91" w:rsidRDefault="003E0C91">
      <w:pPr>
        <w:spacing w:after="0" w:line="240" w:lineRule="auto"/>
        <w:jc w:val="both"/>
        <w:rPr>
          <w:rFonts w:ascii="Arial" w:eastAsia="Arial" w:hAnsi="Arial" w:cs="Arial"/>
          <w:b/>
          <w:i/>
          <w:color w:val="1F1F1F"/>
          <w:highlight w:val="white"/>
        </w:rPr>
      </w:pPr>
    </w:p>
    <w:p w14:paraId="01525F2E" w14:textId="77777777" w:rsidR="003E0C91" w:rsidRDefault="00100644">
      <w:pPr>
        <w:spacing w:after="0" w:line="240" w:lineRule="auto"/>
        <w:jc w:val="both"/>
        <w:rPr>
          <w:rFonts w:ascii="Arial" w:eastAsia="Arial" w:hAnsi="Arial" w:cs="Arial"/>
          <w:b/>
          <w:i/>
          <w:color w:val="1F1F1F"/>
          <w:highlight w:val="white"/>
        </w:rPr>
      </w:pPr>
      <w:r>
        <w:rPr>
          <w:rFonts w:ascii="Arial" w:eastAsia="Arial" w:hAnsi="Arial" w:cs="Arial"/>
          <w:b/>
          <w:i/>
          <w:color w:val="1F1F1F"/>
          <w:highlight w:val="white"/>
        </w:rPr>
        <w:t>John </w:t>
      </w:r>
      <w:r>
        <w:rPr>
          <w:rFonts w:ascii="Arial" w:eastAsia="Arial" w:hAnsi="Arial" w:cs="Arial"/>
          <w:b/>
          <w:i/>
          <w:color w:val="000000"/>
        </w:rPr>
        <w:t>was a very special person, warm, knowledgeable, generous and kind. He was a collaborator and a listener, and he has left an incredible legacy to the Parkinson's community that will continue to bring people together in the quest for better treatments and a cure. We will all miss him very much.</w:t>
      </w:r>
    </w:p>
    <w:p w14:paraId="501A1425" w14:textId="77777777" w:rsidR="003E0C91" w:rsidRDefault="003E0C91">
      <w:pPr>
        <w:spacing w:after="0" w:line="276" w:lineRule="auto"/>
        <w:ind w:left="720"/>
        <w:jc w:val="both"/>
        <w:rPr>
          <w:rFonts w:ascii="Arial" w:eastAsia="Arial" w:hAnsi="Arial" w:cs="Arial"/>
          <w:b/>
          <w:i/>
          <w:color w:val="1F1F1F"/>
          <w:highlight w:val="white"/>
        </w:rPr>
      </w:pPr>
    </w:p>
    <w:p w14:paraId="13839E45" w14:textId="77777777" w:rsidR="003E0C91" w:rsidRDefault="00100644">
      <w:pPr>
        <w:spacing w:after="0" w:line="240" w:lineRule="auto"/>
        <w:jc w:val="both"/>
        <w:rPr>
          <w:rFonts w:ascii="Arial" w:eastAsia="Arial" w:hAnsi="Arial" w:cs="Arial"/>
          <w:b/>
          <w:i/>
          <w:color w:val="1F1F1F"/>
        </w:rPr>
      </w:pPr>
      <w:r>
        <w:rPr>
          <w:rFonts w:ascii="Arial" w:eastAsia="Arial" w:hAnsi="Arial" w:cs="Arial"/>
          <w:b/>
          <w:i/>
          <w:color w:val="1F1F1F"/>
          <w:highlight w:val="white"/>
        </w:rPr>
        <w:t>Beyond his invaluable contributions to the Parkinson's community, John was a devoted husband, father and proud grandfather, a keen photographer, and a sports enthusiast, particularly cricket’.</w:t>
      </w:r>
    </w:p>
    <w:p w14:paraId="3B5B7F4E" w14:textId="77777777" w:rsidR="003E0C91" w:rsidRDefault="003E0C91">
      <w:pPr>
        <w:spacing w:after="0" w:line="276" w:lineRule="auto"/>
        <w:jc w:val="both"/>
        <w:rPr>
          <w:rFonts w:ascii="Arial" w:eastAsia="Arial" w:hAnsi="Arial" w:cs="Arial"/>
          <w:b/>
        </w:rPr>
      </w:pPr>
    </w:p>
    <w:p w14:paraId="402F9CB1" w14:textId="77777777" w:rsidR="003E0C91" w:rsidRDefault="00100644">
      <w:pPr>
        <w:spacing w:after="0" w:line="276" w:lineRule="auto"/>
        <w:jc w:val="both"/>
        <w:rPr>
          <w:rFonts w:ascii="Arial" w:eastAsia="Arial" w:hAnsi="Arial" w:cs="Arial"/>
          <w:b/>
        </w:rPr>
      </w:pPr>
      <w:r>
        <w:rPr>
          <w:rFonts w:ascii="Arial" w:eastAsia="Arial" w:hAnsi="Arial" w:cs="Arial"/>
          <w:b/>
        </w:rPr>
        <w:t xml:space="preserve">On behalf of other members of the </w:t>
      </w:r>
      <w:proofErr w:type="spellStart"/>
      <w:r>
        <w:rPr>
          <w:rFonts w:ascii="Arial" w:eastAsia="Arial" w:hAnsi="Arial" w:cs="Arial"/>
          <w:b/>
        </w:rPr>
        <w:t>PEMRiG</w:t>
      </w:r>
      <w:proofErr w:type="spellEnd"/>
      <w:r>
        <w:rPr>
          <w:rFonts w:ascii="Arial" w:eastAsia="Arial" w:hAnsi="Arial" w:cs="Arial"/>
          <w:b/>
        </w:rPr>
        <w:t xml:space="preserve"> steering group, the editor writes: </w:t>
      </w:r>
    </w:p>
    <w:p w14:paraId="7D9B0578" w14:textId="1C69C0A7" w:rsidR="003E0C91" w:rsidRDefault="00100644">
      <w:pPr>
        <w:spacing w:after="0" w:line="276" w:lineRule="auto"/>
        <w:jc w:val="both"/>
        <w:rPr>
          <w:rFonts w:ascii="Arial" w:eastAsia="Arial" w:hAnsi="Arial" w:cs="Arial"/>
          <w:b/>
          <w:i/>
        </w:rPr>
      </w:pPr>
      <w:r>
        <w:rPr>
          <w:rFonts w:ascii="Arial" w:eastAsia="Arial" w:hAnsi="Arial" w:cs="Arial"/>
          <w:b/>
        </w:rPr>
        <w:t>‘</w:t>
      </w:r>
      <w:r>
        <w:rPr>
          <w:rFonts w:ascii="Arial" w:eastAsia="Arial" w:hAnsi="Arial" w:cs="Arial"/>
          <w:b/>
          <w:i/>
        </w:rPr>
        <w:t xml:space="preserve">A resounding </w:t>
      </w:r>
      <w:proofErr w:type="gramStart"/>
      <w:r>
        <w:rPr>
          <w:rFonts w:ascii="Arial" w:eastAsia="Arial" w:hAnsi="Arial" w:cs="Arial"/>
          <w:b/>
          <w:i/>
        </w:rPr>
        <w:t>hear</w:t>
      </w:r>
      <w:proofErr w:type="gramEnd"/>
      <w:r>
        <w:rPr>
          <w:rFonts w:ascii="Arial" w:eastAsia="Arial" w:hAnsi="Arial" w:cs="Arial"/>
          <w:b/>
          <w:i/>
        </w:rPr>
        <w:t xml:space="preserve">, hear to all the views about John expressed by Liz and Peter above. It has been a privilege to work with John and to be guided by his gentle and common-sense attitude as Chair and to admire his dedication. John’s wife Linda has told me that </w:t>
      </w:r>
      <w:r w:rsidR="00C46EA6">
        <w:rPr>
          <w:rFonts w:ascii="Arial" w:eastAsia="Arial" w:hAnsi="Arial" w:cs="Arial"/>
          <w:b/>
          <w:i/>
        </w:rPr>
        <w:t xml:space="preserve">it was </w:t>
      </w:r>
      <w:r>
        <w:rPr>
          <w:rFonts w:ascii="Arial" w:eastAsia="Arial" w:hAnsi="Arial" w:cs="Arial"/>
          <w:b/>
          <w:i/>
        </w:rPr>
        <w:t>the thought that he might recover to work for PEMRIG again</w:t>
      </w:r>
      <w:r w:rsidR="005E77D0">
        <w:rPr>
          <w:rFonts w:ascii="Arial" w:eastAsia="Arial" w:hAnsi="Arial" w:cs="Arial"/>
          <w:b/>
          <w:i/>
        </w:rPr>
        <w:t xml:space="preserve"> that</w:t>
      </w:r>
      <w:r>
        <w:rPr>
          <w:rFonts w:ascii="Arial" w:eastAsia="Arial" w:hAnsi="Arial" w:cs="Arial"/>
          <w:b/>
          <w:i/>
        </w:rPr>
        <w:t xml:space="preserve"> kept him going through his illness. The fact that PEMRIG is </w:t>
      </w:r>
      <w:proofErr w:type="spellStart"/>
      <w:r>
        <w:rPr>
          <w:rFonts w:ascii="Arial" w:eastAsia="Arial" w:hAnsi="Arial" w:cs="Arial"/>
          <w:b/>
          <w:i/>
        </w:rPr>
        <w:t>Chairless</w:t>
      </w:r>
      <w:proofErr w:type="spellEnd"/>
      <w:r>
        <w:rPr>
          <w:rFonts w:ascii="Arial" w:eastAsia="Arial" w:hAnsi="Arial" w:cs="Arial"/>
          <w:b/>
          <w:i/>
        </w:rPr>
        <w:t xml:space="preserve"> </w:t>
      </w:r>
      <w:proofErr w:type="gramStart"/>
      <w:r>
        <w:rPr>
          <w:rFonts w:ascii="Arial" w:eastAsia="Arial" w:hAnsi="Arial" w:cs="Arial"/>
          <w:b/>
          <w:i/>
        </w:rPr>
        <w:t>at the moment</w:t>
      </w:r>
      <w:proofErr w:type="gramEnd"/>
      <w:r>
        <w:rPr>
          <w:rFonts w:ascii="Arial" w:eastAsia="Arial" w:hAnsi="Arial" w:cs="Arial"/>
          <w:b/>
          <w:i/>
        </w:rPr>
        <w:t xml:space="preserve"> says it all. Thank you for the example you have left us, John!’ </w:t>
      </w:r>
    </w:p>
    <w:p w14:paraId="3F2DBE43" w14:textId="77777777" w:rsidR="003E0C91" w:rsidRDefault="003E0C91">
      <w:pPr>
        <w:spacing w:after="0" w:line="276" w:lineRule="auto"/>
        <w:jc w:val="both"/>
        <w:rPr>
          <w:rFonts w:ascii="Arial" w:eastAsia="Arial" w:hAnsi="Arial" w:cs="Arial"/>
          <w:b/>
          <w:i/>
        </w:rPr>
      </w:pPr>
    </w:p>
    <w:p w14:paraId="58E8D8F2" w14:textId="77777777" w:rsidR="003E0C91" w:rsidRDefault="00100644">
      <w:pPr>
        <w:jc w:val="both"/>
        <w:rPr>
          <w:rFonts w:ascii="Arial" w:eastAsia="Arial" w:hAnsi="Arial" w:cs="Arial"/>
          <w:b/>
          <w:color w:val="222222"/>
          <w:sz w:val="20"/>
          <w:szCs w:val="20"/>
          <w:highlight w:val="white"/>
        </w:rPr>
      </w:pPr>
      <w:r>
        <w:rPr>
          <w:rFonts w:ascii="Arial" w:eastAsia="Arial" w:hAnsi="Arial" w:cs="Arial"/>
          <w:b/>
          <w:color w:val="222222"/>
          <w:highlight w:val="white"/>
        </w:rPr>
        <w:t xml:space="preserve">For those who want to, there is a “Just Giving“ link to the Parkinson’s UK charity in memory of John at </w:t>
      </w:r>
      <w:hyperlink r:id="rId12">
        <w:r>
          <w:rPr>
            <w:rFonts w:ascii="Arial" w:eastAsia="Arial" w:hAnsi="Arial" w:cs="Arial"/>
            <w:b/>
            <w:color w:val="1155CC"/>
            <w:highlight w:val="white"/>
            <w:u w:val="single"/>
          </w:rPr>
          <w:t>h</w:t>
        </w:r>
      </w:hyperlink>
      <w:hyperlink r:id="rId13">
        <w:r>
          <w:rPr>
            <w:rFonts w:ascii="Arial" w:eastAsia="Arial" w:hAnsi="Arial" w:cs="Arial"/>
            <w:b/>
            <w:color w:val="1155CC"/>
            <w:sz w:val="20"/>
            <w:szCs w:val="20"/>
            <w:highlight w:val="white"/>
            <w:u w:val="single"/>
          </w:rPr>
          <w:t>ttps://www.funeralguide.co.uk/obituaries/137487</w:t>
        </w:r>
      </w:hyperlink>
      <w:r>
        <w:rPr>
          <w:rFonts w:ascii="Arial" w:eastAsia="Arial" w:hAnsi="Arial" w:cs="Arial"/>
          <w:b/>
          <w:color w:val="222222"/>
          <w:sz w:val="20"/>
          <w:szCs w:val="20"/>
          <w:highlight w:val="white"/>
        </w:rPr>
        <w:t>.</w:t>
      </w:r>
    </w:p>
    <w:p w14:paraId="77D79620" w14:textId="77777777" w:rsidR="003E0C91" w:rsidRDefault="003E0C91">
      <w:pPr>
        <w:spacing w:after="0" w:line="276" w:lineRule="auto"/>
        <w:ind w:left="720"/>
        <w:jc w:val="both"/>
        <w:rPr>
          <w:rFonts w:ascii="Arial" w:eastAsia="Arial" w:hAnsi="Arial" w:cs="Arial"/>
          <w:b/>
        </w:rPr>
      </w:pPr>
    </w:p>
    <w:p w14:paraId="24A73E24" w14:textId="77777777" w:rsidR="003E0C91" w:rsidRDefault="00100644">
      <w:pPr>
        <w:spacing w:after="0" w:line="276" w:lineRule="auto"/>
        <w:jc w:val="both"/>
        <w:rPr>
          <w:rFonts w:ascii="Arial" w:eastAsia="Arial" w:hAnsi="Arial" w:cs="Arial"/>
          <w:b/>
          <w:sz w:val="32"/>
          <w:szCs w:val="32"/>
        </w:rPr>
      </w:pPr>
      <w:r>
        <w:rPr>
          <w:rFonts w:ascii="Arial" w:eastAsia="Arial" w:hAnsi="Arial" w:cs="Arial"/>
          <w:b/>
          <w:sz w:val="32"/>
          <w:szCs w:val="32"/>
        </w:rPr>
        <w:t xml:space="preserve">SUPPORT PEMRIG BY REGISTERING FOR OUR SECOND LUNCH TIME RESEARCH DISCUSSION ON NOVEMBER 19th. </w:t>
      </w:r>
      <w:r>
        <w:rPr>
          <w:rFonts w:ascii="Arial" w:eastAsia="Arial" w:hAnsi="Arial" w:cs="Arial"/>
          <w:b/>
          <w:sz w:val="28"/>
          <w:szCs w:val="28"/>
        </w:rPr>
        <w:t>Hear from two leading experts about what drugs are currently being tested in trials to treat Parkinson’s and the latest results.</w:t>
      </w:r>
      <w:r>
        <w:rPr>
          <w:rFonts w:ascii="Arial" w:eastAsia="Arial" w:hAnsi="Arial" w:cs="Arial"/>
          <w:b/>
          <w:sz w:val="32"/>
          <w:szCs w:val="32"/>
        </w:rPr>
        <w:t xml:space="preserve"> </w:t>
      </w:r>
    </w:p>
    <w:p w14:paraId="3F07AFF0" w14:textId="77777777" w:rsidR="003E0C91" w:rsidRDefault="00100644">
      <w:pPr>
        <w:spacing w:line="240" w:lineRule="auto"/>
        <w:jc w:val="both"/>
        <w:rPr>
          <w:rFonts w:ascii="Arial" w:eastAsia="Arial" w:hAnsi="Arial" w:cs="Arial"/>
          <w:b/>
          <w:color w:val="EE0000"/>
          <w:sz w:val="24"/>
          <w:szCs w:val="24"/>
        </w:rPr>
      </w:pPr>
      <w:r>
        <w:rPr>
          <w:rFonts w:ascii="Arial" w:eastAsia="Arial" w:hAnsi="Arial" w:cs="Arial"/>
          <w:b/>
          <w:color w:val="EE0000"/>
          <w:sz w:val="24"/>
          <w:szCs w:val="24"/>
        </w:rPr>
        <w:t>When: November 19</w:t>
      </w:r>
      <w:r>
        <w:rPr>
          <w:rFonts w:ascii="Arial" w:eastAsia="Arial" w:hAnsi="Arial" w:cs="Arial"/>
          <w:b/>
          <w:color w:val="EE0000"/>
          <w:sz w:val="24"/>
          <w:szCs w:val="24"/>
          <w:vertAlign w:val="superscript"/>
        </w:rPr>
        <w:t>th</w:t>
      </w:r>
      <w:r>
        <w:rPr>
          <w:rFonts w:ascii="Arial" w:eastAsia="Arial" w:hAnsi="Arial" w:cs="Arial"/>
          <w:b/>
          <w:color w:val="EE0000"/>
          <w:sz w:val="24"/>
          <w:szCs w:val="24"/>
        </w:rPr>
        <w:t xml:space="preserve"> 12.00 to 2.00pm</w:t>
      </w:r>
    </w:p>
    <w:p w14:paraId="24F56142" w14:textId="77777777" w:rsidR="003E0C91" w:rsidRDefault="00100644">
      <w:pPr>
        <w:spacing w:line="240" w:lineRule="auto"/>
        <w:jc w:val="both"/>
        <w:rPr>
          <w:rFonts w:ascii="Arial" w:eastAsia="Arial" w:hAnsi="Arial" w:cs="Arial"/>
          <w:b/>
          <w:color w:val="EE0000"/>
          <w:sz w:val="24"/>
          <w:szCs w:val="24"/>
        </w:rPr>
      </w:pPr>
      <w:bookmarkStart w:id="0" w:name="_heading=h.30j0zll" w:colFirst="0" w:colLast="0"/>
      <w:bookmarkEnd w:id="0"/>
      <w:r>
        <w:rPr>
          <w:rFonts w:ascii="Arial" w:eastAsia="Arial" w:hAnsi="Arial" w:cs="Arial"/>
          <w:b/>
          <w:color w:val="EE0000"/>
          <w:sz w:val="24"/>
          <w:szCs w:val="24"/>
        </w:rPr>
        <w:t>Who: Dr Kevin McFarthing and Dr Simon Stott.</w:t>
      </w:r>
    </w:p>
    <w:p w14:paraId="74A0D6FF" w14:textId="5B9D4ED0" w:rsidR="003E0C91" w:rsidRDefault="00100644">
      <w:pPr>
        <w:spacing w:line="240" w:lineRule="auto"/>
        <w:jc w:val="both"/>
        <w:rPr>
          <w:rFonts w:ascii="Arial" w:eastAsia="Arial" w:hAnsi="Arial" w:cs="Arial"/>
          <w:b/>
          <w:color w:val="EE0000"/>
          <w:sz w:val="24"/>
          <w:szCs w:val="24"/>
        </w:rPr>
      </w:pPr>
      <w:r>
        <w:rPr>
          <w:rFonts w:ascii="Arial" w:eastAsia="Arial" w:hAnsi="Arial" w:cs="Arial"/>
          <w:b/>
          <w:color w:val="EE0000"/>
          <w:sz w:val="24"/>
          <w:szCs w:val="24"/>
        </w:rPr>
        <w:t xml:space="preserve">Where: Online by zoom.  </w:t>
      </w:r>
      <w:r>
        <w:rPr>
          <w:rFonts w:ascii="Arial" w:eastAsia="Arial" w:hAnsi="Arial" w:cs="Arial"/>
          <w:b/>
          <w:sz w:val="24"/>
          <w:szCs w:val="24"/>
        </w:rPr>
        <w:t xml:space="preserve">Register for this </w:t>
      </w:r>
      <w:r w:rsidR="005E77D0">
        <w:rPr>
          <w:rFonts w:ascii="Arial" w:eastAsia="Arial" w:hAnsi="Arial" w:cs="Arial"/>
          <w:b/>
          <w:sz w:val="24"/>
          <w:szCs w:val="24"/>
        </w:rPr>
        <w:t>lunch</w:t>
      </w:r>
      <w:r w:rsidR="009F6790">
        <w:rPr>
          <w:rFonts w:ascii="Arial" w:eastAsia="Arial" w:hAnsi="Arial" w:cs="Arial"/>
          <w:b/>
          <w:sz w:val="24"/>
          <w:szCs w:val="24"/>
        </w:rPr>
        <w:t xml:space="preserve">-time </w:t>
      </w:r>
      <w:r>
        <w:rPr>
          <w:rFonts w:ascii="Arial" w:eastAsia="Arial" w:hAnsi="Arial" w:cs="Arial"/>
          <w:b/>
          <w:sz w:val="24"/>
          <w:szCs w:val="24"/>
        </w:rPr>
        <w:t>seminar</w:t>
      </w:r>
      <w:r>
        <w:rPr>
          <w:rFonts w:ascii="Arial" w:eastAsia="Arial" w:hAnsi="Arial" w:cs="Arial"/>
          <w:b/>
          <w:i/>
          <w:sz w:val="24"/>
          <w:szCs w:val="24"/>
        </w:rPr>
        <w:t xml:space="preserve"> </w:t>
      </w:r>
      <w:hyperlink r:id="rId14">
        <w:r>
          <w:rPr>
            <w:rFonts w:ascii="Arial" w:eastAsia="Arial" w:hAnsi="Arial" w:cs="Arial"/>
            <w:b/>
            <w:i/>
            <w:color w:val="1155CC"/>
            <w:sz w:val="24"/>
            <w:szCs w:val="24"/>
            <w:u w:val="single"/>
          </w:rPr>
          <w:t>here.</w:t>
        </w:r>
      </w:hyperlink>
    </w:p>
    <w:p w14:paraId="5964F36A" w14:textId="77777777" w:rsidR="003E0C91" w:rsidRDefault="00100644">
      <w:pPr>
        <w:spacing w:line="240" w:lineRule="auto"/>
        <w:jc w:val="both"/>
        <w:rPr>
          <w:rFonts w:ascii="Arial" w:eastAsia="Arial" w:hAnsi="Arial" w:cs="Arial"/>
        </w:rPr>
      </w:pPr>
      <w:r>
        <w:rPr>
          <w:rFonts w:ascii="Arial" w:eastAsia="Arial" w:hAnsi="Arial" w:cs="Arial"/>
        </w:rPr>
        <w:t>PEMRIG is very grateful that two of the top UK experts on Parkinson’s drugs and drug trials have accepted our invitation to talk at our 2</w:t>
      </w:r>
      <w:r>
        <w:rPr>
          <w:rFonts w:ascii="Arial" w:eastAsia="Arial" w:hAnsi="Arial" w:cs="Arial"/>
          <w:vertAlign w:val="superscript"/>
        </w:rPr>
        <w:t>nd</w:t>
      </w:r>
      <w:r>
        <w:rPr>
          <w:rFonts w:ascii="Arial" w:eastAsia="Arial" w:hAnsi="Arial" w:cs="Arial"/>
        </w:rPr>
        <w:t xml:space="preserve"> lunch time seminar.  So, if you want the latest information on how the struggle to discover and test new drugs to treat Parkinson’s is progressing and why progress is so slow and expensive, you should register to attend this meeting. </w:t>
      </w:r>
    </w:p>
    <w:p w14:paraId="10DB103D" w14:textId="77777777" w:rsidR="003E0C91" w:rsidRDefault="00100644">
      <w:pPr>
        <w:spacing w:line="240" w:lineRule="auto"/>
        <w:jc w:val="both"/>
        <w:rPr>
          <w:rFonts w:ascii="Arial" w:eastAsia="Arial" w:hAnsi="Arial" w:cs="Arial"/>
        </w:rPr>
      </w:pPr>
      <w:r>
        <w:rPr>
          <w:rFonts w:ascii="Arial" w:eastAsia="Arial" w:hAnsi="Arial" w:cs="Arial"/>
        </w:rPr>
        <w:t xml:space="preserve">Trained as a biochemist, Dr Kevin McFarthing’s career has included R&amp;D leadership positions in several life sciences research companies. He now heads the Innovation Fixer Consultancy and </w:t>
      </w:r>
      <w:r>
        <w:rPr>
          <w:rFonts w:ascii="Arial" w:eastAsia="Arial" w:hAnsi="Arial" w:cs="Arial"/>
        </w:rPr>
        <w:lastRenderedPageBreak/>
        <w:t>annually assembles t</w:t>
      </w:r>
      <w:r>
        <w:rPr>
          <w:rFonts w:ascii="Arial" w:eastAsia="Arial" w:hAnsi="Arial" w:cs="Arial"/>
          <w:highlight w:val="white"/>
        </w:rPr>
        <w:t>he Parkinson’s Hope List, a database of potential Parkinson’s therapies in research and clinical stages. </w:t>
      </w:r>
      <w:r>
        <w:rPr>
          <w:rFonts w:ascii="Arial" w:eastAsia="Arial" w:hAnsi="Arial" w:cs="Arial"/>
        </w:rPr>
        <w:t xml:space="preserve"> He also chairs the PPIE (Patient and Public Involvement and Engagement) group for the EJS ACT (Accelerating Clinical Trials) in Parkinson’s programme. Kevin was diagnosed with Parkinson’s in 2012. </w:t>
      </w:r>
    </w:p>
    <w:p w14:paraId="3F0AA8C3" w14:textId="77777777" w:rsidR="003E0C91" w:rsidRDefault="00100644">
      <w:pPr>
        <w:spacing w:line="240" w:lineRule="auto"/>
        <w:jc w:val="both"/>
        <w:rPr>
          <w:rFonts w:ascii="Arial" w:eastAsia="Arial" w:hAnsi="Arial" w:cs="Arial"/>
        </w:rPr>
      </w:pPr>
      <w:r>
        <w:rPr>
          <w:rFonts w:ascii="Arial" w:eastAsia="Arial" w:hAnsi="Arial" w:cs="Arial"/>
        </w:rPr>
        <w:t xml:space="preserve">After fifteen years of Parkinson’s research in both the academic and biotechnology sectors </w:t>
      </w:r>
      <w:r>
        <w:rPr>
          <w:rFonts w:ascii="Arial" w:eastAsia="Arial" w:hAnsi="Arial" w:cs="Arial"/>
          <w:color w:val="EE0000"/>
        </w:rPr>
        <w:t>Dr Simon Stott</w:t>
      </w:r>
      <w:r>
        <w:rPr>
          <w:rFonts w:ascii="Arial" w:eastAsia="Arial" w:hAnsi="Arial" w:cs="Arial"/>
        </w:rPr>
        <w:t xml:space="preserve"> is now the Head of Research at the Cure Parkinson’s Trust where, in collaboration with other organisations, he arranges trials for the most promising new Parkinson’s drugs. He also maintains the 'Science of Parkinson's' website, which attempts to explain in plain English what goes wrong in Parkinson’s and what research is currently being conducted to further understand the condition. </w:t>
      </w:r>
    </w:p>
    <w:p w14:paraId="16F907F3" w14:textId="77777777" w:rsidR="003E0C91" w:rsidRDefault="00100644">
      <w:pPr>
        <w:spacing w:line="240" w:lineRule="auto"/>
        <w:jc w:val="both"/>
        <w:rPr>
          <w:rFonts w:ascii="Arial" w:eastAsia="Arial" w:hAnsi="Arial" w:cs="Arial"/>
          <w:sz w:val="20"/>
          <w:szCs w:val="20"/>
        </w:rPr>
      </w:pPr>
      <w:r>
        <w:rPr>
          <w:rFonts w:ascii="Arial" w:eastAsia="Arial" w:hAnsi="Arial" w:cs="Arial"/>
          <w:b/>
          <w:i/>
          <w:sz w:val="20"/>
          <w:szCs w:val="20"/>
        </w:rPr>
        <w:t>Editor adds: Simon Stott’s talks about the latest trials and results always raise my hopes that progress is being made to get new treatments to the clinic.</w:t>
      </w:r>
    </w:p>
    <w:p w14:paraId="6AB2B736" w14:textId="77777777" w:rsidR="003E0C91" w:rsidRDefault="00100644">
      <w:pPr>
        <w:spacing w:line="240" w:lineRule="auto"/>
        <w:jc w:val="both"/>
        <w:rPr>
          <w:rFonts w:ascii="Arial" w:eastAsia="Arial" w:hAnsi="Arial" w:cs="Arial"/>
          <w:b/>
          <w:sz w:val="24"/>
          <w:szCs w:val="24"/>
        </w:rPr>
      </w:pPr>
      <w:r>
        <w:rPr>
          <w:rFonts w:ascii="Arial" w:eastAsia="Arial" w:hAnsi="Arial" w:cs="Arial"/>
          <w:b/>
          <w:sz w:val="24"/>
          <w:szCs w:val="24"/>
        </w:rPr>
        <w:t>Programme:</w:t>
      </w:r>
    </w:p>
    <w:p w14:paraId="652B8CD3" w14:textId="77777777" w:rsidR="003E0C91" w:rsidRDefault="00100644">
      <w:pPr>
        <w:spacing w:line="240" w:lineRule="auto"/>
        <w:jc w:val="both"/>
        <w:rPr>
          <w:rFonts w:ascii="Arial" w:eastAsia="Arial" w:hAnsi="Arial" w:cs="Arial"/>
          <w:b/>
          <w:sz w:val="24"/>
          <w:szCs w:val="24"/>
        </w:rPr>
      </w:pPr>
      <w:r>
        <w:rPr>
          <w:rFonts w:ascii="Arial" w:eastAsia="Arial" w:hAnsi="Arial" w:cs="Arial"/>
          <w:b/>
          <w:sz w:val="24"/>
          <w:szCs w:val="24"/>
        </w:rPr>
        <w:t>12.00 – Welcome</w:t>
      </w:r>
    </w:p>
    <w:p w14:paraId="52C65E4E" w14:textId="77777777" w:rsidR="003E0C91" w:rsidRDefault="00100644">
      <w:pPr>
        <w:spacing w:line="240" w:lineRule="auto"/>
        <w:jc w:val="both"/>
        <w:rPr>
          <w:rFonts w:ascii="Arial" w:eastAsia="Arial" w:hAnsi="Arial" w:cs="Arial"/>
          <w:b/>
          <w:sz w:val="24"/>
          <w:szCs w:val="24"/>
        </w:rPr>
      </w:pPr>
      <w:r>
        <w:rPr>
          <w:rFonts w:ascii="Arial" w:eastAsia="Arial" w:hAnsi="Arial" w:cs="Arial"/>
          <w:b/>
          <w:sz w:val="24"/>
          <w:szCs w:val="24"/>
        </w:rPr>
        <w:t xml:space="preserve">12.10 - 12.40 - </w:t>
      </w:r>
      <w:r>
        <w:rPr>
          <w:rFonts w:ascii="Arial" w:eastAsia="Arial" w:hAnsi="Arial" w:cs="Arial"/>
          <w:b/>
          <w:color w:val="EE0000"/>
          <w:sz w:val="24"/>
          <w:szCs w:val="24"/>
        </w:rPr>
        <w:t>Dr Kevin McFarthing: ‘Where are all the new drugs?’</w:t>
      </w:r>
    </w:p>
    <w:p w14:paraId="1F1CC682" w14:textId="77777777" w:rsidR="003E0C91" w:rsidRDefault="00100644">
      <w:pPr>
        <w:spacing w:line="240" w:lineRule="auto"/>
        <w:jc w:val="both"/>
        <w:rPr>
          <w:rFonts w:ascii="Arial" w:eastAsia="Arial" w:hAnsi="Arial" w:cs="Arial"/>
          <w:b/>
          <w:sz w:val="24"/>
          <w:szCs w:val="24"/>
        </w:rPr>
      </w:pPr>
      <w:r>
        <w:rPr>
          <w:rFonts w:ascii="Arial" w:eastAsia="Arial" w:hAnsi="Arial" w:cs="Arial"/>
          <w:b/>
          <w:sz w:val="24"/>
          <w:szCs w:val="24"/>
        </w:rPr>
        <w:t>12.40 - 12.50 - Questions</w:t>
      </w:r>
    </w:p>
    <w:p w14:paraId="2DF8197B" w14:textId="77777777" w:rsidR="003E0C91" w:rsidRDefault="00100644">
      <w:pPr>
        <w:spacing w:line="240" w:lineRule="auto"/>
        <w:jc w:val="both"/>
        <w:rPr>
          <w:rFonts w:ascii="Arial" w:eastAsia="Arial" w:hAnsi="Arial" w:cs="Arial"/>
          <w:b/>
          <w:sz w:val="24"/>
          <w:szCs w:val="24"/>
        </w:rPr>
      </w:pPr>
      <w:r>
        <w:rPr>
          <w:rFonts w:ascii="Arial" w:eastAsia="Arial" w:hAnsi="Arial" w:cs="Arial"/>
          <w:b/>
          <w:sz w:val="24"/>
          <w:szCs w:val="24"/>
        </w:rPr>
        <w:t>12.50 - 13.00: Refreshment break</w:t>
      </w:r>
    </w:p>
    <w:p w14:paraId="21F65CA0" w14:textId="77777777" w:rsidR="003E0C91" w:rsidRDefault="00100644">
      <w:pPr>
        <w:spacing w:line="240" w:lineRule="auto"/>
        <w:jc w:val="both"/>
        <w:rPr>
          <w:rFonts w:ascii="Arial" w:eastAsia="Arial" w:hAnsi="Arial" w:cs="Arial"/>
          <w:b/>
          <w:sz w:val="24"/>
          <w:szCs w:val="24"/>
        </w:rPr>
      </w:pPr>
      <w:r>
        <w:rPr>
          <w:rFonts w:ascii="Arial" w:eastAsia="Arial" w:hAnsi="Arial" w:cs="Arial"/>
          <w:b/>
          <w:sz w:val="24"/>
          <w:szCs w:val="24"/>
        </w:rPr>
        <w:t xml:space="preserve">13.00 - 13.35: </w:t>
      </w:r>
      <w:r>
        <w:rPr>
          <w:rFonts w:ascii="Arial" w:eastAsia="Arial" w:hAnsi="Arial" w:cs="Arial"/>
          <w:b/>
          <w:color w:val="EE0000"/>
          <w:sz w:val="24"/>
          <w:szCs w:val="24"/>
        </w:rPr>
        <w:t xml:space="preserve">Dr Simon Stott: </w:t>
      </w:r>
      <w:r>
        <w:rPr>
          <w:rFonts w:ascii="Arial" w:eastAsia="Arial" w:hAnsi="Arial" w:cs="Arial"/>
          <w:b/>
          <w:sz w:val="24"/>
          <w:szCs w:val="24"/>
        </w:rPr>
        <w:t>‘</w:t>
      </w:r>
      <w:r>
        <w:rPr>
          <w:rFonts w:ascii="Arial" w:eastAsia="Arial" w:hAnsi="Arial" w:cs="Arial"/>
          <w:b/>
          <w:color w:val="EE0000"/>
          <w:sz w:val="24"/>
          <w:szCs w:val="24"/>
        </w:rPr>
        <w:t>Turning trials into therapies.</w:t>
      </w:r>
      <w:r>
        <w:rPr>
          <w:rFonts w:ascii="Arial" w:eastAsia="Arial" w:hAnsi="Arial" w:cs="Arial"/>
          <w:b/>
          <w:sz w:val="24"/>
          <w:szCs w:val="24"/>
        </w:rPr>
        <w:t xml:space="preserve">’ </w:t>
      </w:r>
    </w:p>
    <w:p w14:paraId="034C30E8" w14:textId="77777777" w:rsidR="003E0C91" w:rsidRDefault="00100644">
      <w:pPr>
        <w:spacing w:line="240" w:lineRule="auto"/>
        <w:jc w:val="both"/>
        <w:rPr>
          <w:rFonts w:ascii="Arial" w:eastAsia="Arial" w:hAnsi="Arial" w:cs="Arial"/>
          <w:b/>
          <w:sz w:val="24"/>
          <w:szCs w:val="24"/>
        </w:rPr>
      </w:pPr>
      <w:r>
        <w:rPr>
          <w:rFonts w:ascii="Arial" w:eastAsia="Arial" w:hAnsi="Arial" w:cs="Arial"/>
          <w:b/>
          <w:sz w:val="24"/>
          <w:szCs w:val="24"/>
        </w:rPr>
        <w:t>13.35 - 13.55: Q &amp; A - both speakers</w:t>
      </w:r>
    </w:p>
    <w:p w14:paraId="1CFCF266" w14:textId="77777777" w:rsidR="003E0C91" w:rsidRDefault="00100644">
      <w:pPr>
        <w:spacing w:line="240" w:lineRule="auto"/>
        <w:jc w:val="both"/>
        <w:rPr>
          <w:rFonts w:ascii="Arial" w:eastAsia="Arial" w:hAnsi="Arial" w:cs="Arial"/>
          <w:b/>
          <w:sz w:val="24"/>
          <w:szCs w:val="24"/>
        </w:rPr>
      </w:pPr>
      <w:r>
        <w:rPr>
          <w:rFonts w:ascii="Arial" w:eastAsia="Arial" w:hAnsi="Arial" w:cs="Arial"/>
          <w:b/>
          <w:sz w:val="24"/>
          <w:szCs w:val="24"/>
        </w:rPr>
        <w:t>13.55 - 14.00: Closing thanks.</w:t>
      </w:r>
    </w:p>
    <w:p w14:paraId="2EEBFCCA" w14:textId="77777777" w:rsidR="003E0C91" w:rsidRDefault="00100644">
      <w:pPr>
        <w:spacing w:line="240" w:lineRule="auto"/>
        <w:jc w:val="both"/>
        <w:rPr>
          <w:rFonts w:ascii="Arial" w:eastAsia="Arial" w:hAnsi="Arial" w:cs="Arial"/>
          <w:b/>
          <w:sz w:val="20"/>
          <w:szCs w:val="20"/>
        </w:rPr>
      </w:pPr>
      <w:r>
        <w:rPr>
          <w:rFonts w:ascii="Arial" w:eastAsia="Arial" w:hAnsi="Arial" w:cs="Arial"/>
          <w:b/>
          <w:sz w:val="20"/>
          <w:szCs w:val="20"/>
        </w:rPr>
        <w:t xml:space="preserve">Questions can be sent in advance by email to: </w:t>
      </w:r>
      <w:hyperlink r:id="rId15">
        <w:r>
          <w:rPr>
            <w:rFonts w:ascii="Arial" w:eastAsia="Arial" w:hAnsi="Arial" w:cs="Arial"/>
            <w:b/>
            <w:i/>
            <w:color w:val="0563C1"/>
            <w:sz w:val="20"/>
            <w:szCs w:val="20"/>
            <w:u w:val="single"/>
          </w:rPr>
          <w:t>docpete920@gmail.com</w:t>
        </w:r>
      </w:hyperlink>
    </w:p>
    <w:p w14:paraId="2E4D91AC" w14:textId="77777777" w:rsidR="003E0C91" w:rsidRDefault="00100644">
      <w:pPr>
        <w:spacing w:line="240" w:lineRule="auto"/>
        <w:jc w:val="both"/>
        <w:rPr>
          <w:rFonts w:ascii="Arial" w:eastAsia="Arial" w:hAnsi="Arial" w:cs="Arial"/>
          <w:b/>
          <w:sz w:val="20"/>
          <w:szCs w:val="20"/>
        </w:rPr>
      </w:pPr>
      <w:r>
        <w:rPr>
          <w:rFonts w:ascii="Arial" w:eastAsia="Arial" w:hAnsi="Arial" w:cs="Arial"/>
          <w:b/>
          <w:sz w:val="24"/>
          <w:szCs w:val="24"/>
        </w:rPr>
        <w:t>_________________________________________________________________________</w:t>
      </w:r>
    </w:p>
    <w:p w14:paraId="70DA477A" w14:textId="77777777" w:rsidR="003E0C91" w:rsidRDefault="00100644">
      <w:pPr>
        <w:pStyle w:val="Heading1"/>
        <w:shd w:val="clear" w:color="auto" w:fill="FFFFFF"/>
        <w:spacing w:before="0" w:line="240" w:lineRule="auto"/>
        <w:jc w:val="both"/>
        <w:rPr>
          <w:rFonts w:ascii="Arial" w:eastAsia="Arial" w:hAnsi="Arial" w:cs="Arial"/>
          <w:b/>
          <w:color w:val="EE0000"/>
          <w:sz w:val="28"/>
          <w:szCs w:val="28"/>
        </w:rPr>
      </w:pPr>
      <w:r>
        <w:rPr>
          <w:rFonts w:ascii="Arial" w:eastAsia="Arial" w:hAnsi="Arial" w:cs="Arial"/>
          <w:b/>
          <w:color w:val="EE0000"/>
          <w:sz w:val="28"/>
          <w:szCs w:val="28"/>
        </w:rPr>
        <w:t>HOT NEWS – EJS ACT-PD, THE WORLD’S LARGEST CLINICAL TRIAL FOR PARKINSON’S, IS RECRUITING IN LONDON AND NEWCASTLE NOW. RECRUITMENT IN 40 OTHER SITES AROUND THE UK WILL OPEN IN 2026.</w:t>
      </w:r>
    </w:p>
    <w:p w14:paraId="00F504EA" w14:textId="77777777" w:rsidR="003E0C91" w:rsidRDefault="003E0C91">
      <w:pPr>
        <w:pStyle w:val="Heading1"/>
        <w:shd w:val="clear" w:color="auto" w:fill="FFFFFF"/>
        <w:spacing w:before="0" w:line="240" w:lineRule="auto"/>
        <w:jc w:val="both"/>
        <w:rPr>
          <w:rFonts w:ascii="Arial" w:eastAsia="Arial" w:hAnsi="Arial" w:cs="Arial"/>
          <w:b/>
          <w:color w:val="000000"/>
          <w:sz w:val="28"/>
          <w:szCs w:val="28"/>
        </w:rPr>
      </w:pPr>
    </w:p>
    <w:p w14:paraId="52CA4692" w14:textId="47745EA1" w:rsidR="003E0C91" w:rsidRDefault="00100644">
      <w:pPr>
        <w:pStyle w:val="Heading1"/>
        <w:shd w:val="clear" w:color="auto" w:fill="FFFFFF"/>
        <w:spacing w:before="0" w:line="240" w:lineRule="auto"/>
        <w:jc w:val="both"/>
        <w:rPr>
          <w:rFonts w:ascii="Arial" w:eastAsia="Arial" w:hAnsi="Arial" w:cs="Arial"/>
          <w:b/>
          <w:color w:val="EE0000"/>
          <w:sz w:val="28"/>
          <w:szCs w:val="28"/>
        </w:rPr>
      </w:pPr>
      <w:r>
        <w:rPr>
          <w:rFonts w:ascii="Arial" w:eastAsia="Arial" w:hAnsi="Arial" w:cs="Arial"/>
          <w:b/>
          <w:color w:val="000000"/>
          <w:sz w:val="28"/>
          <w:szCs w:val="28"/>
        </w:rPr>
        <w:t xml:space="preserve">FOR MORE INFORMATION SEE THE TRIALS SECTION </w:t>
      </w:r>
      <w:r w:rsidR="009F6790">
        <w:rPr>
          <w:rFonts w:ascii="Arial" w:eastAsia="Arial" w:hAnsi="Arial" w:cs="Arial"/>
          <w:b/>
          <w:color w:val="000000"/>
          <w:sz w:val="28"/>
          <w:szCs w:val="28"/>
        </w:rPr>
        <w:t>3</w:t>
      </w:r>
      <w:r>
        <w:rPr>
          <w:rFonts w:ascii="Arial" w:eastAsia="Arial" w:hAnsi="Arial" w:cs="Arial"/>
          <w:b/>
          <w:color w:val="000000"/>
          <w:sz w:val="28"/>
          <w:szCs w:val="28"/>
        </w:rPr>
        <w:t xml:space="preserve"> IN THIS NEWSLETTER. </w:t>
      </w:r>
      <w:r>
        <w:rPr>
          <w:rFonts w:ascii="Arial" w:eastAsia="Arial" w:hAnsi="Arial" w:cs="Arial"/>
          <w:b/>
          <w:sz w:val="28"/>
          <w:szCs w:val="28"/>
        </w:rPr>
        <w:t>______________________________________________________________</w:t>
      </w:r>
    </w:p>
    <w:p w14:paraId="35022668" w14:textId="77777777" w:rsidR="003E0C91" w:rsidRDefault="003E0C91">
      <w:pPr>
        <w:spacing w:line="240" w:lineRule="auto"/>
        <w:jc w:val="both"/>
        <w:rPr>
          <w:rFonts w:ascii="Arial" w:eastAsia="Arial" w:hAnsi="Arial" w:cs="Arial"/>
          <w:b/>
          <w:color w:val="222222"/>
          <w:sz w:val="32"/>
          <w:szCs w:val="32"/>
        </w:rPr>
      </w:pPr>
    </w:p>
    <w:p w14:paraId="2E884125" w14:textId="77777777" w:rsidR="003E0C91" w:rsidRDefault="00100644">
      <w:pPr>
        <w:spacing w:line="240" w:lineRule="auto"/>
        <w:jc w:val="both"/>
        <w:rPr>
          <w:rFonts w:ascii="Arial" w:eastAsia="Arial" w:hAnsi="Arial" w:cs="Arial"/>
          <w:b/>
          <w:color w:val="222222"/>
          <w:sz w:val="32"/>
          <w:szCs w:val="32"/>
        </w:rPr>
      </w:pPr>
      <w:r>
        <w:rPr>
          <w:rFonts w:ascii="Arial" w:eastAsia="Arial" w:hAnsi="Arial" w:cs="Arial"/>
          <w:b/>
          <w:color w:val="222222"/>
          <w:sz w:val="32"/>
          <w:szCs w:val="32"/>
        </w:rPr>
        <w:t>FORTHCOMING AND RECENT TALKS ABOUT PARKINSON’S</w:t>
      </w:r>
    </w:p>
    <w:p w14:paraId="3C37E85B" w14:textId="77777777" w:rsidR="003E0C91" w:rsidRDefault="00100644">
      <w:pPr>
        <w:spacing w:line="240" w:lineRule="auto"/>
        <w:jc w:val="both"/>
        <w:rPr>
          <w:rFonts w:ascii="Arial" w:eastAsia="Arial" w:hAnsi="Arial" w:cs="Arial"/>
          <w:b/>
          <w:color w:val="222222"/>
          <w:sz w:val="28"/>
          <w:szCs w:val="28"/>
        </w:rPr>
      </w:pPr>
      <w:r>
        <w:rPr>
          <w:rFonts w:ascii="Arial" w:eastAsia="Arial" w:hAnsi="Arial" w:cs="Arial"/>
          <w:b/>
          <w:color w:val="222222"/>
          <w:sz w:val="28"/>
          <w:szCs w:val="28"/>
        </w:rPr>
        <w:t>1. MEDICAL CANNABIS AND PARKINSON’S: WHAT YOU NEED TO KNOW</w:t>
      </w:r>
    </w:p>
    <w:p w14:paraId="47D9C293" w14:textId="77777777" w:rsidR="003E0C91" w:rsidRDefault="00100644">
      <w:pPr>
        <w:spacing w:line="240" w:lineRule="auto"/>
        <w:ind w:left="720"/>
        <w:jc w:val="both"/>
        <w:rPr>
          <w:rFonts w:ascii="Arial" w:eastAsia="Arial" w:hAnsi="Arial" w:cs="Arial"/>
          <w:b/>
          <w:color w:val="EE0000"/>
          <w:sz w:val="28"/>
          <w:szCs w:val="28"/>
        </w:rPr>
      </w:pPr>
      <w:r>
        <w:rPr>
          <w:rFonts w:ascii="Arial" w:eastAsia="Arial" w:hAnsi="Arial" w:cs="Arial"/>
          <w:b/>
          <w:color w:val="EE0000"/>
          <w:sz w:val="28"/>
          <w:szCs w:val="28"/>
        </w:rPr>
        <w:t>When: November 10</w:t>
      </w:r>
      <w:r>
        <w:rPr>
          <w:rFonts w:ascii="Arial" w:eastAsia="Arial" w:hAnsi="Arial" w:cs="Arial"/>
          <w:b/>
          <w:color w:val="EE0000"/>
          <w:sz w:val="28"/>
          <w:szCs w:val="28"/>
          <w:vertAlign w:val="superscript"/>
        </w:rPr>
        <w:t>th</w:t>
      </w:r>
      <w:r>
        <w:rPr>
          <w:rFonts w:ascii="Arial" w:eastAsia="Arial" w:hAnsi="Arial" w:cs="Arial"/>
          <w:b/>
          <w:color w:val="EE0000"/>
          <w:sz w:val="28"/>
          <w:szCs w:val="28"/>
        </w:rPr>
        <w:t>, 7.00pm (London time, GMT)</w:t>
      </w:r>
      <w:r>
        <w:rPr>
          <w:noProof/>
        </w:rPr>
        <w:drawing>
          <wp:anchor distT="0" distB="0" distL="114300" distR="114300" simplePos="0" relativeHeight="251661312" behindDoc="0" locked="0" layoutInCell="1" hidden="0" allowOverlap="1" wp14:anchorId="5DCA7AA5" wp14:editId="3BCFE4BB">
            <wp:simplePos x="0" y="0"/>
            <wp:positionH relativeFrom="column">
              <wp:posOffset>1</wp:posOffset>
            </wp:positionH>
            <wp:positionV relativeFrom="paragraph">
              <wp:posOffset>42812</wp:posOffset>
            </wp:positionV>
            <wp:extent cx="3388365" cy="1979779"/>
            <wp:effectExtent l="0" t="0" r="0" b="0"/>
            <wp:wrapSquare wrapText="bothSides" distT="0" distB="0" distL="114300" distR="114300"/>
            <wp:docPr id="2055550582" name="image7.png" descr="A poster with images of people and text&#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7.png" descr="A poster with images of people and text&#10;&#10;AI-generated content may be incorrect."/>
                    <pic:cNvPicPr preferRelativeResize="0"/>
                  </pic:nvPicPr>
                  <pic:blipFill>
                    <a:blip r:embed="rId16"/>
                    <a:srcRect/>
                    <a:stretch>
                      <a:fillRect/>
                    </a:stretch>
                  </pic:blipFill>
                  <pic:spPr>
                    <a:xfrm>
                      <a:off x="0" y="0"/>
                      <a:ext cx="3388365" cy="1979779"/>
                    </a:xfrm>
                    <a:prstGeom prst="rect">
                      <a:avLst/>
                    </a:prstGeom>
                    <a:ln/>
                  </pic:spPr>
                </pic:pic>
              </a:graphicData>
            </a:graphic>
          </wp:anchor>
        </w:drawing>
      </w:r>
    </w:p>
    <w:p w14:paraId="080A613D" w14:textId="77777777" w:rsidR="003E0C91" w:rsidRDefault="00100644">
      <w:pPr>
        <w:spacing w:line="240" w:lineRule="auto"/>
        <w:ind w:left="720"/>
        <w:jc w:val="both"/>
        <w:rPr>
          <w:rFonts w:ascii="Arial" w:eastAsia="Arial" w:hAnsi="Arial" w:cs="Arial"/>
          <w:b/>
        </w:rPr>
      </w:pPr>
      <w:r>
        <w:rPr>
          <w:rFonts w:ascii="Arial" w:eastAsia="Arial" w:hAnsi="Arial" w:cs="Arial"/>
          <w:b/>
        </w:rPr>
        <w:t xml:space="preserve">The NSB4PD community is invited to join PD Buddy for a Q &amp; A session on medical cannabis and Parkinson’s. Beatrice from PD Buddy and </w:t>
      </w:r>
      <w:proofErr w:type="spellStart"/>
      <w:r>
        <w:rPr>
          <w:rFonts w:ascii="Arial" w:eastAsia="Arial" w:hAnsi="Arial" w:cs="Arial"/>
          <w:b/>
        </w:rPr>
        <w:t>Curaleaf</w:t>
      </w:r>
      <w:proofErr w:type="spellEnd"/>
      <w:r>
        <w:rPr>
          <w:rFonts w:ascii="Arial" w:eastAsia="Arial" w:hAnsi="Arial" w:cs="Arial"/>
          <w:b/>
        </w:rPr>
        <w:t xml:space="preserve"> experts Drs Mark Weatherall and Simon </w:t>
      </w:r>
      <w:proofErr w:type="spellStart"/>
      <w:r>
        <w:rPr>
          <w:rFonts w:ascii="Arial" w:eastAsia="Arial" w:hAnsi="Arial" w:cs="Arial"/>
          <w:b/>
        </w:rPr>
        <w:t>Erridge</w:t>
      </w:r>
      <w:proofErr w:type="spellEnd"/>
      <w:r>
        <w:rPr>
          <w:rFonts w:ascii="Arial" w:eastAsia="Arial" w:hAnsi="Arial" w:cs="Arial"/>
          <w:b/>
        </w:rPr>
        <w:t xml:space="preserve"> will discuss what’s known, what’s safe and what’s next.</w:t>
      </w:r>
    </w:p>
    <w:p w14:paraId="114120DA" w14:textId="77777777" w:rsidR="003E0C91" w:rsidRDefault="00100644">
      <w:pPr>
        <w:spacing w:line="240" w:lineRule="auto"/>
        <w:jc w:val="both"/>
        <w:rPr>
          <w:rFonts w:ascii="Arial" w:eastAsia="Arial" w:hAnsi="Arial" w:cs="Arial"/>
          <w:b/>
        </w:rPr>
      </w:pPr>
      <w:r>
        <w:rPr>
          <w:rFonts w:ascii="Arial" w:eastAsia="Arial" w:hAnsi="Arial" w:cs="Arial"/>
          <w:b/>
        </w:rPr>
        <w:t xml:space="preserve">They will explore what medical cannabis really means in a clinical setting, </w:t>
      </w:r>
      <w:r>
        <w:rPr>
          <w:rFonts w:ascii="Arial" w:eastAsia="Arial" w:hAnsi="Arial" w:cs="Arial"/>
          <w:b/>
        </w:rPr>
        <w:lastRenderedPageBreak/>
        <w:t xml:space="preserve">including how it differs from recreational use and how cannabinoids like THC and CBD may help manage symptoms like tremor, rigidity, pain, sleep disturbances and mood changes.  </w:t>
      </w:r>
    </w:p>
    <w:p w14:paraId="0A960DCF" w14:textId="77777777" w:rsidR="003E0C91" w:rsidRDefault="00100644">
      <w:pPr>
        <w:spacing w:line="240" w:lineRule="auto"/>
        <w:jc w:val="both"/>
        <w:rPr>
          <w:rFonts w:ascii="Arial" w:eastAsia="Arial" w:hAnsi="Arial" w:cs="Arial"/>
          <w:b/>
        </w:rPr>
      </w:pPr>
      <w:r>
        <w:rPr>
          <w:rFonts w:ascii="Arial" w:eastAsia="Arial" w:hAnsi="Arial" w:cs="Arial"/>
          <w:b/>
        </w:rPr>
        <w:t>The discussion will also cover access routes, dosing forms, safety considerations and which patient profiles benefit most. You will get plain explanations, practical takeaway tips and an opportunity to ask your own questions.</w:t>
      </w:r>
    </w:p>
    <w:p w14:paraId="399C8408" w14:textId="77777777" w:rsidR="003E0C91" w:rsidRDefault="00100644">
      <w:pPr>
        <w:shd w:val="clear" w:color="auto" w:fill="FFFFFF"/>
        <w:spacing w:after="150" w:line="240" w:lineRule="auto"/>
        <w:jc w:val="both"/>
        <w:rPr>
          <w:rFonts w:ascii="Arial" w:eastAsia="Arial" w:hAnsi="Arial" w:cs="Arial"/>
          <w:b/>
        </w:rPr>
      </w:pPr>
      <w:r>
        <w:rPr>
          <w:rFonts w:ascii="Arial" w:eastAsia="Arial" w:hAnsi="Arial" w:cs="Arial"/>
          <w:b/>
        </w:rPr>
        <w:t>This event is ideal for people with Parkinson’s, carers, clinicians, and anyone interested in understanding how medical cannabis may support movement and quality of life. </w:t>
      </w:r>
    </w:p>
    <w:p w14:paraId="44820BD6" w14:textId="77777777" w:rsidR="003E0C91" w:rsidRDefault="00100644">
      <w:pPr>
        <w:shd w:val="clear" w:color="auto" w:fill="FFFFFF"/>
        <w:spacing w:after="150" w:line="240" w:lineRule="auto"/>
        <w:jc w:val="both"/>
      </w:pPr>
      <w:r>
        <w:rPr>
          <w:rFonts w:ascii="Arial" w:eastAsia="Arial" w:hAnsi="Arial" w:cs="Arial"/>
          <w:b/>
        </w:rPr>
        <w:t>The organiser PD Buddy (</w:t>
      </w:r>
      <w:hyperlink r:id="rId17">
        <w:r>
          <w:rPr>
            <w:rFonts w:ascii="Arial" w:eastAsia="Arial" w:hAnsi="Arial" w:cs="Arial"/>
            <w:b/>
            <w:u w:val="single"/>
          </w:rPr>
          <w:t>https://pdbuddy.app/</w:t>
        </w:r>
      </w:hyperlink>
      <w:r>
        <w:t xml:space="preserve">) </w:t>
      </w:r>
      <w:r>
        <w:rPr>
          <w:rFonts w:ascii="Arial" w:eastAsia="Arial" w:hAnsi="Arial" w:cs="Arial"/>
          <w:b/>
        </w:rPr>
        <w:t xml:space="preserve">is a free, comprehensive app for people with Parkinson’s and their </w:t>
      </w:r>
      <w:proofErr w:type="spellStart"/>
      <w:r>
        <w:rPr>
          <w:rFonts w:ascii="Arial" w:eastAsia="Arial" w:hAnsi="Arial" w:cs="Arial"/>
          <w:b/>
        </w:rPr>
        <w:t>carers</w:t>
      </w:r>
      <w:proofErr w:type="spellEnd"/>
      <w:r>
        <w:rPr>
          <w:rFonts w:ascii="Arial" w:eastAsia="Arial" w:hAnsi="Arial" w:cs="Arial"/>
          <w:b/>
        </w:rPr>
        <w:t>, offering smart symptom tracking, practical daily management tools, educational</w:t>
      </w:r>
    </w:p>
    <w:p w14:paraId="4C0CDDEB" w14:textId="77777777" w:rsidR="003E0C91" w:rsidRDefault="003E0C91">
      <w:pPr>
        <w:shd w:val="clear" w:color="auto" w:fill="FFFFFF"/>
        <w:spacing w:after="150" w:line="240" w:lineRule="auto"/>
        <w:ind w:left="720"/>
        <w:jc w:val="both"/>
        <w:rPr>
          <w:rFonts w:ascii="Arial" w:eastAsia="Arial" w:hAnsi="Arial" w:cs="Arial"/>
          <w:b/>
          <w:color w:val="515856"/>
        </w:rPr>
      </w:pPr>
    </w:p>
    <w:p w14:paraId="24AA5DA9" w14:textId="77777777" w:rsidR="003E0C91" w:rsidRDefault="00100644">
      <w:pPr>
        <w:shd w:val="clear" w:color="auto" w:fill="FFFFFF"/>
        <w:spacing w:after="150" w:line="240" w:lineRule="auto"/>
        <w:jc w:val="both"/>
        <w:rPr>
          <w:rFonts w:ascii="Arial" w:eastAsia="Arial" w:hAnsi="Arial" w:cs="Arial"/>
          <w:b/>
          <w:color w:val="515856"/>
          <w:sz w:val="28"/>
          <w:szCs w:val="28"/>
        </w:rPr>
      </w:pPr>
      <w:r>
        <w:rPr>
          <w:rFonts w:ascii="Arial" w:eastAsia="Arial" w:hAnsi="Arial" w:cs="Arial"/>
          <w:b/>
          <w:color w:val="515856"/>
          <w:sz w:val="28"/>
          <w:szCs w:val="28"/>
        </w:rPr>
        <w:t xml:space="preserve">2. </w:t>
      </w:r>
      <w:r>
        <w:rPr>
          <w:rFonts w:ascii="Helvetica Neue" w:eastAsia="Helvetica Neue" w:hAnsi="Helvetica Neue" w:cs="Helvetica Neue"/>
          <w:b/>
          <w:color w:val="000000"/>
          <w:sz w:val="28"/>
          <w:szCs w:val="28"/>
        </w:rPr>
        <w:t>REVOLUTIONISING PARKINSON'S TRIAL DESIGN WITH MULTI-ARM, MULTI-STAGE (MAMS) TRIAL PLATFORMS.</w:t>
      </w:r>
    </w:p>
    <w:p w14:paraId="36D7D557" w14:textId="39D7F06F" w:rsidR="003E0C91" w:rsidRDefault="00100644">
      <w:pPr>
        <w:shd w:val="clear" w:color="auto" w:fill="FFFFFF"/>
        <w:spacing w:after="150" w:line="240" w:lineRule="auto"/>
        <w:jc w:val="both"/>
        <w:rPr>
          <w:rFonts w:ascii="Arial" w:eastAsia="Arial" w:hAnsi="Arial" w:cs="Arial"/>
          <w:b/>
          <w:color w:val="515856"/>
          <w:sz w:val="24"/>
          <w:szCs w:val="24"/>
        </w:rPr>
      </w:pPr>
      <w:r>
        <w:rPr>
          <w:rFonts w:ascii="Arial" w:eastAsia="Arial" w:hAnsi="Arial" w:cs="Arial"/>
          <w:b/>
          <w:color w:val="515856"/>
          <w:sz w:val="24"/>
          <w:szCs w:val="24"/>
        </w:rPr>
        <w:t xml:space="preserve">The CURE PARKINSON’S autumn update meeting will be discussing this new approach to speeding up the testing of drugs which may slow, stop or even reverse the progression of Parkinson’s. If you plan to sign up as a volunteer on the </w:t>
      </w:r>
      <w:proofErr w:type="gramStart"/>
      <w:r w:rsidR="00220255">
        <w:rPr>
          <w:rFonts w:ascii="Arial" w:eastAsia="Arial" w:hAnsi="Arial" w:cs="Arial"/>
          <w:b/>
          <w:color w:val="515856"/>
          <w:sz w:val="24"/>
          <w:szCs w:val="24"/>
        </w:rPr>
        <w:t>EJS  ACT</w:t>
      </w:r>
      <w:proofErr w:type="gramEnd"/>
      <w:r w:rsidR="00220255">
        <w:rPr>
          <w:rFonts w:ascii="Arial" w:eastAsia="Arial" w:hAnsi="Arial" w:cs="Arial"/>
          <w:b/>
          <w:color w:val="515856"/>
          <w:sz w:val="24"/>
          <w:szCs w:val="24"/>
        </w:rPr>
        <w:t>-PD trial just starting to recruit, this meeting should give a good introduction.</w:t>
      </w:r>
    </w:p>
    <w:p w14:paraId="1120463F" w14:textId="77777777" w:rsidR="003E0C91" w:rsidRDefault="00100644">
      <w:pPr>
        <w:shd w:val="clear" w:color="auto" w:fill="FFFFFF"/>
        <w:spacing w:after="150" w:line="240" w:lineRule="auto"/>
        <w:jc w:val="both"/>
        <w:rPr>
          <w:rFonts w:ascii="Arial" w:eastAsia="Arial" w:hAnsi="Arial" w:cs="Arial"/>
          <w:b/>
          <w:color w:val="EE0000"/>
          <w:sz w:val="24"/>
          <w:szCs w:val="24"/>
        </w:rPr>
      </w:pPr>
      <w:r>
        <w:rPr>
          <w:rFonts w:ascii="Arial" w:eastAsia="Arial" w:hAnsi="Arial" w:cs="Arial"/>
          <w:b/>
          <w:color w:val="EE0000"/>
          <w:sz w:val="24"/>
          <w:szCs w:val="24"/>
        </w:rPr>
        <w:t>WHEN: November 10</w:t>
      </w:r>
      <w:r>
        <w:rPr>
          <w:rFonts w:ascii="Arial" w:eastAsia="Arial" w:hAnsi="Arial" w:cs="Arial"/>
          <w:b/>
          <w:color w:val="EE0000"/>
          <w:sz w:val="24"/>
          <w:szCs w:val="24"/>
          <w:vertAlign w:val="superscript"/>
        </w:rPr>
        <w:t>th</w:t>
      </w:r>
      <w:r>
        <w:rPr>
          <w:rFonts w:ascii="Arial" w:eastAsia="Arial" w:hAnsi="Arial" w:cs="Arial"/>
          <w:b/>
          <w:color w:val="EE0000"/>
          <w:sz w:val="24"/>
          <w:szCs w:val="24"/>
        </w:rPr>
        <w:t>, 2.00pm to 5.00pm</w:t>
      </w:r>
    </w:p>
    <w:p w14:paraId="1E3397FC" w14:textId="77777777" w:rsidR="003E0C91" w:rsidRDefault="00100644">
      <w:pPr>
        <w:shd w:val="clear" w:color="auto" w:fill="FFFFFF"/>
        <w:spacing w:after="150" w:line="240" w:lineRule="auto"/>
        <w:jc w:val="both"/>
        <w:rPr>
          <w:rFonts w:ascii="Arial" w:eastAsia="Arial" w:hAnsi="Arial" w:cs="Arial"/>
          <w:b/>
          <w:sz w:val="24"/>
          <w:szCs w:val="24"/>
        </w:rPr>
      </w:pPr>
      <w:r>
        <w:rPr>
          <w:rFonts w:ascii="Arial" w:eastAsia="Arial" w:hAnsi="Arial" w:cs="Arial"/>
          <w:b/>
          <w:color w:val="EE0000"/>
          <w:sz w:val="24"/>
          <w:szCs w:val="24"/>
        </w:rPr>
        <w:t>Book your place online at</w:t>
      </w:r>
      <w:r>
        <w:t xml:space="preserve"> </w:t>
      </w:r>
      <w:hyperlink r:id="rId18">
        <w:r>
          <w:rPr>
            <w:rFonts w:ascii="Arial" w:eastAsia="Arial" w:hAnsi="Arial" w:cs="Arial"/>
            <w:b/>
            <w:color w:val="1155CC"/>
            <w:sz w:val="24"/>
            <w:szCs w:val="24"/>
            <w:u w:val="single"/>
          </w:rPr>
          <w:t>this link.</w:t>
        </w:r>
      </w:hyperlink>
    </w:p>
    <w:p w14:paraId="3C5A61C2" w14:textId="77777777" w:rsidR="003E0C91" w:rsidRDefault="00100644">
      <w:pPr>
        <w:shd w:val="clear" w:color="auto" w:fill="FFFFFF"/>
        <w:spacing w:after="150" w:line="240" w:lineRule="auto"/>
        <w:jc w:val="both"/>
        <w:rPr>
          <w:rFonts w:ascii="Arial" w:eastAsia="Arial" w:hAnsi="Arial" w:cs="Arial"/>
          <w:b/>
          <w:sz w:val="20"/>
          <w:szCs w:val="20"/>
        </w:rPr>
      </w:pPr>
      <w:r>
        <w:rPr>
          <w:rFonts w:ascii="Arial" w:eastAsia="Arial" w:hAnsi="Arial" w:cs="Arial"/>
          <w:b/>
          <w:sz w:val="24"/>
          <w:szCs w:val="24"/>
        </w:rPr>
        <w:t>Programme:</w:t>
      </w:r>
    </w:p>
    <w:p w14:paraId="726526B1" w14:textId="77777777" w:rsidR="003E0C91" w:rsidRDefault="00100644">
      <w:pPr>
        <w:shd w:val="clear" w:color="auto" w:fill="FFFFFF"/>
        <w:spacing w:after="150" w:line="240" w:lineRule="auto"/>
        <w:jc w:val="both"/>
        <w:rPr>
          <w:rFonts w:ascii="Arial" w:eastAsia="Arial" w:hAnsi="Arial" w:cs="Arial"/>
          <w:b/>
          <w:sz w:val="20"/>
          <w:szCs w:val="20"/>
        </w:rPr>
      </w:pPr>
      <w:r>
        <w:rPr>
          <w:rFonts w:ascii="Arial" w:eastAsia="Arial" w:hAnsi="Arial" w:cs="Arial"/>
          <w:b/>
          <w:sz w:val="20"/>
          <w:szCs w:val="20"/>
        </w:rPr>
        <w:t>2pm - 2:05pm: Helen Matthews, CEO Cure Parkinson’s, Welcome and opening remarks</w:t>
      </w:r>
    </w:p>
    <w:p w14:paraId="2D8A3EA0" w14:textId="77777777" w:rsidR="003E0C91" w:rsidRDefault="00100644">
      <w:pPr>
        <w:shd w:val="clear" w:color="auto" w:fill="FFFFFF"/>
        <w:spacing w:after="150" w:line="240" w:lineRule="auto"/>
        <w:jc w:val="both"/>
        <w:rPr>
          <w:rFonts w:ascii="Arial" w:eastAsia="Arial" w:hAnsi="Arial" w:cs="Arial"/>
          <w:b/>
          <w:sz w:val="20"/>
          <w:szCs w:val="20"/>
        </w:rPr>
      </w:pPr>
      <w:r>
        <w:rPr>
          <w:rFonts w:ascii="Arial" w:eastAsia="Arial" w:hAnsi="Arial" w:cs="Arial"/>
          <w:b/>
          <w:sz w:val="20"/>
          <w:szCs w:val="20"/>
        </w:rPr>
        <w:t>2.05pm – 2.30pm: Dr Simon Stott, Director of Research, Cure Parkinson’s. Looking forward: Cure Parkinson’s Research Strategy +Q&amp;A</w:t>
      </w:r>
    </w:p>
    <w:p w14:paraId="2B915060" w14:textId="77777777" w:rsidR="003E0C91" w:rsidRDefault="00100644">
      <w:pPr>
        <w:shd w:val="clear" w:color="auto" w:fill="FFFFFF"/>
        <w:spacing w:after="150" w:line="240" w:lineRule="auto"/>
        <w:jc w:val="both"/>
        <w:rPr>
          <w:rFonts w:ascii="Arial" w:eastAsia="Arial" w:hAnsi="Arial" w:cs="Arial"/>
          <w:b/>
          <w:sz w:val="20"/>
          <w:szCs w:val="20"/>
        </w:rPr>
      </w:pPr>
      <w:r>
        <w:rPr>
          <w:rFonts w:ascii="Arial" w:eastAsia="Arial" w:hAnsi="Arial" w:cs="Arial"/>
          <w:b/>
          <w:sz w:val="20"/>
          <w:szCs w:val="20"/>
        </w:rPr>
        <w:t xml:space="preserve">2:30pm – 3.15pm. SLEIPNIR: Prof Charalampos </w:t>
      </w:r>
      <w:proofErr w:type="spellStart"/>
      <w:r>
        <w:rPr>
          <w:rFonts w:ascii="Arial" w:eastAsia="Arial" w:hAnsi="Arial" w:cs="Arial"/>
          <w:b/>
          <w:sz w:val="20"/>
          <w:szCs w:val="20"/>
        </w:rPr>
        <w:t>Tzoulis</w:t>
      </w:r>
      <w:proofErr w:type="spellEnd"/>
      <w:r>
        <w:rPr>
          <w:rFonts w:ascii="Arial" w:eastAsia="Arial" w:hAnsi="Arial" w:cs="Arial"/>
          <w:b/>
          <w:sz w:val="20"/>
          <w:szCs w:val="20"/>
        </w:rPr>
        <w:t>, University of Bergen</w:t>
      </w:r>
    </w:p>
    <w:p w14:paraId="00C53AF6" w14:textId="77777777" w:rsidR="003E0C91" w:rsidRDefault="00100644">
      <w:pPr>
        <w:shd w:val="clear" w:color="auto" w:fill="FFFFFF"/>
        <w:spacing w:after="150" w:line="240" w:lineRule="auto"/>
        <w:jc w:val="both"/>
        <w:rPr>
          <w:rFonts w:ascii="Arial" w:eastAsia="Arial" w:hAnsi="Arial" w:cs="Arial"/>
          <w:b/>
          <w:sz w:val="20"/>
          <w:szCs w:val="20"/>
        </w:rPr>
      </w:pPr>
      <w:r>
        <w:rPr>
          <w:rFonts w:ascii="Arial" w:eastAsia="Arial" w:hAnsi="Arial" w:cs="Arial"/>
          <w:b/>
          <w:sz w:val="20"/>
          <w:szCs w:val="20"/>
        </w:rPr>
        <w:t xml:space="preserve">3:15pm - break3:45pm – 4.00pm. Dr </w:t>
      </w:r>
      <w:proofErr w:type="spellStart"/>
      <w:r>
        <w:rPr>
          <w:rFonts w:ascii="Arial" w:eastAsia="Arial" w:hAnsi="Arial" w:cs="Arial"/>
          <w:b/>
          <w:sz w:val="20"/>
          <w:szCs w:val="20"/>
        </w:rPr>
        <w:t>Chirine</w:t>
      </w:r>
      <w:proofErr w:type="spellEnd"/>
      <w:r>
        <w:rPr>
          <w:rFonts w:ascii="Arial" w:eastAsia="Arial" w:hAnsi="Arial" w:cs="Arial"/>
          <w:b/>
          <w:sz w:val="20"/>
          <w:szCs w:val="20"/>
        </w:rPr>
        <w:t xml:space="preserve"> Katrib, France Parkinson. International MAMS Consortium: Coordinating Parkinson’s trials worldwide</w:t>
      </w:r>
    </w:p>
    <w:p w14:paraId="297398CE" w14:textId="77777777" w:rsidR="003E0C91" w:rsidRDefault="00100644">
      <w:pPr>
        <w:pBdr>
          <w:top w:val="nil"/>
          <w:left w:val="nil"/>
          <w:bottom w:val="nil"/>
          <w:right w:val="nil"/>
          <w:between w:val="nil"/>
        </w:pBdr>
        <w:shd w:val="clear" w:color="auto" w:fill="FFFFFF"/>
        <w:spacing w:after="0" w:line="240" w:lineRule="auto"/>
        <w:rPr>
          <w:rFonts w:ascii="Arial" w:eastAsia="Arial" w:hAnsi="Arial" w:cs="Arial"/>
          <w:b/>
          <w:color w:val="000000"/>
          <w:sz w:val="20"/>
          <w:szCs w:val="20"/>
        </w:rPr>
      </w:pPr>
      <w:r>
        <w:rPr>
          <w:rFonts w:ascii="Arial" w:eastAsia="Arial" w:hAnsi="Arial" w:cs="Arial"/>
          <w:b/>
          <w:color w:val="000000"/>
          <w:sz w:val="20"/>
          <w:szCs w:val="20"/>
        </w:rPr>
        <w:t>4:00pm – 4.30pm. Georgia Mills, Research Project Manager, UCL. EJS ACT-PD: how to get involved.</w:t>
      </w:r>
    </w:p>
    <w:p w14:paraId="52B9DB78" w14:textId="77777777" w:rsidR="003E0C91" w:rsidRDefault="003E0C91">
      <w:pPr>
        <w:pBdr>
          <w:top w:val="nil"/>
          <w:left w:val="nil"/>
          <w:bottom w:val="nil"/>
          <w:right w:val="nil"/>
          <w:between w:val="nil"/>
        </w:pBdr>
        <w:shd w:val="clear" w:color="auto" w:fill="FFFFFF"/>
        <w:spacing w:after="0" w:line="240" w:lineRule="auto"/>
        <w:ind w:left="720"/>
        <w:rPr>
          <w:rFonts w:ascii="Arial" w:eastAsia="Arial" w:hAnsi="Arial" w:cs="Arial"/>
          <w:b/>
          <w:color w:val="000000"/>
          <w:sz w:val="20"/>
          <w:szCs w:val="20"/>
        </w:rPr>
      </w:pPr>
    </w:p>
    <w:p w14:paraId="3F257E9F" w14:textId="77777777" w:rsidR="003E0C91" w:rsidRDefault="00100644">
      <w:pPr>
        <w:pBdr>
          <w:top w:val="nil"/>
          <w:left w:val="nil"/>
          <w:bottom w:val="nil"/>
          <w:right w:val="nil"/>
          <w:between w:val="nil"/>
        </w:pBdr>
        <w:shd w:val="clear" w:color="auto" w:fill="FFFFFF"/>
        <w:spacing w:after="0" w:line="240" w:lineRule="auto"/>
        <w:rPr>
          <w:rFonts w:ascii="Arial" w:eastAsia="Arial" w:hAnsi="Arial" w:cs="Arial"/>
          <w:b/>
          <w:color w:val="000000"/>
          <w:sz w:val="20"/>
          <w:szCs w:val="20"/>
        </w:rPr>
      </w:pPr>
      <w:r>
        <w:rPr>
          <w:rFonts w:ascii="Arial" w:eastAsia="Arial" w:hAnsi="Arial" w:cs="Arial"/>
          <w:b/>
          <w:color w:val="000000"/>
          <w:sz w:val="20"/>
          <w:szCs w:val="20"/>
        </w:rPr>
        <w:t xml:space="preserve">4:30pm - Panel discussion: Participating </w:t>
      </w:r>
      <w:proofErr w:type="gramStart"/>
      <w:r>
        <w:rPr>
          <w:rFonts w:ascii="Arial" w:eastAsia="Arial" w:hAnsi="Arial" w:cs="Arial"/>
          <w:b/>
          <w:color w:val="000000"/>
          <w:sz w:val="20"/>
          <w:szCs w:val="20"/>
        </w:rPr>
        <w:t>In</w:t>
      </w:r>
      <w:proofErr w:type="gramEnd"/>
      <w:r>
        <w:rPr>
          <w:rFonts w:ascii="Arial" w:eastAsia="Arial" w:hAnsi="Arial" w:cs="Arial"/>
          <w:b/>
          <w:color w:val="000000"/>
          <w:sz w:val="20"/>
          <w:szCs w:val="20"/>
        </w:rPr>
        <w:t xml:space="preserve"> and Shaping Parkinson’s Research.</w:t>
      </w:r>
      <w:r>
        <w:rPr>
          <w:rFonts w:ascii="Arial" w:eastAsia="Arial" w:hAnsi="Arial" w:cs="Arial"/>
          <w:b/>
          <w:color w:val="000000"/>
          <w:sz w:val="20"/>
          <w:szCs w:val="20"/>
        </w:rPr>
        <w:br/>
        <w:t>Dr Kevin McFarthing and Michèle Bartlett, Co-Chairs of the EJS ACT-PD PPIE Working Group</w:t>
      </w:r>
      <w:r>
        <w:rPr>
          <w:rFonts w:ascii="Arial" w:eastAsia="Arial" w:hAnsi="Arial" w:cs="Arial"/>
          <w:b/>
          <w:color w:val="000000"/>
          <w:sz w:val="20"/>
          <w:szCs w:val="20"/>
        </w:rPr>
        <w:br/>
        <w:t>Interviewer: Dr Simon Stott, Director of Research, Cure Parkinson's</w:t>
      </w:r>
    </w:p>
    <w:p w14:paraId="1C776AD6" w14:textId="77777777" w:rsidR="003E0C91" w:rsidRDefault="003E0C91">
      <w:pPr>
        <w:pBdr>
          <w:top w:val="nil"/>
          <w:left w:val="nil"/>
          <w:bottom w:val="nil"/>
          <w:right w:val="nil"/>
          <w:between w:val="nil"/>
        </w:pBdr>
        <w:shd w:val="clear" w:color="auto" w:fill="FFFFFF"/>
        <w:spacing w:after="0" w:line="240" w:lineRule="auto"/>
        <w:ind w:left="720"/>
        <w:rPr>
          <w:rFonts w:ascii="Arial" w:eastAsia="Arial" w:hAnsi="Arial" w:cs="Arial"/>
          <w:b/>
          <w:color w:val="6F7287"/>
          <w:sz w:val="28"/>
          <w:szCs w:val="28"/>
        </w:rPr>
      </w:pPr>
    </w:p>
    <w:p w14:paraId="2C4A5BC0" w14:textId="77777777" w:rsidR="003E0C91" w:rsidRDefault="00100644">
      <w:pPr>
        <w:pBdr>
          <w:top w:val="nil"/>
          <w:left w:val="nil"/>
          <w:bottom w:val="nil"/>
          <w:right w:val="nil"/>
          <w:between w:val="nil"/>
        </w:pBdr>
        <w:shd w:val="clear" w:color="auto" w:fill="FFFFFF"/>
        <w:spacing w:after="0" w:line="240" w:lineRule="auto"/>
        <w:rPr>
          <w:rFonts w:ascii="Arial" w:eastAsia="Arial" w:hAnsi="Arial" w:cs="Arial"/>
          <w:color w:val="1F1F1F"/>
          <w:sz w:val="28"/>
          <w:szCs w:val="28"/>
          <w:highlight w:val="white"/>
        </w:rPr>
      </w:pPr>
      <w:r>
        <w:rPr>
          <w:rFonts w:ascii="Arial" w:eastAsia="Arial" w:hAnsi="Arial" w:cs="Arial"/>
          <w:b/>
          <w:color w:val="6F7287"/>
          <w:sz w:val="28"/>
          <w:szCs w:val="28"/>
        </w:rPr>
        <w:t xml:space="preserve">3. </w:t>
      </w:r>
      <w:r>
        <w:rPr>
          <w:rFonts w:ascii="Arial" w:eastAsia="Arial" w:hAnsi="Arial" w:cs="Arial"/>
          <w:b/>
          <w:color w:val="1F1F1F"/>
          <w:sz w:val="28"/>
          <w:szCs w:val="28"/>
          <w:highlight w:val="white"/>
        </w:rPr>
        <w:t xml:space="preserve">Parkinson’s Walking Glasses: PD Buddy interview with Scott McLeod, Co-Founder of </w:t>
      </w:r>
      <w:proofErr w:type="spellStart"/>
      <w:r>
        <w:rPr>
          <w:rFonts w:ascii="Arial" w:eastAsia="Arial" w:hAnsi="Arial" w:cs="Arial"/>
          <w:b/>
          <w:color w:val="1F1F1F"/>
          <w:sz w:val="28"/>
          <w:szCs w:val="28"/>
          <w:highlight w:val="white"/>
        </w:rPr>
        <w:t>StrydAR</w:t>
      </w:r>
      <w:proofErr w:type="spellEnd"/>
      <w:r>
        <w:rPr>
          <w:rFonts w:ascii="Arial" w:eastAsia="Arial" w:hAnsi="Arial" w:cs="Arial"/>
          <w:b/>
          <w:color w:val="1F1F1F"/>
          <w:sz w:val="28"/>
          <w:szCs w:val="28"/>
          <w:highlight w:val="white"/>
        </w:rPr>
        <w:t xml:space="preserve"> – a new recording</w:t>
      </w:r>
      <w:r>
        <w:rPr>
          <w:rFonts w:ascii="Arial" w:eastAsia="Arial" w:hAnsi="Arial" w:cs="Arial"/>
          <w:color w:val="1F1F1F"/>
          <w:sz w:val="28"/>
          <w:szCs w:val="28"/>
          <w:highlight w:val="white"/>
        </w:rPr>
        <w:t>.</w:t>
      </w:r>
      <w:r>
        <w:rPr>
          <w:noProof/>
        </w:rPr>
        <w:drawing>
          <wp:anchor distT="0" distB="0" distL="114300" distR="114300" simplePos="0" relativeHeight="251662336" behindDoc="0" locked="0" layoutInCell="1" hidden="0" allowOverlap="1" wp14:anchorId="3186BD24" wp14:editId="1912D470">
            <wp:simplePos x="0" y="0"/>
            <wp:positionH relativeFrom="column">
              <wp:posOffset>5457</wp:posOffset>
            </wp:positionH>
            <wp:positionV relativeFrom="paragraph">
              <wp:posOffset>533607</wp:posOffset>
            </wp:positionV>
            <wp:extent cx="2720975" cy="1531620"/>
            <wp:effectExtent l="0" t="0" r="0" b="0"/>
            <wp:wrapSquare wrapText="bothSides" distT="0" distB="0" distL="114300" distR="114300"/>
            <wp:docPr id="2055550575" name="image4.png" descr="A poster of a person wearing goggles&#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4.png" descr="A poster of a person wearing goggles&#10;&#10;AI-generated content may be incorrect."/>
                    <pic:cNvPicPr preferRelativeResize="0"/>
                  </pic:nvPicPr>
                  <pic:blipFill>
                    <a:blip r:embed="rId19"/>
                    <a:srcRect/>
                    <a:stretch>
                      <a:fillRect/>
                    </a:stretch>
                  </pic:blipFill>
                  <pic:spPr>
                    <a:xfrm>
                      <a:off x="0" y="0"/>
                      <a:ext cx="2720975" cy="1531620"/>
                    </a:xfrm>
                    <a:prstGeom prst="rect">
                      <a:avLst/>
                    </a:prstGeom>
                    <a:ln/>
                  </pic:spPr>
                </pic:pic>
              </a:graphicData>
            </a:graphic>
          </wp:anchor>
        </w:drawing>
      </w:r>
    </w:p>
    <w:p w14:paraId="3BAE9D95" w14:textId="77777777" w:rsidR="003E0C91" w:rsidRDefault="003E0C91">
      <w:pPr>
        <w:pBdr>
          <w:top w:val="nil"/>
          <w:left w:val="nil"/>
          <w:bottom w:val="nil"/>
          <w:right w:val="nil"/>
          <w:between w:val="nil"/>
        </w:pBdr>
        <w:shd w:val="clear" w:color="auto" w:fill="FFFFFF"/>
        <w:spacing w:after="0" w:line="240" w:lineRule="auto"/>
        <w:ind w:left="720"/>
        <w:rPr>
          <w:rFonts w:ascii="Arial" w:eastAsia="Arial" w:hAnsi="Arial" w:cs="Arial"/>
          <w:color w:val="1F1F1F"/>
          <w:sz w:val="28"/>
          <w:szCs w:val="28"/>
          <w:highlight w:val="white"/>
        </w:rPr>
      </w:pPr>
    </w:p>
    <w:p w14:paraId="34E025E3" w14:textId="77777777" w:rsidR="003E0C91" w:rsidRDefault="00100644">
      <w:pPr>
        <w:pBdr>
          <w:top w:val="nil"/>
          <w:left w:val="nil"/>
          <w:bottom w:val="nil"/>
          <w:right w:val="nil"/>
          <w:between w:val="nil"/>
        </w:pBdr>
        <w:shd w:val="clear" w:color="auto" w:fill="FFFFFF"/>
        <w:spacing w:after="150" w:line="240" w:lineRule="auto"/>
        <w:ind w:left="720"/>
        <w:jc w:val="both"/>
        <w:rPr>
          <w:rFonts w:ascii="Arial" w:eastAsia="Arial" w:hAnsi="Arial" w:cs="Arial"/>
          <w:b/>
          <w:color w:val="000000"/>
        </w:rPr>
      </w:pPr>
      <w:r>
        <w:rPr>
          <w:rFonts w:ascii="Arial" w:eastAsia="Arial" w:hAnsi="Arial" w:cs="Arial"/>
          <w:b/>
          <w:color w:val="000000"/>
        </w:rPr>
        <w:t xml:space="preserve">In collaboration with the PD Buddy app, this interview features Scott McLeod, co-founder of </w:t>
      </w:r>
      <w:proofErr w:type="spellStart"/>
      <w:r>
        <w:rPr>
          <w:rFonts w:ascii="Arial" w:eastAsia="Arial" w:hAnsi="Arial" w:cs="Arial"/>
          <w:b/>
          <w:color w:val="000000"/>
        </w:rPr>
        <w:t>StrydAR</w:t>
      </w:r>
      <w:proofErr w:type="spellEnd"/>
      <w:r>
        <w:rPr>
          <w:rFonts w:ascii="Arial" w:eastAsia="Arial" w:hAnsi="Arial" w:cs="Arial"/>
          <w:b/>
          <w:color w:val="000000"/>
        </w:rPr>
        <w:t xml:space="preserve">, who discusses </w:t>
      </w:r>
      <w:proofErr w:type="spellStart"/>
      <w:r>
        <w:rPr>
          <w:rFonts w:ascii="Arial" w:eastAsia="Arial" w:hAnsi="Arial" w:cs="Arial"/>
          <w:b/>
          <w:color w:val="000000"/>
        </w:rPr>
        <w:t>StrydAR’s</w:t>
      </w:r>
      <w:proofErr w:type="spellEnd"/>
      <w:r>
        <w:rPr>
          <w:rFonts w:ascii="Arial" w:eastAsia="Arial" w:hAnsi="Arial" w:cs="Arial"/>
          <w:b/>
          <w:color w:val="000000"/>
        </w:rPr>
        <w:t xml:space="preserve"> groundbreaking Parkinson’s Walking Glasses. These innovative glasses use visual cueing technology, inspired by fighter-pilot helmets, to help people with Parkinson’s overcome mobility challenges such as freezing of gait, slowness, and balance issues.</w:t>
      </w:r>
    </w:p>
    <w:p w14:paraId="161A3741" w14:textId="77777777" w:rsidR="003E0C91" w:rsidRDefault="00100644">
      <w:pPr>
        <w:pBdr>
          <w:top w:val="nil"/>
          <w:left w:val="nil"/>
          <w:bottom w:val="nil"/>
          <w:right w:val="nil"/>
          <w:between w:val="nil"/>
        </w:pBdr>
        <w:shd w:val="clear" w:color="auto" w:fill="FFFFFF"/>
        <w:spacing w:after="150" w:line="240" w:lineRule="auto"/>
        <w:jc w:val="both"/>
        <w:rPr>
          <w:rFonts w:ascii="Arial" w:eastAsia="Arial" w:hAnsi="Arial" w:cs="Arial"/>
          <w:b/>
          <w:color w:val="000000"/>
        </w:rPr>
      </w:pPr>
      <w:r>
        <w:rPr>
          <w:rFonts w:ascii="Arial" w:eastAsia="Arial" w:hAnsi="Arial" w:cs="Arial"/>
          <w:b/>
          <w:color w:val="515856"/>
        </w:rPr>
        <w:t xml:space="preserve">The interview explores how the holographic cue works, which symptoms it targets, and how quickly users notice improvements in walking, posture, and confidence. Scott also explains </w:t>
      </w:r>
      <w:r>
        <w:rPr>
          <w:rFonts w:ascii="Arial" w:eastAsia="Arial" w:hAnsi="Arial" w:cs="Arial"/>
          <w:b/>
          <w:color w:val="515856"/>
        </w:rPr>
        <w:lastRenderedPageBreak/>
        <w:t>when and how to use the glasses, whether prescription lenses are needed, and provides details on cost and trial options.</w:t>
      </w:r>
    </w:p>
    <w:p w14:paraId="06C67E86" w14:textId="77777777" w:rsidR="003E0C91" w:rsidRDefault="00100644">
      <w:pPr>
        <w:shd w:val="clear" w:color="auto" w:fill="FFFFFF"/>
        <w:spacing w:after="150" w:line="240" w:lineRule="auto"/>
        <w:jc w:val="both"/>
        <w:rPr>
          <w:rFonts w:ascii="Arial" w:eastAsia="Arial" w:hAnsi="Arial" w:cs="Arial"/>
          <w:b/>
          <w:color w:val="515856"/>
        </w:rPr>
      </w:pPr>
      <w:r>
        <w:rPr>
          <w:rFonts w:ascii="Arial" w:eastAsia="Arial" w:hAnsi="Arial" w:cs="Arial"/>
          <w:b/>
          <w:color w:val="515856"/>
        </w:rPr>
        <w:t xml:space="preserve">For anyone living with Parkinson’s, or supporting someone who is, this interview offers practical insight into an innovative tool designed to make everyday life safer, easier, and more </w:t>
      </w:r>
      <w:proofErr w:type="spellStart"/>
      <w:r>
        <w:rPr>
          <w:rFonts w:ascii="Arial" w:eastAsia="Arial" w:hAnsi="Arial" w:cs="Arial"/>
          <w:b/>
          <w:color w:val="515856"/>
        </w:rPr>
        <w:t>independent.The</w:t>
      </w:r>
      <w:proofErr w:type="spellEnd"/>
      <w:r>
        <w:rPr>
          <w:rFonts w:ascii="Arial" w:eastAsia="Arial" w:hAnsi="Arial" w:cs="Arial"/>
          <w:b/>
          <w:color w:val="515856"/>
        </w:rPr>
        <w:t xml:space="preserve"> following 2 min 40 sec feature on Scottish TV provides a helpful introduction to the topic: </w:t>
      </w:r>
      <w:hyperlink r:id="rId20">
        <w:r>
          <w:rPr>
            <w:rFonts w:ascii="Arial" w:eastAsia="Arial" w:hAnsi="Arial" w:cs="Arial"/>
            <w:b/>
            <w:color w:val="0563C1"/>
            <w:u w:val="single"/>
          </w:rPr>
          <w:t>https://youtu.be/nHGr80SnLIU?si=b43EWFD8iLxrB0Tt</w:t>
        </w:r>
      </w:hyperlink>
    </w:p>
    <w:p w14:paraId="07F0A038" w14:textId="77777777" w:rsidR="003E0C91" w:rsidRDefault="00100644">
      <w:pPr>
        <w:shd w:val="clear" w:color="auto" w:fill="FFFFFF"/>
        <w:spacing w:after="150" w:line="240" w:lineRule="auto"/>
        <w:jc w:val="both"/>
        <w:rPr>
          <w:rFonts w:ascii="Arial" w:eastAsia="Arial" w:hAnsi="Arial" w:cs="Arial"/>
          <w:b/>
          <w:i/>
          <w:color w:val="515856"/>
        </w:rPr>
      </w:pPr>
      <w:r>
        <w:rPr>
          <w:rFonts w:ascii="Arial" w:eastAsia="Arial" w:hAnsi="Arial" w:cs="Arial"/>
          <w:b/>
        </w:rPr>
        <w:t xml:space="preserve">Watch the full recording </w:t>
      </w:r>
      <w:hyperlink r:id="rId21">
        <w:r>
          <w:rPr>
            <w:rFonts w:ascii="Arial" w:eastAsia="Arial" w:hAnsi="Arial" w:cs="Arial"/>
            <w:b/>
            <w:i/>
            <w:color w:val="1155CC"/>
            <w:u w:val="single"/>
          </w:rPr>
          <w:t>here.</w:t>
        </w:r>
      </w:hyperlink>
    </w:p>
    <w:p w14:paraId="353F2709" w14:textId="77777777" w:rsidR="003E0C91" w:rsidRDefault="003E0C91">
      <w:pPr>
        <w:shd w:val="clear" w:color="auto" w:fill="FFFFFF"/>
        <w:spacing w:after="150" w:line="240" w:lineRule="auto"/>
        <w:ind w:left="720"/>
        <w:jc w:val="both"/>
        <w:rPr>
          <w:rFonts w:ascii="Arial" w:eastAsia="Arial" w:hAnsi="Arial" w:cs="Arial"/>
          <w:b/>
          <w:color w:val="515856"/>
          <w:sz w:val="28"/>
          <w:szCs w:val="28"/>
        </w:rPr>
      </w:pPr>
    </w:p>
    <w:p w14:paraId="52C961EE" w14:textId="77777777" w:rsidR="003E0C91" w:rsidRDefault="00100644">
      <w:pPr>
        <w:shd w:val="clear" w:color="auto" w:fill="FFFFFF"/>
        <w:spacing w:after="150" w:line="240" w:lineRule="auto"/>
        <w:jc w:val="both"/>
        <w:rPr>
          <w:rFonts w:ascii="Arial" w:eastAsia="Arial" w:hAnsi="Arial" w:cs="Arial"/>
          <w:b/>
          <w:color w:val="515856"/>
          <w:sz w:val="28"/>
          <w:szCs w:val="28"/>
        </w:rPr>
      </w:pPr>
      <w:r>
        <w:rPr>
          <w:rFonts w:ascii="Arial" w:eastAsia="Arial" w:hAnsi="Arial" w:cs="Arial"/>
          <w:b/>
          <w:color w:val="6F7287"/>
          <w:sz w:val="28"/>
          <w:szCs w:val="28"/>
        </w:rPr>
        <w:t>4. HOW THE ENVIRONMENT AFFECTS PARKINSON’S AND WHAT YOU CAN DO ABOUT IT.</w:t>
      </w:r>
      <w:r>
        <w:rPr>
          <w:noProof/>
        </w:rPr>
        <w:drawing>
          <wp:anchor distT="0" distB="0" distL="114300" distR="114300" simplePos="0" relativeHeight="251663360" behindDoc="0" locked="0" layoutInCell="1" hidden="0" allowOverlap="1" wp14:anchorId="026C95AC" wp14:editId="1AB697D1">
            <wp:simplePos x="0" y="0"/>
            <wp:positionH relativeFrom="column">
              <wp:posOffset>1</wp:posOffset>
            </wp:positionH>
            <wp:positionV relativeFrom="paragraph">
              <wp:posOffset>275727</wp:posOffset>
            </wp:positionV>
            <wp:extent cx="1530033" cy="1097887"/>
            <wp:effectExtent l="0" t="0" r="0" b="0"/>
            <wp:wrapSquare wrapText="bothSides" distT="0" distB="0" distL="114300" distR="114300"/>
            <wp:docPr id="2055550581" name="image1.jpg" descr="A person smiling with text on a blue background&#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1.jpg" descr="A person smiling with text on a blue background&#10;&#10;AI-generated content may be incorrect."/>
                    <pic:cNvPicPr preferRelativeResize="0"/>
                  </pic:nvPicPr>
                  <pic:blipFill>
                    <a:blip r:embed="rId22"/>
                    <a:srcRect/>
                    <a:stretch>
                      <a:fillRect/>
                    </a:stretch>
                  </pic:blipFill>
                  <pic:spPr>
                    <a:xfrm>
                      <a:off x="0" y="0"/>
                      <a:ext cx="1530033" cy="1097887"/>
                    </a:xfrm>
                    <a:prstGeom prst="rect">
                      <a:avLst/>
                    </a:prstGeom>
                    <a:ln/>
                  </pic:spPr>
                </pic:pic>
              </a:graphicData>
            </a:graphic>
          </wp:anchor>
        </w:drawing>
      </w:r>
    </w:p>
    <w:p w14:paraId="12BEC340" w14:textId="77777777" w:rsidR="003E0C91" w:rsidRDefault="00100644">
      <w:pPr>
        <w:shd w:val="clear" w:color="auto" w:fill="FFFFFF"/>
        <w:spacing w:after="150" w:line="240" w:lineRule="auto"/>
        <w:ind w:left="720"/>
        <w:jc w:val="both"/>
        <w:rPr>
          <w:rFonts w:ascii="Arial" w:eastAsia="Arial" w:hAnsi="Arial" w:cs="Arial"/>
          <w:b/>
          <w:sz w:val="20"/>
          <w:szCs w:val="20"/>
        </w:rPr>
      </w:pPr>
      <w:r>
        <w:rPr>
          <w:rFonts w:ascii="Arial" w:eastAsia="Arial" w:hAnsi="Arial" w:cs="Arial"/>
          <w:b/>
          <w:sz w:val="20"/>
          <w:szCs w:val="20"/>
          <w:highlight w:val="white"/>
        </w:rPr>
        <w:t xml:space="preserve">The topic of this talk is highly relevant to those of us with the sporadic (idiopathic) form of Parkinson’s since exposure to some sort of environmental factor years before diagnosis, may have been the trigger which initiated the disease process. </w:t>
      </w:r>
      <w:r>
        <w:rPr>
          <w:rFonts w:ascii="Arial" w:eastAsia="Arial" w:hAnsi="Arial" w:cs="Arial"/>
          <w:b/>
          <w:sz w:val="20"/>
          <w:szCs w:val="20"/>
        </w:rPr>
        <w:t xml:space="preserve">Dr De Miranda is a neurotoxicologist, and </w:t>
      </w:r>
      <w:r>
        <w:rPr>
          <w:rFonts w:ascii="Arial" w:eastAsia="Arial" w:hAnsi="Arial" w:cs="Arial"/>
          <w:b/>
          <w:sz w:val="20"/>
          <w:szCs w:val="20"/>
          <w:highlight w:val="white"/>
        </w:rPr>
        <w:t>her interdisciplinary research is aimed at understanding how neurodegeneration is caused by environmental exposures and finding ways to treat or prevent neurologic disorders caused by toxic risk factors.</w:t>
      </w:r>
    </w:p>
    <w:p w14:paraId="3B553548" w14:textId="77777777" w:rsidR="003E0C91" w:rsidRDefault="00100644">
      <w:pPr>
        <w:shd w:val="clear" w:color="auto" w:fill="FFFFFF"/>
        <w:spacing w:after="150" w:line="240" w:lineRule="auto"/>
        <w:jc w:val="both"/>
        <w:rPr>
          <w:rFonts w:ascii="Arial" w:eastAsia="Arial" w:hAnsi="Arial" w:cs="Arial"/>
          <w:b/>
          <w:i/>
          <w:color w:val="222222"/>
          <w:sz w:val="20"/>
          <w:szCs w:val="20"/>
        </w:rPr>
      </w:pPr>
      <w:r>
        <w:rPr>
          <w:rFonts w:ascii="Arial" w:eastAsia="Arial" w:hAnsi="Arial" w:cs="Arial"/>
          <w:b/>
          <w:color w:val="222222"/>
          <w:sz w:val="20"/>
          <w:szCs w:val="20"/>
        </w:rPr>
        <w:t>You can access a recording of her talk at</w:t>
      </w:r>
      <w:r>
        <w:rPr>
          <w:b/>
        </w:rPr>
        <w:t xml:space="preserve"> </w:t>
      </w:r>
      <w:hyperlink r:id="rId23">
        <w:r>
          <w:rPr>
            <w:rFonts w:ascii="Arial" w:eastAsia="Arial" w:hAnsi="Arial" w:cs="Arial"/>
            <w:b/>
            <w:i/>
            <w:color w:val="1155CC"/>
            <w:sz w:val="20"/>
            <w:szCs w:val="20"/>
            <w:u w:val="single"/>
          </w:rPr>
          <w:t>this link.</w:t>
        </w:r>
      </w:hyperlink>
    </w:p>
    <w:p w14:paraId="4EE9EC7D" w14:textId="77777777" w:rsidR="003E0C91" w:rsidRDefault="003E0C91">
      <w:pPr>
        <w:shd w:val="clear" w:color="auto" w:fill="FFFFFF"/>
        <w:spacing w:after="150" w:line="240" w:lineRule="auto"/>
        <w:jc w:val="both"/>
        <w:rPr>
          <w:rFonts w:ascii="Arial" w:eastAsia="Arial" w:hAnsi="Arial" w:cs="Arial"/>
          <w:b/>
          <w:color w:val="222222"/>
          <w:sz w:val="32"/>
          <w:szCs w:val="32"/>
        </w:rPr>
      </w:pPr>
    </w:p>
    <w:p w14:paraId="7F224F5F" w14:textId="77777777" w:rsidR="003E0C91" w:rsidRDefault="00100644">
      <w:pPr>
        <w:shd w:val="clear" w:color="auto" w:fill="FFFFFF"/>
        <w:spacing w:after="150" w:line="240" w:lineRule="auto"/>
        <w:jc w:val="both"/>
        <w:rPr>
          <w:rFonts w:ascii="Arial" w:eastAsia="Arial" w:hAnsi="Arial" w:cs="Arial"/>
          <w:b/>
          <w:i/>
          <w:color w:val="222222"/>
          <w:sz w:val="20"/>
          <w:szCs w:val="20"/>
        </w:rPr>
      </w:pPr>
      <w:r>
        <w:rPr>
          <w:rFonts w:ascii="Arial" w:eastAsia="Arial" w:hAnsi="Arial" w:cs="Arial"/>
          <w:b/>
          <w:color w:val="222222"/>
          <w:sz w:val="32"/>
          <w:szCs w:val="32"/>
        </w:rPr>
        <w:t xml:space="preserve">5. </w:t>
      </w:r>
      <w:r>
        <w:rPr>
          <w:rFonts w:ascii="Arial" w:eastAsia="Arial" w:hAnsi="Arial" w:cs="Arial"/>
          <w:b/>
          <w:sz w:val="28"/>
          <w:szCs w:val="28"/>
        </w:rPr>
        <w:t>NEW VIDEO RECORDING UPDATE ABOUT PROGRESS ON THE AMBROXOL TRIAL</w:t>
      </w:r>
      <w:r>
        <w:rPr>
          <w:noProof/>
        </w:rPr>
        <w:drawing>
          <wp:anchor distT="0" distB="0" distL="114300" distR="114300" simplePos="0" relativeHeight="251664384" behindDoc="0" locked="0" layoutInCell="1" hidden="0" allowOverlap="1" wp14:anchorId="69EAE679" wp14:editId="73988D9D">
            <wp:simplePos x="0" y="0"/>
            <wp:positionH relativeFrom="column">
              <wp:posOffset>33252</wp:posOffset>
            </wp:positionH>
            <wp:positionV relativeFrom="paragraph">
              <wp:posOffset>527685</wp:posOffset>
            </wp:positionV>
            <wp:extent cx="2532611" cy="1688581"/>
            <wp:effectExtent l="0" t="0" r="0" b="0"/>
            <wp:wrapSquare wrapText="bothSides" distT="0" distB="0" distL="114300" distR="114300"/>
            <wp:docPr id="2055550579" name="image5.jpg" descr="A person with a blue background&#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5.jpg" descr="A person with a blue background&#10;&#10;AI-generated content may be incorrect."/>
                    <pic:cNvPicPr preferRelativeResize="0"/>
                  </pic:nvPicPr>
                  <pic:blipFill>
                    <a:blip r:embed="rId24"/>
                    <a:srcRect/>
                    <a:stretch>
                      <a:fillRect/>
                    </a:stretch>
                  </pic:blipFill>
                  <pic:spPr>
                    <a:xfrm>
                      <a:off x="0" y="0"/>
                      <a:ext cx="2532611" cy="1688581"/>
                    </a:xfrm>
                    <a:prstGeom prst="rect">
                      <a:avLst/>
                    </a:prstGeom>
                    <a:ln/>
                  </pic:spPr>
                </pic:pic>
              </a:graphicData>
            </a:graphic>
          </wp:anchor>
        </w:drawing>
      </w:r>
    </w:p>
    <w:p w14:paraId="624BF927" w14:textId="294B98AE" w:rsidR="003E0C91" w:rsidRDefault="00100644">
      <w:pPr>
        <w:shd w:val="clear" w:color="auto" w:fill="FFFFFF"/>
        <w:spacing w:after="150" w:line="240" w:lineRule="auto"/>
        <w:ind w:left="720"/>
        <w:jc w:val="both"/>
        <w:rPr>
          <w:rFonts w:ascii="Arial" w:eastAsia="Arial" w:hAnsi="Arial" w:cs="Arial"/>
          <w:b/>
          <w:i/>
          <w:color w:val="222222"/>
          <w:sz w:val="20"/>
          <w:szCs w:val="20"/>
        </w:rPr>
      </w:pPr>
      <w:bookmarkStart w:id="1" w:name="_heading=h.izrd0441b6u0" w:colFirst="0" w:colLast="0"/>
      <w:bookmarkEnd w:id="1"/>
      <w:r>
        <w:rPr>
          <w:rFonts w:ascii="Arial" w:eastAsia="Arial" w:hAnsi="Arial" w:cs="Arial"/>
          <w:b/>
          <w:i/>
        </w:rPr>
        <w:t xml:space="preserve">To emphasise the </w:t>
      </w:r>
      <w:proofErr w:type="spellStart"/>
      <w:r>
        <w:rPr>
          <w:rFonts w:ascii="Arial" w:eastAsia="Arial" w:hAnsi="Arial" w:cs="Arial"/>
          <w:b/>
          <w:i/>
        </w:rPr>
        <w:t>ASPro</w:t>
      </w:r>
      <w:proofErr w:type="spellEnd"/>
      <w:r>
        <w:rPr>
          <w:rFonts w:ascii="Arial" w:eastAsia="Arial" w:hAnsi="Arial" w:cs="Arial"/>
          <w:b/>
          <w:i/>
        </w:rPr>
        <w:t>-PD trial in progress I have</w:t>
      </w:r>
      <w:r w:rsidR="00E073BA">
        <w:rPr>
          <w:rFonts w:ascii="Arial" w:eastAsia="Arial" w:hAnsi="Arial" w:cs="Arial"/>
          <w:b/>
          <w:i/>
        </w:rPr>
        <w:t xml:space="preserve"> </w:t>
      </w:r>
      <w:r w:rsidR="009F1B6E">
        <w:rPr>
          <w:rFonts w:ascii="Arial" w:eastAsia="Arial" w:hAnsi="Arial" w:cs="Arial"/>
          <w:b/>
          <w:i/>
        </w:rPr>
        <w:t>again</w:t>
      </w:r>
      <w:r>
        <w:rPr>
          <w:rFonts w:ascii="Arial" w:eastAsia="Arial" w:hAnsi="Arial" w:cs="Arial"/>
          <w:b/>
          <w:i/>
        </w:rPr>
        <w:t xml:space="preserve"> included this updated video from Prof Anthony Schapira</w:t>
      </w:r>
    </w:p>
    <w:p w14:paraId="17A240EF" w14:textId="77777777" w:rsidR="003E0C91" w:rsidRDefault="003E0C91">
      <w:pPr>
        <w:spacing w:after="0" w:line="240" w:lineRule="auto"/>
        <w:ind w:left="720"/>
        <w:jc w:val="both"/>
        <w:rPr>
          <w:rFonts w:ascii="Arial" w:eastAsia="Arial" w:hAnsi="Arial" w:cs="Arial"/>
        </w:rPr>
      </w:pPr>
    </w:p>
    <w:p w14:paraId="46A1DCA7" w14:textId="77777777" w:rsidR="003E0C91" w:rsidRDefault="00100644">
      <w:pPr>
        <w:spacing w:after="0" w:line="240" w:lineRule="auto"/>
        <w:ind w:left="720"/>
        <w:jc w:val="both"/>
        <w:rPr>
          <w:rFonts w:ascii="Arial" w:eastAsia="Arial" w:hAnsi="Arial" w:cs="Arial"/>
          <w:b/>
        </w:rPr>
      </w:pPr>
      <w:proofErr w:type="spellStart"/>
      <w:r>
        <w:rPr>
          <w:rFonts w:ascii="Arial" w:eastAsia="Arial" w:hAnsi="Arial" w:cs="Arial"/>
          <w:b/>
        </w:rPr>
        <w:t>ASPro</w:t>
      </w:r>
      <w:proofErr w:type="spellEnd"/>
      <w:r>
        <w:rPr>
          <w:rFonts w:ascii="Arial" w:eastAsia="Arial" w:hAnsi="Arial" w:cs="Arial"/>
          <w:b/>
        </w:rPr>
        <w:t>-PD (</w:t>
      </w:r>
      <w:proofErr w:type="spellStart"/>
      <w:r>
        <w:rPr>
          <w:rFonts w:ascii="Arial" w:eastAsia="Arial" w:hAnsi="Arial" w:cs="Arial"/>
          <w:b/>
        </w:rPr>
        <w:t>Ambroxol</w:t>
      </w:r>
      <w:proofErr w:type="spellEnd"/>
      <w:r>
        <w:rPr>
          <w:rFonts w:ascii="Arial" w:eastAsia="Arial" w:hAnsi="Arial" w:cs="Arial"/>
          <w:b/>
        </w:rPr>
        <w:t xml:space="preserve"> to Slow Progression in Parkinson’s) is a Phase 3 clinical trial to assess whether </w:t>
      </w:r>
      <w:proofErr w:type="spellStart"/>
      <w:r>
        <w:rPr>
          <w:rFonts w:ascii="Arial" w:eastAsia="Arial" w:hAnsi="Arial" w:cs="Arial"/>
          <w:b/>
        </w:rPr>
        <w:t>Ambroxol</w:t>
      </w:r>
      <w:proofErr w:type="spellEnd"/>
      <w:r>
        <w:rPr>
          <w:rFonts w:ascii="Arial" w:eastAsia="Arial" w:hAnsi="Arial" w:cs="Arial"/>
          <w:b/>
        </w:rPr>
        <w:t xml:space="preserve">, a cough medicine, can slow or stop the progression of Parkinson’s motor symptoms. </w:t>
      </w:r>
    </w:p>
    <w:p w14:paraId="4A9AC59D" w14:textId="77777777" w:rsidR="003E0C91" w:rsidRDefault="003E0C91">
      <w:pPr>
        <w:spacing w:after="150" w:line="240" w:lineRule="auto"/>
        <w:ind w:left="720"/>
        <w:jc w:val="both"/>
        <w:rPr>
          <w:rFonts w:ascii="Arial" w:eastAsia="Arial" w:hAnsi="Arial" w:cs="Arial"/>
          <w:b/>
          <w:i/>
          <w:color w:val="515856"/>
        </w:rPr>
      </w:pPr>
    </w:p>
    <w:p w14:paraId="2E9BF4CC" w14:textId="77777777" w:rsidR="003E0C91" w:rsidRDefault="00100644">
      <w:pPr>
        <w:spacing w:after="150" w:line="240" w:lineRule="auto"/>
        <w:jc w:val="both"/>
        <w:rPr>
          <w:rFonts w:ascii="Arial" w:eastAsia="Arial" w:hAnsi="Arial" w:cs="Arial"/>
          <w:b/>
          <w:i/>
        </w:rPr>
      </w:pPr>
      <w:r>
        <w:rPr>
          <w:rFonts w:ascii="Arial" w:eastAsia="Arial" w:hAnsi="Arial" w:cs="Arial"/>
          <w:b/>
          <w:i/>
          <w:color w:val="515856"/>
        </w:rPr>
        <w:t xml:space="preserve">Full details of the Trial can be found on the Cure Parkinson's website </w:t>
      </w:r>
      <w:hyperlink r:id="rId25">
        <w:r>
          <w:rPr>
            <w:rFonts w:ascii="Arial" w:eastAsia="Arial" w:hAnsi="Arial" w:cs="Arial"/>
            <w:b/>
            <w:i/>
            <w:color w:val="1155CC"/>
            <w:u w:val="single"/>
          </w:rPr>
          <w:t>here.</w:t>
        </w:r>
      </w:hyperlink>
      <w:r>
        <w:rPr>
          <w:rFonts w:ascii="Arial" w:eastAsia="Arial" w:hAnsi="Arial" w:cs="Arial"/>
          <w:b/>
          <w:i/>
        </w:rPr>
        <w:t xml:space="preserve"> </w:t>
      </w:r>
    </w:p>
    <w:p w14:paraId="300B0B01" w14:textId="77777777" w:rsidR="003E0C91" w:rsidRDefault="00100644">
      <w:pPr>
        <w:spacing w:after="150" w:line="240" w:lineRule="auto"/>
        <w:jc w:val="both"/>
        <w:rPr>
          <w:rFonts w:ascii="Arial" w:eastAsia="Arial" w:hAnsi="Arial" w:cs="Arial"/>
          <w:b/>
          <w:i/>
          <w:sz w:val="24"/>
          <w:szCs w:val="24"/>
        </w:rPr>
      </w:pPr>
      <w:r>
        <w:rPr>
          <w:rFonts w:ascii="Arial" w:eastAsia="Arial" w:hAnsi="Arial" w:cs="Arial"/>
          <w:b/>
          <w:i/>
          <w:color w:val="666666"/>
          <w:sz w:val="24"/>
          <w:szCs w:val="24"/>
        </w:rPr>
        <w:t xml:space="preserve">To watch the recording click on </w:t>
      </w:r>
      <w:hyperlink r:id="rId26">
        <w:r>
          <w:rPr>
            <w:rFonts w:ascii="Arial" w:eastAsia="Arial" w:hAnsi="Arial" w:cs="Arial"/>
            <w:b/>
            <w:i/>
            <w:color w:val="0563C1"/>
            <w:sz w:val="24"/>
            <w:szCs w:val="24"/>
            <w:u w:val="single"/>
          </w:rPr>
          <w:t>this link.</w:t>
        </w:r>
      </w:hyperlink>
    </w:p>
    <w:p w14:paraId="32B1F77C" w14:textId="77777777" w:rsidR="003E0C91" w:rsidRDefault="00100644">
      <w:pPr>
        <w:pBdr>
          <w:top w:val="nil"/>
          <w:left w:val="nil"/>
          <w:bottom w:val="nil"/>
          <w:right w:val="nil"/>
          <w:between w:val="nil"/>
        </w:pBdr>
        <w:shd w:val="clear" w:color="auto" w:fill="FFFFFF"/>
        <w:spacing w:after="150" w:line="240" w:lineRule="auto"/>
        <w:jc w:val="both"/>
        <w:rPr>
          <w:rFonts w:ascii="Arial" w:eastAsia="Arial" w:hAnsi="Arial" w:cs="Arial"/>
          <w:b/>
          <w:color w:val="222222"/>
          <w:sz w:val="28"/>
          <w:szCs w:val="28"/>
        </w:rPr>
      </w:pPr>
      <w:r>
        <w:rPr>
          <w:rFonts w:ascii="Arial" w:eastAsia="Arial" w:hAnsi="Arial" w:cs="Arial"/>
          <w:b/>
          <w:color w:val="222222"/>
          <w:sz w:val="28"/>
          <w:szCs w:val="28"/>
        </w:rPr>
        <w:t>6. PAR-CON 2025</w:t>
      </w:r>
    </w:p>
    <w:p w14:paraId="715AA44F" w14:textId="77777777" w:rsidR="00414C4E" w:rsidRDefault="00100644">
      <w:pPr>
        <w:pBdr>
          <w:top w:val="nil"/>
          <w:left w:val="nil"/>
          <w:bottom w:val="nil"/>
          <w:right w:val="nil"/>
          <w:between w:val="nil"/>
        </w:pBdr>
        <w:shd w:val="clear" w:color="auto" w:fill="FFFFFF"/>
        <w:spacing w:after="150" w:line="240" w:lineRule="auto"/>
        <w:jc w:val="both"/>
        <w:rPr>
          <w:rFonts w:ascii="Arial" w:eastAsia="Arial" w:hAnsi="Arial" w:cs="Arial"/>
          <w:b/>
          <w:color w:val="222222"/>
        </w:rPr>
      </w:pPr>
      <w:r>
        <w:rPr>
          <w:rFonts w:ascii="Arial" w:eastAsia="Arial" w:hAnsi="Arial" w:cs="Arial"/>
          <w:b/>
          <w:color w:val="222222"/>
        </w:rPr>
        <w:t xml:space="preserve">This event will be over by the time you get this newsletter. If you missed the event or want to catch up with any of the talks again </w:t>
      </w:r>
      <w:r w:rsidR="00414C4E">
        <w:rPr>
          <w:rFonts w:ascii="Arial" w:eastAsia="Arial" w:hAnsi="Arial" w:cs="Arial"/>
          <w:b/>
          <w:color w:val="222222"/>
        </w:rPr>
        <w:t xml:space="preserve">click on this link: </w:t>
      </w:r>
    </w:p>
    <w:p w14:paraId="70702CE1" w14:textId="5E2346F8" w:rsidR="003E0C91" w:rsidRDefault="00A84C59">
      <w:pPr>
        <w:pBdr>
          <w:top w:val="nil"/>
          <w:left w:val="nil"/>
          <w:bottom w:val="nil"/>
          <w:right w:val="nil"/>
          <w:between w:val="nil"/>
        </w:pBdr>
        <w:shd w:val="clear" w:color="auto" w:fill="FFFFFF"/>
        <w:spacing w:after="150" w:line="240" w:lineRule="auto"/>
        <w:jc w:val="both"/>
        <w:rPr>
          <w:rFonts w:ascii="Arial" w:eastAsia="Arial" w:hAnsi="Arial" w:cs="Arial"/>
          <w:b/>
          <w:color w:val="222222"/>
        </w:rPr>
      </w:pPr>
      <w:hyperlink r:id="rId27" w:history="1">
        <w:r w:rsidRPr="00E16B4F">
          <w:rPr>
            <w:rStyle w:val="Hyperlink"/>
            <w:rFonts w:ascii="Arial" w:eastAsia="Arial" w:hAnsi="Arial" w:cs="Arial"/>
            <w:b/>
          </w:rPr>
          <w:t>https://url3073.emma-live.com/ls/click?upn=u001.U4hJGmdasqn-2FIoNZwi3s6wuoIYuiQl9hBor14m1JpbUZ6H4P4Me1OxccfH5fbbknGPdRq9rbBmbZgtnALBSps6juptW-2Fh7uLF8eSD9IOIbhY6yJUd-2BowfSoul6znLINQa1Uw_57h41kPk7SOOnqHiB5xFXOhVe-2BJ2p5abypGMU98Tiu4o0OD9jIKzrcGdlBPQMAyWj3NNN97g984Zti831Xqy-2FWnlWg-2FBh8N8-2Fcxk47QWGYxuwc8DUbqyI9dKx8ie-2BHmlD6u9RTjdZLCvHvsE-2F30ZyYQKtNVoE-2B3MIQ1pnqgVo3NS7z1xb-2BvmqwQkZeYMT4aLwqlYhsFTzJOmvmcWqdxrn4IYm5uGvxake9wz-2B7X7FmAKumLadWxiaZXgNxf04-2BraiHlU7DK3nw5BgWCGZa7vr-2F-2BjFkPDLd8nzK-2B06F7TdHqHI23C0JAYyUEYw8zsubpvvLJhKC1rR0A6tpzJaN1HDi6uA5ZQ15Nq-2B-</w:t>
        </w:r>
        <w:r w:rsidRPr="00E16B4F">
          <w:rPr>
            <w:rStyle w:val="Hyperlink"/>
            <w:rFonts w:ascii="Arial" w:eastAsia="Arial" w:hAnsi="Arial" w:cs="Arial"/>
            <w:b/>
          </w:rPr>
          <w:lastRenderedPageBreak/>
          <w:t>2FUs3POBqFYYa5ZphYuzz</w:t>
        </w:r>
        <w:r w:rsidRPr="00E16B4F">
          <w:rPr>
            <w:rStyle w:val="Hyperlink"/>
            <w:rFonts w:ascii="Arial" w:eastAsia="Arial" w:hAnsi="Arial" w:cs="Arial"/>
            <w:b/>
          </w:rPr>
          <w:t>M</w:t>
        </w:r>
        <w:r w:rsidRPr="00E16B4F">
          <w:rPr>
            <w:rStyle w:val="Hyperlink"/>
            <w:rFonts w:ascii="Arial" w:eastAsia="Arial" w:hAnsi="Arial" w:cs="Arial"/>
            <w:b/>
          </w:rPr>
          <w:t>sbAA718rxTNIZM-2FIdsvmssK3v-2BhZDiaPX0eeTABop9DE-2B0NCbqX-2FQ-3D</w:t>
        </w:r>
      </w:hyperlink>
    </w:p>
    <w:p w14:paraId="572F92E1" w14:textId="260C0C0E" w:rsidR="003E0C91" w:rsidRDefault="00100644">
      <w:pPr>
        <w:pBdr>
          <w:top w:val="nil"/>
          <w:left w:val="nil"/>
          <w:bottom w:val="nil"/>
          <w:right w:val="nil"/>
          <w:between w:val="nil"/>
        </w:pBdr>
        <w:shd w:val="clear" w:color="auto" w:fill="FFFFFF"/>
        <w:spacing w:after="150" w:line="240" w:lineRule="auto"/>
        <w:jc w:val="both"/>
        <w:rPr>
          <w:rFonts w:ascii="Arial" w:eastAsia="Arial" w:hAnsi="Arial" w:cs="Arial"/>
          <w:b/>
          <w:color w:val="222222"/>
          <w:sz w:val="28"/>
          <w:szCs w:val="28"/>
        </w:rPr>
      </w:pPr>
      <w:r>
        <w:rPr>
          <w:rFonts w:ascii="Arial" w:eastAsia="Arial" w:hAnsi="Arial" w:cs="Arial"/>
          <w:b/>
          <w:color w:val="EE0000"/>
          <w:sz w:val="32"/>
          <w:szCs w:val="32"/>
        </w:rPr>
        <w:t xml:space="preserve">PARKINSON’S RESEARCH NEWS </w:t>
      </w:r>
      <w:r>
        <w:rPr>
          <w:rFonts w:ascii="Arial" w:eastAsia="Arial" w:hAnsi="Arial" w:cs="Arial"/>
          <w:b/>
          <w:color w:val="EE0000"/>
          <w:sz w:val="28"/>
          <w:szCs w:val="28"/>
        </w:rPr>
        <w:t xml:space="preserve">           </w:t>
      </w:r>
    </w:p>
    <w:tbl>
      <w:tblPr>
        <w:tblStyle w:val="a6"/>
        <w:tblW w:w="9752" w:type="dxa"/>
        <w:jc w:val="center"/>
        <w:tblLayout w:type="fixed"/>
        <w:tblLook w:val="0400" w:firstRow="0" w:lastRow="0" w:firstColumn="0" w:lastColumn="0" w:noHBand="0" w:noVBand="1"/>
      </w:tblPr>
      <w:tblGrid>
        <w:gridCol w:w="9752"/>
      </w:tblGrid>
      <w:tr w:rsidR="003E0C91" w14:paraId="684F5090" w14:textId="77777777">
        <w:trPr>
          <w:jc w:val="center"/>
        </w:trPr>
        <w:tc>
          <w:tcPr>
            <w:tcW w:w="9752" w:type="dxa"/>
            <w:shd w:val="clear" w:color="auto" w:fill="F6F7F9"/>
          </w:tcPr>
          <w:p w14:paraId="5722ACE2" w14:textId="77777777" w:rsidR="003E0C91" w:rsidRDefault="003E0C91">
            <w:pPr>
              <w:spacing w:after="0" w:line="240" w:lineRule="auto"/>
              <w:rPr>
                <w:rFonts w:ascii="Arial" w:eastAsia="Arial" w:hAnsi="Arial" w:cs="Arial"/>
                <w:color w:val="222222"/>
                <w:sz w:val="8"/>
                <w:szCs w:val="8"/>
              </w:rPr>
            </w:pPr>
          </w:p>
        </w:tc>
      </w:tr>
    </w:tbl>
    <w:p w14:paraId="45D284D2" w14:textId="77777777" w:rsidR="003E0C91" w:rsidRDefault="00100644">
      <w:pPr>
        <w:shd w:val="clear" w:color="auto" w:fill="FFFFFF"/>
        <w:spacing w:after="0" w:line="240" w:lineRule="auto"/>
        <w:jc w:val="both"/>
        <w:rPr>
          <w:rFonts w:ascii="Arial" w:eastAsia="Arial" w:hAnsi="Arial" w:cs="Arial"/>
          <w:b/>
          <w:color w:val="000000"/>
          <w:sz w:val="32"/>
          <w:szCs w:val="32"/>
        </w:rPr>
      </w:pPr>
      <w:r>
        <w:rPr>
          <w:rFonts w:ascii="Arial" w:eastAsia="Arial" w:hAnsi="Arial" w:cs="Arial"/>
          <w:b/>
          <w:color w:val="000000"/>
          <w:sz w:val="32"/>
          <w:szCs w:val="32"/>
        </w:rPr>
        <w:t xml:space="preserve">1. </w:t>
      </w:r>
      <w:proofErr w:type="spellStart"/>
      <w:r>
        <w:rPr>
          <w:rFonts w:ascii="Arial" w:eastAsia="Arial" w:hAnsi="Arial" w:cs="Arial"/>
          <w:b/>
          <w:color w:val="000000"/>
          <w:sz w:val="32"/>
          <w:szCs w:val="32"/>
        </w:rPr>
        <w:t>BeechBand</w:t>
      </w:r>
      <w:proofErr w:type="spellEnd"/>
      <w:r>
        <w:rPr>
          <w:rFonts w:ascii="Arial" w:eastAsia="Arial" w:hAnsi="Arial" w:cs="Arial"/>
          <w:b/>
          <w:color w:val="000000"/>
          <w:sz w:val="32"/>
          <w:szCs w:val="32"/>
        </w:rPr>
        <w:t xml:space="preserve"> testing </w:t>
      </w:r>
    </w:p>
    <w:p w14:paraId="383E4455" w14:textId="77777777" w:rsidR="003E0C91" w:rsidRDefault="00100644">
      <w:pPr>
        <w:shd w:val="clear" w:color="auto" w:fill="FFFFFF"/>
        <w:spacing w:after="0" w:line="240" w:lineRule="auto"/>
        <w:jc w:val="both"/>
        <w:rPr>
          <w:rFonts w:ascii="Arial" w:eastAsia="Arial" w:hAnsi="Arial" w:cs="Arial"/>
          <w:color w:val="001D35"/>
          <w:sz w:val="24"/>
          <w:szCs w:val="24"/>
          <w:highlight w:val="white"/>
        </w:rPr>
      </w:pPr>
      <w:r>
        <w:rPr>
          <w:rFonts w:ascii="Arial" w:eastAsia="Arial" w:hAnsi="Arial" w:cs="Arial"/>
          <w:color w:val="000000"/>
          <w:sz w:val="24"/>
          <w:szCs w:val="24"/>
        </w:rPr>
        <w:t xml:space="preserve">Nothing new to report and no more accounts of user’s experiences from my Parkinson’s nurse. As reported last month a new version of the </w:t>
      </w:r>
      <w:proofErr w:type="spellStart"/>
      <w:proofErr w:type="gramStart"/>
      <w:r>
        <w:rPr>
          <w:rFonts w:ascii="Arial" w:eastAsia="Arial" w:hAnsi="Arial" w:cs="Arial"/>
          <w:color w:val="000000"/>
          <w:sz w:val="24"/>
          <w:szCs w:val="24"/>
        </w:rPr>
        <w:t>BeechBand</w:t>
      </w:r>
      <w:proofErr w:type="spellEnd"/>
      <w:r>
        <w:rPr>
          <w:rFonts w:ascii="Arial" w:eastAsia="Arial" w:hAnsi="Arial" w:cs="Arial"/>
          <w:color w:val="000000"/>
          <w:sz w:val="24"/>
          <w:szCs w:val="24"/>
        </w:rPr>
        <w:t xml:space="preserve"> ,</w:t>
      </w:r>
      <w:proofErr w:type="gramEnd"/>
      <w:r>
        <w:rPr>
          <w:rFonts w:ascii="Arial" w:eastAsia="Arial" w:hAnsi="Arial" w:cs="Arial"/>
          <w:color w:val="000000"/>
          <w:sz w:val="24"/>
          <w:szCs w:val="24"/>
        </w:rPr>
        <w:t xml:space="preserve"> the 100D model, with quieter motor and strap without a buckle is available from November 10</w:t>
      </w:r>
      <w:r>
        <w:rPr>
          <w:rFonts w:ascii="Arial" w:eastAsia="Arial" w:hAnsi="Arial" w:cs="Arial"/>
          <w:color w:val="000000"/>
          <w:sz w:val="24"/>
          <w:szCs w:val="24"/>
          <w:vertAlign w:val="superscript"/>
        </w:rPr>
        <w:t>th</w:t>
      </w:r>
      <w:r>
        <w:rPr>
          <w:rFonts w:ascii="Arial" w:eastAsia="Arial" w:hAnsi="Arial" w:cs="Arial"/>
          <w:color w:val="000000"/>
          <w:sz w:val="24"/>
          <w:szCs w:val="24"/>
        </w:rPr>
        <w:t xml:space="preserve"> for £54.50.</w:t>
      </w:r>
    </w:p>
    <w:p w14:paraId="47D034C4" w14:textId="77777777" w:rsidR="003E0C91" w:rsidRDefault="003E0C91">
      <w:pPr>
        <w:shd w:val="clear" w:color="auto" w:fill="FFFFFF"/>
        <w:spacing w:after="0" w:line="240" w:lineRule="auto"/>
        <w:ind w:left="720"/>
        <w:jc w:val="both"/>
        <w:rPr>
          <w:rFonts w:ascii="Arial" w:eastAsia="Arial" w:hAnsi="Arial" w:cs="Arial"/>
          <w:i/>
          <w:color w:val="000000"/>
          <w:sz w:val="24"/>
          <w:szCs w:val="24"/>
        </w:rPr>
      </w:pPr>
    </w:p>
    <w:p w14:paraId="19850C69" w14:textId="77777777" w:rsidR="003E0C91" w:rsidRDefault="00100644">
      <w:pPr>
        <w:shd w:val="clear" w:color="auto" w:fill="FFFFFF"/>
        <w:spacing w:after="0" w:line="240" w:lineRule="auto"/>
        <w:jc w:val="both"/>
        <w:rPr>
          <w:rFonts w:ascii="Arial" w:eastAsia="Arial" w:hAnsi="Arial" w:cs="Arial"/>
          <w:sz w:val="24"/>
          <w:szCs w:val="24"/>
        </w:rPr>
      </w:pPr>
      <w:r>
        <w:rPr>
          <w:rFonts w:ascii="Arial" w:eastAsia="Arial" w:hAnsi="Arial" w:cs="Arial"/>
          <w:color w:val="000000"/>
          <w:sz w:val="24"/>
          <w:szCs w:val="24"/>
        </w:rPr>
        <w:t xml:space="preserve">The link to the </w:t>
      </w:r>
      <w:proofErr w:type="spellStart"/>
      <w:r>
        <w:rPr>
          <w:rFonts w:ascii="Arial" w:eastAsia="Arial" w:hAnsi="Arial" w:cs="Arial"/>
          <w:color w:val="000000"/>
          <w:sz w:val="24"/>
          <w:szCs w:val="24"/>
        </w:rPr>
        <w:t>BeechBand</w:t>
      </w:r>
      <w:proofErr w:type="spellEnd"/>
      <w:r>
        <w:rPr>
          <w:rFonts w:ascii="Arial" w:eastAsia="Arial" w:hAnsi="Arial" w:cs="Arial"/>
          <w:color w:val="000000"/>
          <w:sz w:val="24"/>
          <w:szCs w:val="24"/>
        </w:rPr>
        <w:t xml:space="preserve"> site with some success stories is </w:t>
      </w:r>
      <w:hyperlink r:id="rId28">
        <w:r>
          <w:rPr>
            <w:rFonts w:ascii="Arial" w:eastAsia="Arial" w:hAnsi="Arial" w:cs="Arial"/>
            <w:b/>
            <w:i/>
            <w:color w:val="1155CC"/>
            <w:sz w:val="24"/>
            <w:szCs w:val="24"/>
            <w:u w:val="single"/>
          </w:rPr>
          <w:t>here.</w:t>
        </w:r>
      </w:hyperlink>
    </w:p>
    <w:p w14:paraId="2039DD61" w14:textId="77777777" w:rsidR="003E0C91" w:rsidRDefault="003E0C91">
      <w:pPr>
        <w:shd w:val="clear" w:color="auto" w:fill="FFFFFF"/>
        <w:spacing w:after="0" w:line="240" w:lineRule="auto"/>
        <w:jc w:val="both"/>
      </w:pPr>
    </w:p>
    <w:p w14:paraId="66EEA5C8" w14:textId="77777777" w:rsidR="003E0C91" w:rsidRDefault="00100644">
      <w:pPr>
        <w:shd w:val="clear" w:color="auto" w:fill="FFFFFF"/>
        <w:spacing w:after="0" w:line="240" w:lineRule="auto"/>
        <w:jc w:val="both"/>
        <w:rPr>
          <w:rFonts w:ascii="Arial" w:eastAsia="Arial" w:hAnsi="Arial" w:cs="Arial"/>
          <w:b/>
          <w:sz w:val="28"/>
          <w:szCs w:val="28"/>
        </w:rPr>
      </w:pPr>
      <w:r>
        <w:rPr>
          <w:rFonts w:ascii="Arial" w:eastAsia="Arial" w:hAnsi="Arial" w:cs="Arial"/>
          <w:b/>
          <w:sz w:val="28"/>
          <w:szCs w:val="28"/>
        </w:rPr>
        <w:t xml:space="preserve">2. </w:t>
      </w:r>
      <w:r>
        <w:rPr>
          <w:rFonts w:ascii="Noto Sans Symbols" w:eastAsia="Noto Sans Symbols" w:hAnsi="Noto Sans Symbols" w:cs="Noto Sans Symbols"/>
          <w:b/>
          <w:sz w:val="28"/>
          <w:szCs w:val="28"/>
        </w:rPr>
        <w:t>α</w:t>
      </w:r>
      <w:r>
        <w:rPr>
          <w:rFonts w:ascii="Arial" w:eastAsia="Arial" w:hAnsi="Arial" w:cs="Arial"/>
          <w:b/>
          <w:sz w:val="28"/>
          <w:szCs w:val="28"/>
        </w:rPr>
        <w:t>-SYNUCLEIN</w:t>
      </w:r>
    </w:p>
    <w:p w14:paraId="6C5AD7CC" w14:textId="77777777" w:rsidR="003E0C91" w:rsidRDefault="00100644">
      <w:pPr>
        <w:shd w:val="clear" w:color="auto" w:fill="FFFFFF"/>
        <w:spacing w:after="0" w:line="240" w:lineRule="auto"/>
        <w:jc w:val="both"/>
        <w:rPr>
          <w:rFonts w:ascii="Arial" w:eastAsia="Arial" w:hAnsi="Arial" w:cs="Arial"/>
          <w:b/>
          <w:sz w:val="20"/>
          <w:szCs w:val="20"/>
        </w:rPr>
      </w:pPr>
      <w:r>
        <w:rPr>
          <w:rFonts w:ascii="Arial" w:eastAsia="Arial" w:hAnsi="Arial" w:cs="Arial"/>
          <w:b/>
          <w:sz w:val="20"/>
          <w:szCs w:val="20"/>
        </w:rPr>
        <w:t>The editor has spotted two interesting papers on this critically important protein which is believed to contribute to dopaminergic nerve cell death in Parkinson’s. These reports are both discussed in lay terms in the October 21</w:t>
      </w:r>
      <w:r>
        <w:rPr>
          <w:rFonts w:ascii="Arial" w:eastAsia="Arial" w:hAnsi="Arial" w:cs="Arial"/>
          <w:b/>
          <w:sz w:val="20"/>
          <w:szCs w:val="20"/>
          <w:vertAlign w:val="superscript"/>
        </w:rPr>
        <w:t>st</w:t>
      </w:r>
      <w:r>
        <w:rPr>
          <w:rFonts w:ascii="Arial" w:eastAsia="Arial" w:hAnsi="Arial" w:cs="Arial"/>
          <w:b/>
          <w:sz w:val="20"/>
          <w:szCs w:val="20"/>
        </w:rPr>
        <w:t xml:space="preserve"> edition of Parkinson’s News Today.</w:t>
      </w:r>
    </w:p>
    <w:p w14:paraId="7415ADC2" w14:textId="77777777" w:rsidR="003E0C91" w:rsidRDefault="003E0C91">
      <w:pPr>
        <w:shd w:val="clear" w:color="auto" w:fill="FFFFFF"/>
        <w:spacing w:after="0" w:line="240" w:lineRule="auto"/>
        <w:jc w:val="both"/>
        <w:rPr>
          <w:rFonts w:ascii="Arial" w:eastAsia="Arial" w:hAnsi="Arial" w:cs="Arial"/>
          <w:b/>
          <w:sz w:val="20"/>
          <w:szCs w:val="20"/>
        </w:rPr>
      </w:pPr>
    </w:p>
    <w:p w14:paraId="7EB7E708" w14:textId="77777777" w:rsidR="003E0C91" w:rsidRDefault="00100644">
      <w:pPr>
        <w:shd w:val="clear" w:color="auto" w:fill="FFFFFF"/>
        <w:spacing w:after="0" w:line="240" w:lineRule="auto"/>
        <w:jc w:val="both"/>
        <w:rPr>
          <w:rFonts w:ascii="Arial" w:eastAsia="Arial" w:hAnsi="Arial" w:cs="Arial"/>
          <w:b/>
          <w:color w:val="0A0A0A"/>
          <w:sz w:val="20"/>
          <w:szCs w:val="20"/>
          <w:highlight w:val="white"/>
        </w:rPr>
      </w:pPr>
      <w:r>
        <w:rPr>
          <w:rFonts w:ascii="Arial" w:eastAsia="Arial" w:hAnsi="Arial" w:cs="Arial"/>
          <w:b/>
          <w:sz w:val="20"/>
          <w:szCs w:val="20"/>
        </w:rPr>
        <w:t>To recap, a-synuclein (</w:t>
      </w:r>
      <w:proofErr w:type="spellStart"/>
      <w:r>
        <w:rPr>
          <w:rFonts w:ascii="Arial" w:eastAsia="Arial" w:hAnsi="Arial" w:cs="Arial"/>
          <w:b/>
          <w:sz w:val="20"/>
          <w:szCs w:val="20"/>
        </w:rPr>
        <w:t>a</w:t>
      </w:r>
      <w:r>
        <w:rPr>
          <w:rFonts w:ascii="Arial" w:eastAsia="Arial" w:hAnsi="Arial" w:cs="Arial"/>
          <w:b/>
          <w:color w:val="0A0A0A"/>
          <w:sz w:val="20"/>
          <w:szCs w:val="20"/>
          <w:highlight w:val="white"/>
        </w:rPr>
        <w:t>SYN</w:t>
      </w:r>
      <w:proofErr w:type="spellEnd"/>
      <w:r>
        <w:rPr>
          <w:rFonts w:ascii="Arial" w:eastAsia="Arial" w:hAnsi="Arial" w:cs="Arial"/>
          <w:b/>
          <w:color w:val="0A0A0A"/>
          <w:sz w:val="20"/>
          <w:szCs w:val="20"/>
          <w:highlight w:val="white"/>
        </w:rPr>
        <w:t xml:space="preserve">) accounts for 1% of the total protein of neurones in the CNS. It is abundant at presynaptic terminals and normally plays a role in regulating synaptic vesicle trafficking, exocytosis, vesicle fusion and neurotransmitter release. Normally, </w:t>
      </w:r>
      <w:proofErr w:type="spellStart"/>
      <w:r>
        <w:rPr>
          <w:rFonts w:ascii="Arial" w:eastAsia="Arial" w:hAnsi="Arial" w:cs="Arial"/>
          <w:b/>
          <w:color w:val="0A0A0A"/>
          <w:sz w:val="20"/>
          <w:szCs w:val="20"/>
          <w:highlight w:val="white"/>
        </w:rPr>
        <w:t>aSYN</w:t>
      </w:r>
      <w:proofErr w:type="spellEnd"/>
      <w:r>
        <w:rPr>
          <w:rFonts w:ascii="Arial" w:eastAsia="Arial" w:hAnsi="Arial" w:cs="Arial"/>
          <w:b/>
          <w:color w:val="0A0A0A"/>
          <w:sz w:val="20"/>
          <w:szCs w:val="20"/>
          <w:highlight w:val="white"/>
        </w:rPr>
        <w:t xml:space="preserve"> exists as an intrinsically disordered monomer but under pathological conditions it misfolds and aggregates to form                                                                                                                                                                                                        nanoscale oligomers which interfere with normal cell function. These misfolded nanoscale oligomers aggregate further to form the Lewy bodies which are toxic to neurones, causing the death of dopaminergic neurones. It is believed that </w:t>
      </w:r>
      <w:proofErr w:type="spellStart"/>
      <w:r>
        <w:rPr>
          <w:rFonts w:ascii="Arial" w:eastAsia="Arial" w:hAnsi="Arial" w:cs="Arial"/>
          <w:b/>
          <w:color w:val="0A0A0A"/>
          <w:sz w:val="20"/>
          <w:szCs w:val="20"/>
          <w:highlight w:val="white"/>
        </w:rPr>
        <w:t>aSYN</w:t>
      </w:r>
      <w:proofErr w:type="spellEnd"/>
      <w:r>
        <w:rPr>
          <w:rFonts w:ascii="Arial" w:eastAsia="Arial" w:hAnsi="Arial" w:cs="Arial"/>
          <w:b/>
          <w:color w:val="0A0A0A"/>
          <w:sz w:val="20"/>
          <w:szCs w:val="20"/>
          <w:highlight w:val="white"/>
        </w:rPr>
        <w:t xml:space="preserve"> oligomers released from dying neurones can be taken up by nearby healthy neurones, propagating the death of neurones.</w:t>
      </w:r>
    </w:p>
    <w:p w14:paraId="70270BF9" w14:textId="77777777" w:rsidR="003E0C91" w:rsidRDefault="003E0C91">
      <w:pPr>
        <w:shd w:val="clear" w:color="auto" w:fill="FFFFFF"/>
        <w:spacing w:after="0" w:line="240" w:lineRule="auto"/>
        <w:jc w:val="both"/>
        <w:rPr>
          <w:rFonts w:ascii="Arial" w:eastAsia="Arial" w:hAnsi="Arial" w:cs="Arial"/>
          <w:b/>
          <w:color w:val="0A0A0A"/>
          <w:sz w:val="20"/>
          <w:szCs w:val="20"/>
          <w:highlight w:val="white"/>
        </w:rPr>
      </w:pPr>
    </w:p>
    <w:p w14:paraId="25034938" w14:textId="77777777" w:rsidR="003E0C91" w:rsidRDefault="00100644">
      <w:pPr>
        <w:shd w:val="clear" w:color="auto" w:fill="FFFFFF"/>
        <w:spacing w:after="0" w:line="240" w:lineRule="auto"/>
        <w:jc w:val="both"/>
        <w:rPr>
          <w:rFonts w:ascii="Arial" w:eastAsia="Arial" w:hAnsi="Arial" w:cs="Arial"/>
          <w:b/>
          <w:color w:val="222222"/>
          <w:sz w:val="20"/>
          <w:szCs w:val="20"/>
        </w:rPr>
      </w:pPr>
      <w:r>
        <w:rPr>
          <w:rFonts w:ascii="Arial" w:eastAsia="Arial" w:hAnsi="Arial" w:cs="Arial"/>
          <w:b/>
          <w:color w:val="0A0A0A"/>
          <w:sz w:val="20"/>
          <w:szCs w:val="20"/>
          <w:highlight w:val="white"/>
        </w:rPr>
        <w:t>In a report (1) entitled</w:t>
      </w:r>
      <w:r>
        <w:rPr>
          <w:rFonts w:ascii="Arial" w:eastAsia="Arial" w:hAnsi="Arial" w:cs="Arial"/>
          <w:color w:val="0A0A0A"/>
          <w:sz w:val="20"/>
          <w:szCs w:val="20"/>
          <w:highlight w:val="white"/>
        </w:rPr>
        <w:t xml:space="preserve"> ‘</w:t>
      </w:r>
      <w:r>
        <w:rPr>
          <w:rFonts w:ascii="Arial" w:eastAsia="Arial" w:hAnsi="Arial" w:cs="Arial"/>
          <w:b/>
          <w:color w:val="222222"/>
          <w:sz w:val="20"/>
          <w:szCs w:val="20"/>
        </w:rPr>
        <w:t xml:space="preserve">Large-scale visualization of α-synuclein oligomers in Parkinson’s disease brain tissue’ post-mortem Parkinson’s brain tissue has been analysed against control tissue to detect and quantitate the nanoscale </w:t>
      </w:r>
      <w:proofErr w:type="spellStart"/>
      <w:r>
        <w:rPr>
          <w:rFonts w:ascii="Arial" w:eastAsia="Arial" w:hAnsi="Arial" w:cs="Arial"/>
          <w:b/>
          <w:color w:val="222222"/>
          <w:sz w:val="20"/>
          <w:szCs w:val="20"/>
        </w:rPr>
        <w:t>aSYN</w:t>
      </w:r>
      <w:proofErr w:type="spellEnd"/>
      <w:r>
        <w:rPr>
          <w:rFonts w:ascii="Arial" w:eastAsia="Arial" w:hAnsi="Arial" w:cs="Arial"/>
          <w:b/>
          <w:color w:val="222222"/>
          <w:sz w:val="20"/>
          <w:szCs w:val="20"/>
        </w:rPr>
        <w:t xml:space="preserve"> oligomers that are present. The researchers used a novel fluorescence microscopy method which for the first time allows visualisation of these nanoscale oligomers. Not unexpectedly, the results revealed that higher levels of </w:t>
      </w:r>
      <w:proofErr w:type="spellStart"/>
      <w:r>
        <w:rPr>
          <w:rFonts w:ascii="Arial" w:eastAsia="Arial" w:hAnsi="Arial" w:cs="Arial"/>
          <w:b/>
          <w:color w:val="222222"/>
          <w:sz w:val="20"/>
          <w:szCs w:val="20"/>
        </w:rPr>
        <w:t>aSYN</w:t>
      </w:r>
      <w:proofErr w:type="spellEnd"/>
      <w:r>
        <w:rPr>
          <w:rFonts w:ascii="Arial" w:eastAsia="Arial" w:hAnsi="Arial" w:cs="Arial"/>
          <w:b/>
          <w:color w:val="222222"/>
          <w:sz w:val="20"/>
          <w:szCs w:val="20"/>
        </w:rPr>
        <w:t xml:space="preserve"> oligomers were detected in the Parkinson’s brain tissue compared with control tissue. The fact that </w:t>
      </w:r>
      <w:proofErr w:type="spellStart"/>
      <w:r>
        <w:rPr>
          <w:rFonts w:ascii="Arial" w:eastAsia="Arial" w:hAnsi="Arial" w:cs="Arial"/>
          <w:b/>
          <w:color w:val="222222"/>
          <w:sz w:val="20"/>
          <w:szCs w:val="20"/>
        </w:rPr>
        <w:t>aSYN</w:t>
      </w:r>
      <w:proofErr w:type="spellEnd"/>
      <w:r>
        <w:rPr>
          <w:rFonts w:ascii="Arial" w:eastAsia="Arial" w:hAnsi="Arial" w:cs="Arial"/>
          <w:b/>
          <w:color w:val="222222"/>
          <w:sz w:val="20"/>
          <w:szCs w:val="20"/>
        </w:rPr>
        <w:t xml:space="preserve"> oligomers were detected in healthy brain tissue shows that oligomer formation occurs naturally but that in Parkinson’s some event causes abnormal oligomer formation.</w:t>
      </w:r>
    </w:p>
    <w:p w14:paraId="0A1CA344" w14:textId="77777777" w:rsidR="003E0C91" w:rsidRDefault="00100644">
      <w:pPr>
        <w:shd w:val="clear" w:color="auto" w:fill="FFFFFF"/>
        <w:spacing w:after="0" w:line="240" w:lineRule="auto"/>
        <w:jc w:val="both"/>
        <w:rPr>
          <w:rFonts w:ascii="Arial" w:eastAsia="Arial" w:hAnsi="Arial" w:cs="Arial"/>
          <w:b/>
          <w:color w:val="EE0000"/>
          <w:sz w:val="20"/>
          <w:szCs w:val="20"/>
          <w:highlight w:val="white"/>
        </w:rPr>
      </w:pPr>
      <w:r>
        <w:rPr>
          <w:rFonts w:ascii="Arial" w:eastAsia="Arial" w:hAnsi="Arial" w:cs="Arial"/>
          <w:b/>
          <w:color w:val="EE0000"/>
          <w:sz w:val="20"/>
          <w:szCs w:val="20"/>
          <w:highlight w:val="white"/>
        </w:rPr>
        <w:t>1.</w:t>
      </w:r>
      <w:r>
        <w:rPr>
          <w:rFonts w:ascii="Arial" w:eastAsia="Arial" w:hAnsi="Arial" w:cs="Arial"/>
          <w:color w:val="EE0000"/>
          <w:sz w:val="20"/>
          <w:szCs w:val="20"/>
          <w:highlight w:val="white"/>
        </w:rPr>
        <w:t xml:space="preserve"> </w:t>
      </w:r>
      <w:r>
        <w:rPr>
          <w:rFonts w:ascii="Arial" w:eastAsia="Arial" w:hAnsi="Arial" w:cs="Arial"/>
          <w:b/>
          <w:color w:val="EE0000"/>
          <w:sz w:val="20"/>
          <w:szCs w:val="20"/>
          <w:highlight w:val="white"/>
        </w:rPr>
        <w:t>Andrews, R., Fu, B., Toomey, C.E. </w:t>
      </w:r>
      <w:r>
        <w:rPr>
          <w:rFonts w:ascii="Arial" w:eastAsia="Arial" w:hAnsi="Arial" w:cs="Arial"/>
          <w:b/>
          <w:i/>
          <w:color w:val="EE0000"/>
          <w:sz w:val="20"/>
          <w:szCs w:val="20"/>
          <w:highlight w:val="white"/>
        </w:rPr>
        <w:t>et al.</w:t>
      </w:r>
      <w:r>
        <w:rPr>
          <w:rFonts w:ascii="Arial" w:eastAsia="Arial" w:hAnsi="Arial" w:cs="Arial"/>
          <w:b/>
          <w:color w:val="EE0000"/>
          <w:sz w:val="20"/>
          <w:szCs w:val="20"/>
          <w:highlight w:val="white"/>
        </w:rPr>
        <w:t> Large-scale visualization of α-synuclein oligomers in Parkinson’s disease brain tissue. </w:t>
      </w:r>
      <w:r>
        <w:rPr>
          <w:rFonts w:ascii="Arial" w:eastAsia="Arial" w:hAnsi="Arial" w:cs="Arial"/>
          <w:b/>
          <w:i/>
          <w:color w:val="EE0000"/>
          <w:sz w:val="20"/>
          <w:szCs w:val="20"/>
          <w:highlight w:val="white"/>
        </w:rPr>
        <w:t>Nat. Biomed. Eng</w:t>
      </w:r>
      <w:r>
        <w:rPr>
          <w:rFonts w:ascii="Arial" w:eastAsia="Arial" w:hAnsi="Arial" w:cs="Arial"/>
          <w:b/>
          <w:color w:val="EE0000"/>
          <w:sz w:val="20"/>
          <w:szCs w:val="20"/>
          <w:highlight w:val="white"/>
        </w:rPr>
        <w:t> (2025). https://doi.org/10.1038/s41551-025-01496-4</w:t>
      </w:r>
    </w:p>
    <w:p w14:paraId="07B02AD8" w14:textId="77777777" w:rsidR="003E0C91" w:rsidRDefault="003E0C91">
      <w:pPr>
        <w:shd w:val="clear" w:color="auto" w:fill="FFFFFF"/>
        <w:spacing w:after="0" w:line="240" w:lineRule="auto"/>
        <w:jc w:val="both"/>
        <w:rPr>
          <w:rFonts w:ascii="Arial" w:eastAsia="Arial" w:hAnsi="Arial" w:cs="Arial"/>
          <w:b/>
          <w:color w:val="EE0000"/>
          <w:sz w:val="20"/>
          <w:szCs w:val="20"/>
          <w:highlight w:val="white"/>
        </w:rPr>
      </w:pPr>
    </w:p>
    <w:p w14:paraId="0C684A5B" w14:textId="77777777" w:rsidR="003E0C91" w:rsidRDefault="00100644">
      <w:pPr>
        <w:shd w:val="clear" w:color="auto" w:fill="FFFFFF"/>
        <w:spacing w:after="0" w:line="240" w:lineRule="auto"/>
        <w:jc w:val="both"/>
        <w:rPr>
          <w:rFonts w:ascii="Arial" w:eastAsia="Arial" w:hAnsi="Arial" w:cs="Arial"/>
          <w:color w:val="0A0A0A"/>
          <w:sz w:val="20"/>
          <w:szCs w:val="20"/>
          <w:highlight w:val="white"/>
        </w:rPr>
      </w:pPr>
      <w:r>
        <w:rPr>
          <w:rFonts w:ascii="Arial" w:eastAsia="Arial" w:hAnsi="Arial" w:cs="Arial"/>
          <w:b/>
          <w:color w:val="0A0A0A"/>
          <w:sz w:val="20"/>
          <w:szCs w:val="20"/>
          <w:highlight w:val="white"/>
        </w:rPr>
        <w:t>WTX-607</w:t>
      </w:r>
      <w:r>
        <w:rPr>
          <w:rFonts w:ascii="Arial" w:eastAsia="Arial" w:hAnsi="Arial" w:cs="Arial"/>
          <w:color w:val="0A0A0A"/>
          <w:sz w:val="20"/>
          <w:szCs w:val="20"/>
          <w:highlight w:val="white"/>
        </w:rPr>
        <w:t xml:space="preserve">. The second report of interest deals with the successful preclinical testing of a drug which blocks the formation of </w:t>
      </w:r>
      <w:proofErr w:type="spellStart"/>
      <w:r>
        <w:rPr>
          <w:rFonts w:ascii="Arial" w:eastAsia="Arial" w:hAnsi="Arial" w:cs="Arial"/>
          <w:color w:val="0A0A0A"/>
          <w:sz w:val="20"/>
          <w:szCs w:val="20"/>
          <w:highlight w:val="white"/>
        </w:rPr>
        <w:t>aSYN</w:t>
      </w:r>
      <w:proofErr w:type="spellEnd"/>
      <w:r>
        <w:rPr>
          <w:rFonts w:ascii="Arial" w:eastAsia="Arial" w:hAnsi="Arial" w:cs="Arial"/>
          <w:color w:val="0A0A0A"/>
          <w:sz w:val="20"/>
          <w:szCs w:val="20"/>
          <w:highlight w:val="white"/>
        </w:rPr>
        <w:t xml:space="preserve"> oligomers. WTX-607 is an oral small molecule being developed by a company called </w:t>
      </w:r>
      <w:proofErr w:type="spellStart"/>
      <w:r>
        <w:rPr>
          <w:rFonts w:ascii="Arial" w:eastAsia="Arial" w:hAnsi="Arial" w:cs="Arial"/>
          <w:color w:val="0A0A0A"/>
          <w:sz w:val="20"/>
          <w:szCs w:val="20"/>
          <w:highlight w:val="white"/>
        </w:rPr>
        <w:t>Wavebreak</w:t>
      </w:r>
      <w:proofErr w:type="spellEnd"/>
      <w:r>
        <w:rPr>
          <w:rFonts w:ascii="Arial" w:eastAsia="Arial" w:hAnsi="Arial" w:cs="Arial"/>
          <w:color w:val="0A0A0A"/>
          <w:sz w:val="20"/>
          <w:szCs w:val="20"/>
          <w:highlight w:val="white"/>
        </w:rPr>
        <w:t xml:space="preserve">. WTX-607 binds to and blocks the formation of </w:t>
      </w:r>
      <w:proofErr w:type="spellStart"/>
      <w:r>
        <w:rPr>
          <w:rFonts w:ascii="Arial" w:eastAsia="Arial" w:hAnsi="Arial" w:cs="Arial"/>
          <w:color w:val="0A0A0A"/>
          <w:sz w:val="20"/>
          <w:szCs w:val="20"/>
          <w:highlight w:val="white"/>
        </w:rPr>
        <w:t>aSYN</w:t>
      </w:r>
      <w:proofErr w:type="spellEnd"/>
      <w:r>
        <w:rPr>
          <w:rFonts w:ascii="Arial" w:eastAsia="Arial" w:hAnsi="Arial" w:cs="Arial"/>
          <w:color w:val="0A0A0A"/>
          <w:sz w:val="20"/>
          <w:szCs w:val="20"/>
          <w:highlight w:val="white"/>
        </w:rPr>
        <w:t xml:space="preserve"> oligomers in cell and animal models at the earliest step in the process of oligomer formation – this is the nucleation step when single </w:t>
      </w:r>
      <w:proofErr w:type="spellStart"/>
      <w:r>
        <w:rPr>
          <w:rFonts w:ascii="Arial" w:eastAsia="Arial" w:hAnsi="Arial" w:cs="Arial"/>
          <w:color w:val="0A0A0A"/>
          <w:sz w:val="20"/>
          <w:szCs w:val="20"/>
          <w:highlight w:val="white"/>
        </w:rPr>
        <w:t>aSYN</w:t>
      </w:r>
      <w:proofErr w:type="spellEnd"/>
      <w:r>
        <w:rPr>
          <w:rFonts w:ascii="Arial" w:eastAsia="Arial" w:hAnsi="Arial" w:cs="Arial"/>
          <w:color w:val="0A0A0A"/>
          <w:sz w:val="20"/>
          <w:szCs w:val="20"/>
          <w:highlight w:val="white"/>
        </w:rPr>
        <w:t xml:space="preserve"> molecules bind together. Inhibiting nucleation should </w:t>
      </w:r>
      <w:r>
        <w:rPr>
          <w:rFonts w:ascii="Arial" w:eastAsia="Arial" w:hAnsi="Arial" w:cs="Arial"/>
          <w:color w:val="212121"/>
          <w:sz w:val="20"/>
          <w:szCs w:val="20"/>
        </w:rPr>
        <w:t xml:space="preserve">reduce the spread of toxic </w:t>
      </w:r>
      <w:proofErr w:type="spellStart"/>
      <w:r>
        <w:rPr>
          <w:rFonts w:ascii="Arial" w:eastAsia="Arial" w:hAnsi="Arial" w:cs="Arial"/>
          <w:color w:val="212121"/>
          <w:sz w:val="20"/>
          <w:szCs w:val="20"/>
        </w:rPr>
        <w:t>aSYN</w:t>
      </w:r>
      <w:proofErr w:type="spellEnd"/>
      <w:r>
        <w:rPr>
          <w:rFonts w:ascii="Arial" w:eastAsia="Arial" w:hAnsi="Arial" w:cs="Arial"/>
          <w:color w:val="212121"/>
          <w:sz w:val="20"/>
          <w:szCs w:val="20"/>
        </w:rPr>
        <w:t xml:space="preserve"> aggregates between nerve cells, potentially slowing disease progression in Parkinson’s and Lewy body dementia, and restoring cognitive function.</w:t>
      </w:r>
    </w:p>
    <w:p w14:paraId="3554E93C" w14:textId="77777777" w:rsidR="005F1C76" w:rsidRDefault="005F1C76">
      <w:pPr>
        <w:pBdr>
          <w:top w:val="nil"/>
          <w:left w:val="nil"/>
          <w:bottom w:val="nil"/>
          <w:right w:val="nil"/>
          <w:between w:val="nil"/>
        </w:pBdr>
        <w:spacing w:line="240" w:lineRule="auto"/>
        <w:jc w:val="both"/>
        <w:rPr>
          <w:rFonts w:ascii="Arial" w:eastAsia="Arial" w:hAnsi="Arial" w:cs="Arial"/>
          <w:color w:val="0A0A0A"/>
          <w:sz w:val="20"/>
          <w:szCs w:val="20"/>
          <w:highlight w:val="white"/>
        </w:rPr>
      </w:pPr>
    </w:p>
    <w:p w14:paraId="52112DE0" w14:textId="60256E80" w:rsidR="003E0C91" w:rsidRDefault="00100644" w:rsidP="00B13CC0">
      <w:pPr>
        <w:pBdr>
          <w:top w:val="nil"/>
          <w:left w:val="nil"/>
          <w:bottom w:val="nil"/>
          <w:right w:val="nil"/>
          <w:between w:val="nil"/>
        </w:pBdr>
        <w:spacing w:line="240" w:lineRule="auto"/>
        <w:jc w:val="both"/>
        <w:rPr>
          <w:rFonts w:ascii="Arial" w:eastAsia="Arial" w:hAnsi="Arial" w:cs="Arial"/>
          <w:color w:val="212121"/>
          <w:sz w:val="20"/>
          <w:szCs w:val="20"/>
        </w:rPr>
      </w:pPr>
      <w:proofErr w:type="spellStart"/>
      <w:r>
        <w:rPr>
          <w:rFonts w:ascii="Arial" w:eastAsia="Arial" w:hAnsi="Arial" w:cs="Arial"/>
          <w:color w:val="0A0A0A"/>
          <w:sz w:val="20"/>
          <w:szCs w:val="20"/>
          <w:highlight w:val="white"/>
        </w:rPr>
        <w:t>Wavebreak</w:t>
      </w:r>
      <w:proofErr w:type="spellEnd"/>
      <w:r>
        <w:rPr>
          <w:rFonts w:ascii="Arial" w:eastAsia="Arial" w:hAnsi="Arial" w:cs="Arial"/>
          <w:color w:val="0A0A0A"/>
          <w:sz w:val="20"/>
          <w:szCs w:val="20"/>
          <w:highlight w:val="white"/>
        </w:rPr>
        <w:t xml:space="preserve"> presented their exciting new results at this year’s International Congress of Parkinson’s Disease and movement disorders held in Honolulu. </w:t>
      </w:r>
      <w:r>
        <w:rPr>
          <w:rFonts w:ascii="Arial" w:eastAsia="Arial" w:hAnsi="Arial" w:cs="Arial"/>
          <w:color w:val="212121"/>
          <w:sz w:val="20"/>
          <w:szCs w:val="20"/>
        </w:rPr>
        <w:t xml:space="preserve">The results of studies with models of PD and Lewy body dementia showed that WTX-607 slowed disease progression and improved cognitive function. </w:t>
      </w:r>
      <w:hyperlink r:id="rId29">
        <w:r>
          <w:rPr>
            <w:rFonts w:ascii="Arial" w:eastAsia="Arial" w:hAnsi="Arial" w:cs="Arial"/>
            <w:color w:val="0A617C"/>
            <w:sz w:val="20"/>
            <w:szCs w:val="20"/>
          </w:rPr>
          <w:t>Earlier lab studies</w:t>
        </w:r>
      </w:hyperlink>
      <w:r>
        <w:rPr>
          <w:rFonts w:ascii="Arial" w:eastAsia="Arial" w:hAnsi="Arial" w:cs="Arial"/>
          <w:color w:val="212121"/>
          <w:sz w:val="20"/>
          <w:szCs w:val="20"/>
        </w:rPr>
        <w:t xml:space="preserve"> have shown that WTX-607 can inhibit up to 93% of primary nucleation, the process by which single </w:t>
      </w:r>
      <w:proofErr w:type="spellStart"/>
      <w:r>
        <w:rPr>
          <w:rFonts w:ascii="Arial" w:eastAsia="Arial" w:hAnsi="Arial" w:cs="Arial"/>
          <w:color w:val="212121"/>
          <w:sz w:val="20"/>
          <w:szCs w:val="20"/>
        </w:rPr>
        <w:t>aSYN</w:t>
      </w:r>
      <w:proofErr w:type="spellEnd"/>
      <w:r>
        <w:rPr>
          <w:rFonts w:ascii="Arial" w:eastAsia="Arial" w:hAnsi="Arial" w:cs="Arial"/>
          <w:color w:val="212121"/>
          <w:sz w:val="20"/>
          <w:szCs w:val="20"/>
        </w:rPr>
        <w:t xml:space="preserve"> protein molecules form oligomers, and up to 95% of secondary nucleation, in which existing aggregates of </w:t>
      </w:r>
      <w:proofErr w:type="spellStart"/>
      <w:r>
        <w:rPr>
          <w:rFonts w:ascii="Arial" w:eastAsia="Arial" w:hAnsi="Arial" w:cs="Arial"/>
          <w:color w:val="212121"/>
          <w:sz w:val="20"/>
          <w:szCs w:val="20"/>
        </w:rPr>
        <w:t>aSYN</w:t>
      </w:r>
      <w:proofErr w:type="spellEnd"/>
      <w:r>
        <w:rPr>
          <w:rFonts w:ascii="Arial" w:eastAsia="Arial" w:hAnsi="Arial" w:cs="Arial"/>
          <w:color w:val="212121"/>
          <w:sz w:val="20"/>
          <w:szCs w:val="20"/>
        </w:rPr>
        <w:t xml:space="preserve"> act as seeds that promote new clump formation.</w:t>
      </w:r>
      <w:r>
        <w:rPr>
          <w:rFonts w:ascii="Arial" w:eastAsia="Arial" w:hAnsi="Arial" w:cs="Arial"/>
          <w:color w:val="212121"/>
          <w:sz w:val="35"/>
          <w:szCs w:val="35"/>
        </w:rPr>
        <w:t xml:space="preserve"> </w:t>
      </w:r>
      <w:proofErr w:type="spellStart"/>
      <w:r>
        <w:rPr>
          <w:rFonts w:ascii="Arial" w:eastAsia="Arial" w:hAnsi="Arial" w:cs="Arial"/>
          <w:color w:val="212121"/>
          <w:sz w:val="20"/>
          <w:szCs w:val="20"/>
        </w:rPr>
        <w:t>Wavebreak</w:t>
      </w:r>
      <w:proofErr w:type="spellEnd"/>
      <w:r>
        <w:rPr>
          <w:rFonts w:ascii="Arial" w:eastAsia="Arial" w:hAnsi="Arial" w:cs="Arial"/>
          <w:color w:val="212121"/>
          <w:sz w:val="35"/>
          <w:szCs w:val="35"/>
        </w:rPr>
        <w:t xml:space="preserve"> </w:t>
      </w:r>
      <w:r>
        <w:rPr>
          <w:rFonts w:ascii="Arial" w:eastAsia="Arial" w:hAnsi="Arial" w:cs="Arial"/>
          <w:color w:val="212121"/>
          <w:sz w:val="20"/>
          <w:szCs w:val="20"/>
        </w:rPr>
        <w:t xml:space="preserve">believe that their results with WTX-607 support its transition to clinical testing. </w:t>
      </w:r>
      <w:r w:rsidR="002B79EB">
        <w:rPr>
          <w:rFonts w:ascii="Arial" w:eastAsia="Arial" w:hAnsi="Arial" w:cs="Arial"/>
          <w:color w:val="212121"/>
          <w:sz w:val="20"/>
          <w:szCs w:val="20"/>
        </w:rPr>
        <w:t>Of course,</w:t>
      </w:r>
      <w:r>
        <w:rPr>
          <w:rFonts w:ascii="Arial" w:eastAsia="Arial" w:hAnsi="Arial" w:cs="Arial"/>
          <w:color w:val="212121"/>
          <w:sz w:val="20"/>
          <w:szCs w:val="20"/>
        </w:rPr>
        <w:t xml:space="preserve"> </w:t>
      </w:r>
      <w:r w:rsidR="002B79EB">
        <w:rPr>
          <w:rFonts w:ascii="Arial" w:eastAsia="Arial" w:hAnsi="Arial" w:cs="Arial"/>
          <w:color w:val="212121"/>
          <w:sz w:val="20"/>
          <w:szCs w:val="20"/>
        </w:rPr>
        <w:t>it will</w:t>
      </w:r>
      <w:r>
        <w:rPr>
          <w:rFonts w:ascii="Arial" w:eastAsia="Arial" w:hAnsi="Arial" w:cs="Arial"/>
          <w:color w:val="212121"/>
          <w:sz w:val="20"/>
          <w:szCs w:val="20"/>
        </w:rPr>
        <w:t xml:space="preserve"> be many years before such a </w:t>
      </w:r>
      <w:r w:rsidR="005F1C76">
        <w:rPr>
          <w:rFonts w:ascii="Arial" w:eastAsia="Arial" w:hAnsi="Arial" w:cs="Arial"/>
          <w:color w:val="212121"/>
          <w:sz w:val="20"/>
          <w:szCs w:val="20"/>
        </w:rPr>
        <w:t>compound reaches</w:t>
      </w:r>
      <w:r>
        <w:rPr>
          <w:rFonts w:ascii="Arial" w:eastAsia="Arial" w:hAnsi="Arial" w:cs="Arial"/>
          <w:color w:val="212121"/>
          <w:sz w:val="20"/>
          <w:szCs w:val="20"/>
        </w:rPr>
        <w:t xml:space="preserve"> the </w:t>
      </w:r>
      <w:proofErr w:type="gramStart"/>
      <w:r>
        <w:rPr>
          <w:rFonts w:ascii="Arial" w:eastAsia="Arial" w:hAnsi="Arial" w:cs="Arial"/>
          <w:color w:val="212121"/>
          <w:sz w:val="20"/>
          <w:szCs w:val="20"/>
        </w:rPr>
        <w:t>clinic</w:t>
      </w:r>
      <w:proofErr w:type="gramEnd"/>
      <w:r>
        <w:rPr>
          <w:rFonts w:ascii="Arial" w:eastAsia="Arial" w:hAnsi="Arial" w:cs="Arial"/>
          <w:color w:val="212121"/>
          <w:sz w:val="20"/>
          <w:szCs w:val="20"/>
        </w:rPr>
        <w:t xml:space="preserve"> but it is </w:t>
      </w:r>
      <w:r w:rsidR="002B79EB">
        <w:rPr>
          <w:rFonts w:ascii="Arial" w:eastAsia="Arial" w:hAnsi="Arial" w:cs="Arial"/>
          <w:color w:val="212121"/>
          <w:sz w:val="20"/>
          <w:szCs w:val="20"/>
        </w:rPr>
        <w:t xml:space="preserve">good </w:t>
      </w:r>
      <w:r>
        <w:rPr>
          <w:rFonts w:ascii="Arial" w:eastAsia="Arial" w:hAnsi="Arial" w:cs="Arial"/>
          <w:color w:val="212121"/>
          <w:sz w:val="20"/>
          <w:szCs w:val="20"/>
        </w:rPr>
        <w:t xml:space="preserve">to know that a drug which prevents </w:t>
      </w:r>
      <w:proofErr w:type="spellStart"/>
      <w:r>
        <w:rPr>
          <w:rFonts w:ascii="Arial" w:eastAsia="Arial" w:hAnsi="Arial" w:cs="Arial"/>
          <w:color w:val="212121"/>
          <w:sz w:val="20"/>
          <w:szCs w:val="20"/>
        </w:rPr>
        <w:t>aSYN</w:t>
      </w:r>
      <w:proofErr w:type="spellEnd"/>
      <w:r>
        <w:rPr>
          <w:rFonts w:ascii="Arial" w:eastAsia="Arial" w:hAnsi="Arial" w:cs="Arial"/>
          <w:color w:val="212121"/>
          <w:sz w:val="20"/>
          <w:szCs w:val="20"/>
        </w:rPr>
        <w:t xml:space="preserve"> nucleation and aggregate formation is being tested.</w:t>
      </w:r>
    </w:p>
    <w:p w14:paraId="7819D55F" w14:textId="3215404E" w:rsidR="003E0C91" w:rsidRDefault="00100644">
      <w:pPr>
        <w:spacing w:before="280" w:after="280" w:line="240" w:lineRule="auto"/>
        <w:jc w:val="both"/>
        <w:rPr>
          <w:rFonts w:ascii="Arial" w:eastAsia="Arial" w:hAnsi="Arial" w:cs="Arial"/>
          <w:color w:val="212121"/>
          <w:sz w:val="20"/>
          <w:szCs w:val="20"/>
        </w:rPr>
      </w:pPr>
      <w:r>
        <w:rPr>
          <w:rFonts w:ascii="Arial" w:eastAsia="Arial" w:hAnsi="Arial" w:cs="Arial"/>
          <w:color w:val="373737"/>
          <w:highlight w:val="white"/>
        </w:rPr>
        <w:t>The presentation</w:t>
      </w:r>
      <w:r w:rsidR="0043405D">
        <w:rPr>
          <w:rFonts w:ascii="Arial" w:eastAsia="Arial" w:hAnsi="Arial" w:cs="Arial"/>
          <w:color w:val="373737"/>
          <w:highlight w:val="white"/>
        </w:rPr>
        <w:t xml:space="preserve"> about WTX</w:t>
      </w:r>
      <w:r w:rsidR="005F1C76">
        <w:rPr>
          <w:rFonts w:ascii="Arial" w:eastAsia="Arial" w:hAnsi="Arial" w:cs="Arial"/>
          <w:color w:val="373737"/>
          <w:highlight w:val="white"/>
        </w:rPr>
        <w:t>-607</w:t>
      </w:r>
      <w:r>
        <w:rPr>
          <w:rFonts w:ascii="Arial" w:eastAsia="Arial" w:hAnsi="Arial" w:cs="Arial"/>
          <w:color w:val="373737"/>
          <w:highlight w:val="white"/>
        </w:rPr>
        <w:t xml:space="preserve"> is available on </w:t>
      </w:r>
      <w:proofErr w:type="spellStart"/>
      <w:r>
        <w:rPr>
          <w:rFonts w:ascii="Arial" w:eastAsia="Arial" w:hAnsi="Arial" w:cs="Arial"/>
          <w:color w:val="373737"/>
          <w:highlight w:val="white"/>
        </w:rPr>
        <w:t>WaveBreak's</w:t>
      </w:r>
      <w:proofErr w:type="spellEnd"/>
      <w:r>
        <w:rPr>
          <w:rFonts w:ascii="Arial" w:eastAsia="Arial" w:hAnsi="Arial" w:cs="Arial"/>
          <w:color w:val="373737"/>
          <w:highlight w:val="white"/>
        </w:rPr>
        <w:t xml:space="preserve"> website, </w:t>
      </w:r>
      <w:hyperlink r:id="rId30">
        <w:r>
          <w:rPr>
            <w:rFonts w:ascii="Arial" w:eastAsia="Arial" w:hAnsi="Arial" w:cs="Arial"/>
            <w:b/>
            <w:color w:val="1155CC"/>
            <w:highlight w:val="white"/>
            <w:u w:val="single"/>
          </w:rPr>
          <w:t>here.</w:t>
        </w:r>
      </w:hyperlink>
    </w:p>
    <w:p w14:paraId="121B860A" w14:textId="45ABD772" w:rsidR="003E0C91" w:rsidRDefault="00100644">
      <w:pPr>
        <w:shd w:val="clear" w:color="auto" w:fill="FFFFFF"/>
        <w:spacing w:after="0" w:line="240" w:lineRule="auto"/>
        <w:jc w:val="both"/>
      </w:pPr>
      <w:r>
        <w:rPr>
          <w:rFonts w:ascii="Arial" w:eastAsia="Arial" w:hAnsi="Arial" w:cs="Arial"/>
          <w:b/>
          <w:sz w:val="32"/>
          <w:szCs w:val="32"/>
        </w:rPr>
        <w:t>PARKINSON’S TRIALS NEEDING VOLUNTEERS</w:t>
      </w:r>
      <w:r>
        <w:rPr>
          <w:sz w:val="32"/>
          <w:szCs w:val="32"/>
        </w:rPr>
        <w:t xml:space="preserve"> </w:t>
      </w:r>
    </w:p>
    <w:p w14:paraId="44F1F018" w14:textId="77777777" w:rsidR="003E0C91" w:rsidRDefault="00100644">
      <w:pPr>
        <w:shd w:val="clear" w:color="auto" w:fill="FFFFFF"/>
        <w:spacing w:after="0" w:line="240" w:lineRule="auto"/>
        <w:jc w:val="both"/>
        <w:rPr>
          <w:rFonts w:ascii="Arial" w:eastAsia="Arial" w:hAnsi="Arial" w:cs="Arial"/>
          <w:b/>
          <w:i/>
          <w:color w:val="000000"/>
          <w:sz w:val="20"/>
          <w:szCs w:val="20"/>
        </w:rPr>
      </w:pPr>
      <w:r>
        <w:rPr>
          <w:rFonts w:ascii="Arial" w:eastAsia="Arial" w:hAnsi="Arial" w:cs="Arial"/>
          <w:b/>
          <w:i/>
          <w:color w:val="000000"/>
          <w:sz w:val="20"/>
          <w:szCs w:val="20"/>
          <w:highlight w:val="white"/>
        </w:rPr>
        <w:t>(Don’t forget that by volunteering for many of these opportunities you are consenting to your email being shared with the researcher(s</w:t>
      </w:r>
      <w:r>
        <w:rPr>
          <w:rFonts w:ascii="Arial" w:eastAsia="Arial" w:hAnsi="Arial" w:cs="Arial"/>
          <w:b/>
          <w:i/>
          <w:color w:val="000000"/>
          <w:sz w:val="24"/>
          <w:szCs w:val="24"/>
          <w:highlight w:val="white"/>
        </w:rPr>
        <w:t xml:space="preserve">) </w:t>
      </w:r>
      <w:r>
        <w:rPr>
          <w:rFonts w:ascii="Arial" w:eastAsia="Arial" w:hAnsi="Arial" w:cs="Arial"/>
          <w:b/>
          <w:i/>
          <w:color w:val="000000"/>
          <w:sz w:val="20"/>
          <w:szCs w:val="20"/>
          <w:highlight w:val="white"/>
        </w:rPr>
        <w:t>involved in the project</w:t>
      </w:r>
      <w:r>
        <w:rPr>
          <w:rFonts w:ascii="Arial" w:eastAsia="Arial" w:hAnsi="Arial" w:cs="Arial"/>
          <w:b/>
          <w:i/>
          <w:color w:val="000000"/>
          <w:sz w:val="20"/>
          <w:szCs w:val="20"/>
        </w:rPr>
        <w:t>).</w:t>
      </w:r>
    </w:p>
    <w:p w14:paraId="1094A6FB" w14:textId="77777777" w:rsidR="003E0C91" w:rsidRDefault="003E0C91">
      <w:pPr>
        <w:shd w:val="clear" w:color="auto" w:fill="FFFFFF"/>
        <w:spacing w:after="0" w:line="240" w:lineRule="auto"/>
        <w:jc w:val="both"/>
        <w:rPr>
          <w:rFonts w:ascii="Arial" w:eastAsia="Arial" w:hAnsi="Arial" w:cs="Arial"/>
          <w:b/>
          <w:i/>
          <w:color w:val="000000"/>
          <w:sz w:val="20"/>
          <w:szCs w:val="20"/>
        </w:rPr>
      </w:pPr>
    </w:p>
    <w:p w14:paraId="31D6B1FE" w14:textId="77777777" w:rsidR="003E0C91" w:rsidRPr="00B13CC0" w:rsidRDefault="00100644">
      <w:pPr>
        <w:shd w:val="clear" w:color="auto" w:fill="FFFFFF"/>
        <w:spacing w:after="0" w:line="240" w:lineRule="auto"/>
        <w:jc w:val="both"/>
        <w:rPr>
          <w:rFonts w:ascii="Arial" w:eastAsia="Arial" w:hAnsi="Arial" w:cs="Arial"/>
          <w:b/>
          <w:sz w:val="20"/>
          <w:szCs w:val="20"/>
        </w:rPr>
      </w:pPr>
      <w:r>
        <w:rPr>
          <w:rFonts w:ascii="Arial" w:eastAsia="Arial" w:hAnsi="Arial" w:cs="Arial"/>
          <w:b/>
          <w:sz w:val="24"/>
          <w:szCs w:val="24"/>
        </w:rPr>
        <w:t>1</w:t>
      </w:r>
      <w:r w:rsidRPr="00B13CC0">
        <w:rPr>
          <w:rFonts w:ascii="Arial" w:eastAsia="Arial" w:hAnsi="Arial" w:cs="Arial"/>
          <w:b/>
          <w:sz w:val="20"/>
          <w:szCs w:val="20"/>
        </w:rPr>
        <w:t>. Edmond J Safra Accelerating Clinical Trials in Parkinson’s (EJS ACT-PD),</w:t>
      </w:r>
      <w:r w:rsidRPr="00B13CC0">
        <w:rPr>
          <w:rFonts w:ascii="Arial" w:eastAsia="Helvetica Neue" w:hAnsi="Arial" w:cs="Arial"/>
          <w:b/>
          <w:sz w:val="20"/>
          <w:szCs w:val="20"/>
        </w:rPr>
        <w:t xml:space="preserve"> </w:t>
      </w:r>
      <w:r w:rsidRPr="00B13CC0">
        <w:rPr>
          <w:rFonts w:ascii="Arial" w:eastAsia="Arial" w:hAnsi="Arial" w:cs="Arial"/>
          <w:b/>
          <w:sz w:val="20"/>
          <w:szCs w:val="20"/>
        </w:rPr>
        <w:t xml:space="preserve">the world’s largest clinical trial for Parkinson’s, is now recruiting in the London and Newcastle areas. By mid-2026 all 40 sites should be open for recruiting. Cure Parkinson’s and Parkinson’s UK are both involved in funding this new multi arm </w:t>
      </w:r>
      <w:proofErr w:type="gramStart"/>
      <w:r w:rsidRPr="00B13CC0">
        <w:rPr>
          <w:rFonts w:ascii="Arial" w:eastAsia="Arial" w:hAnsi="Arial" w:cs="Arial"/>
          <w:b/>
          <w:sz w:val="20"/>
          <w:szCs w:val="20"/>
        </w:rPr>
        <w:t>multi stage</w:t>
      </w:r>
      <w:proofErr w:type="gramEnd"/>
      <w:r w:rsidRPr="00B13CC0">
        <w:rPr>
          <w:rFonts w:ascii="Arial" w:eastAsia="Arial" w:hAnsi="Arial" w:cs="Arial"/>
          <w:b/>
          <w:sz w:val="20"/>
          <w:szCs w:val="20"/>
        </w:rPr>
        <w:t xml:space="preserve"> (MAMS) platform in which several drugs are tested against one placebo compound and where a drug that is observed to be ineffective can be withdrawn and replaced by a new drug. To get a thorough explanation sign up for the Cure Parkinson’s discussion of the EJS ACT-PD afternoon seminar from 2.00pm on November 10</w:t>
      </w:r>
      <w:r w:rsidRPr="00B13CC0">
        <w:rPr>
          <w:rFonts w:ascii="Arial" w:eastAsia="Arial" w:hAnsi="Arial" w:cs="Arial"/>
          <w:b/>
          <w:sz w:val="20"/>
          <w:szCs w:val="20"/>
          <w:vertAlign w:val="superscript"/>
        </w:rPr>
        <w:t>th</w:t>
      </w:r>
      <w:r w:rsidRPr="00B13CC0">
        <w:rPr>
          <w:rFonts w:ascii="Arial" w:eastAsia="Arial" w:hAnsi="Arial" w:cs="Arial"/>
          <w:b/>
          <w:sz w:val="20"/>
          <w:szCs w:val="20"/>
        </w:rPr>
        <w:t xml:space="preserve"> - see above. Alternatively, click on </w:t>
      </w:r>
      <w:hyperlink r:id="rId31" w:anchor="inbox/FMfcgzQcqQrVRVDQQGjggJMWXNJqQZlc">
        <w:r w:rsidRPr="00B13CC0">
          <w:rPr>
            <w:rFonts w:ascii="Arial" w:eastAsia="Arial" w:hAnsi="Arial" w:cs="Arial"/>
            <w:b/>
            <w:color w:val="1155CC"/>
            <w:sz w:val="20"/>
            <w:szCs w:val="20"/>
            <w:u w:val="single"/>
          </w:rPr>
          <w:t>this link</w:t>
        </w:r>
      </w:hyperlink>
      <w:r w:rsidRPr="00B13CC0">
        <w:rPr>
          <w:rFonts w:ascii="Arial" w:eastAsia="Arial" w:hAnsi="Arial" w:cs="Arial"/>
          <w:b/>
          <w:sz w:val="20"/>
          <w:szCs w:val="20"/>
        </w:rPr>
        <w:t xml:space="preserve"> to go to the Cure  Parkinson’s E-newsletter where there is a full description.</w:t>
      </w:r>
    </w:p>
    <w:p w14:paraId="147729B4" w14:textId="77777777" w:rsidR="003E0C91" w:rsidRDefault="003E0C91">
      <w:pPr>
        <w:shd w:val="clear" w:color="auto" w:fill="FFFFFF"/>
        <w:spacing w:after="0" w:line="240" w:lineRule="auto"/>
        <w:jc w:val="both"/>
        <w:rPr>
          <w:rFonts w:ascii="Arial" w:eastAsia="Arial" w:hAnsi="Arial" w:cs="Arial"/>
          <w:b/>
        </w:rPr>
      </w:pPr>
    </w:p>
    <w:p w14:paraId="3A879C5B" w14:textId="7D298DC5" w:rsidR="003E0C91" w:rsidRPr="00B13CC0" w:rsidRDefault="00100644">
      <w:pPr>
        <w:shd w:val="clear" w:color="auto" w:fill="FFFFFF"/>
        <w:spacing w:after="0" w:line="240" w:lineRule="auto"/>
        <w:jc w:val="both"/>
        <w:rPr>
          <w:rFonts w:ascii="Arial" w:eastAsia="Arial" w:hAnsi="Arial" w:cs="Arial"/>
          <w:b/>
          <w:sz w:val="20"/>
          <w:szCs w:val="20"/>
        </w:rPr>
      </w:pPr>
      <w:r w:rsidRPr="00B13CC0">
        <w:rPr>
          <w:rFonts w:ascii="Arial" w:eastAsia="Arial" w:hAnsi="Arial" w:cs="Arial"/>
          <w:b/>
          <w:sz w:val="20"/>
          <w:szCs w:val="20"/>
        </w:rPr>
        <w:t xml:space="preserve">Alternatively, you could use </w:t>
      </w:r>
      <w:hyperlink r:id="rId32" w:anchor="inbox/FMfcgzQcqQsfKfhTcwHSHCRZXbbjlMxG">
        <w:r w:rsidRPr="00B13CC0">
          <w:rPr>
            <w:rFonts w:ascii="Arial" w:eastAsia="Arial" w:hAnsi="Arial" w:cs="Arial"/>
            <w:b/>
            <w:color w:val="1155CC"/>
            <w:sz w:val="20"/>
            <w:szCs w:val="20"/>
            <w:u w:val="single"/>
          </w:rPr>
          <w:t>this link</w:t>
        </w:r>
      </w:hyperlink>
      <w:r w:rsidRPr="00B13CC0">
        <w:rPr>
          <w:rFonts w:ascii="Arial" w:eastAsia="Arial" w:hAnsi="Arial" w:cs="Arial"/>
          <w:b/>
          <w:sz w:val="20"/>
          <w:szCs w:val="20"/>
        </w:rPr>
        <w:t xml:space="preserve"> to the Parkinson’s UK description of the trial. </w:t>
      </w:r>
      <w:r w:rsidR="005F1C76" w:rsidRPr="00B13CC0">
        <w:rPr>
          <w:rFonts w:ascii="Arial" w:eastAsia="Arial" w:hAnsi="Arial" w:cs="Arial"/>
          <w:b/>
          <w:sz w:val="20"/>
          <w:szCs w:val="20"/>
        </w:rPr>
        <w:t>There is a button to</w:t>
      </w:r>
      <w:r w:rsidR="00604302" w:rsidRPr="00B13CC0">
        <w:rPr>
          <w:rFonts w:ascii="Arial" w:eastAsia="Arial" w:hAnsi="Arial" w:cs="Arial"/>
          <w:b/>
          <w:sz w:val="20"/>
          <w:szCs w:val="20"/>
        </w:rPr>
        <w:t xml:space="preserve"> click to</w:t>
      </w:r>
      <w:r w:rsidR="005F1C76" w:rsidRPr="00B13CC0">
        <w:rPr>
          <w:rFonts w:ascii="Arial" w:eastAsia="Arial" w:hAnsi="Arial" w:cs="Arial"/>
          <w:b/>
          <w:sz w:val="20"/>
          <w:szCs w:val="20"/>
        </w:rPr>
        <w:t xml:space="preserve"> register your </w:t>
      </w:r>
      <w:r w:rsidR="00604302" w:rsidRPr="00B13CC0">
        <w:rPr>
          <w:rFonts w:ascii="Arial" w:eastAsia="Arial" w:hAnsi="Arial" w:cs="Arial"/>
          <w:b/>
          <w:sz w:val="20"/>
          <w:szCs w:val="20"/>
        </w:rPr>
        <w:t>interest.</w:t>
      </w:r>
    </w:p>
    <w:p w14:paraId="7F863136" w14:textId="77777777" w:rsidR="003E0C91" w:rsidRDefault="003E0C91">
      <w:pPr>
        <w:shd w:val="clear" w:color="auto" w:fill="FFFFFF"/>
        <w:spacing w:after="0" w:line="240" w:lineRule="auto"/>
        <w:jc w:val="both"/>
        <w:rPr>
          <w:rFonts w:ascii="Arial" w:eastAsia="Arial" w:hAnsi="Arial" w:cs="Arial"/>
          <w:b/>
          <w:sz w:val="24"/>
          <w:szCs w:val="24"/>
        </w:rPr>
      </w:pPr>
    </w:p>
    <w:p w14:paraId="5A1AE2DF" w14:textId="34C01492" w:rsidR="003E0C91" w:rsidRPr="00B13CC0" w:rsidRDefault="00100644">
      <w:pPr>
        <w:shd w:val="clear" w:color="auto" w:fill="FFFFFF"/>
        <w:spacing w:after="0" w:line="240" w:lineRule="auto"/>
        <w:jc w:val="both"/>
        <w:rPr>
          <w:rFonts w:ascii="Arial" w:eastAsia="Arial" w:hAnsi="Arial" w:cs="Arial"/>
          <w:b/>
          <w:sz w:val="20"/>
          <w:szCs w:val="20"/>
        </w:rPr>
      </w:pPr>
      <w:r w:rsidRPr="00B13CC0">
        <w:rPr>
          <w:rFonts w:ascii="Arial" w:eastAsia="Arial" w:hAnsi="Arial" w:cs="Arial"/>
          <w:sz w:val="20"/>
          <w:szCs w:val="20"/>
        </w:rPr>
        <w:t>Overall, the trial will need 1600 volunteers</w:t>
      </w:r>
      <w:r w:rsidR="00E02A30" w:rsidRPr="00B13CC0">
        <w:rPr>
          <w:rFonts w:ascii="Arial" w:eastAsia="Arial" w:hAnsi="Arial" w:cs="Arial"/>
          <w:sz w:val="20"/>
          <w:szCs w:val="20"/>
        </w:rPr>
        <w:t xml:space="preserve"> and is costing something like £29 million</w:t>
      </w:r>
      <w:r w:rsidR="008B1BDB" w:rsidRPr="00B13CC0">
        <w:rPr>
          <w:rFonts w:ascii="Arial" w:eastAsia="Arial" w:hAnsi="Arial" w:cs="Arial"/>
          <w:sz w:val="20"/>
          <w:szCs w:val="20"/>
        </w:rPr>
        <w:t>. T</w:t>
      </w:r>
      <w:r w:rsidRPr="00B13CC0">
        <w:rPr>
          <w:rFonts w:ascii="Arial" w:eastAsia="Arial" w:hAnsi="Arial" w:cs="Arial"/>
          <w:sz w:val="20"/>
          <w:szCs w:val="20"/>
        </w:rPr>
        <w:t xml:space="preserve">he Parkinson’s UK link above sets out the requirements and </w:t>
      </w:r>
      <w:r w:rsidRPr="00B13CC0">
        <w:rPr>
          <w:rFonts w:ascii="Arial" w:eastAsia="Arial" w:hAnsi="Arial" w:cs="Arial"/>
          <w:b/>
          <w:bCs/>
          <w:color w:val="EE0000"/>
          <w:sz w:val="20"/>
          <w:szCs w:val="20"/>
        </w:rPr>
        <w:t xml:space="preserve">includes a form to register your interest </w:t>
      </w:r>
      <w:r w:rsidRPr="00B13CC0">
        <w:rPr>
          <w:rFonts w:ascii="Arial" w:eastAsia="Arial" w:hAnsi="Arial" w:cs="Arial"/>
          <w:sz w:val="20"/>
          <w:szCs w:val="20"/>
        </w:rPr>
        <w:t>even though</w:t>
      </w:r>
      <w:r w:rsidR="000C4075" w:rsidRPr="00B13CC0">
        <w:rPr>
          <w:rFonts w:ascii="Arial" w:eastAsia="Arial" w:hAnsi="Arial" w:cs="Arial"/>
          <w:sz w:val="20"/>
          <w:szCs w:val="20"/>
        </w:rPr>
        <w:t xml:space="preserve"> most</w:t>
      </w:r>
      <w:r w:rsidRPr="00B13CC0">
        <w:rPr>
          <w:rFonts w:ascii="Arial" w:eastAsia="Arial" w:hAnsi="Arial" w:cs="Arial"/>
          <w:sz w:val="20"/>
          <w:szCs w:val="20"/>
        </w:rPr>
        <w:t xml:space="preserve"> local centres haven’t started recruiting yet. This is a great chance to get involved in a new big trial. The first two repurposed drugs being tested are terazosin and telmisartan</w:t>
      </w:r>
      <w:r w:rsidRPr="00B13CC0">
        <w:rPr>
          <w:rFonts w:ascii="Arial" w:eastAsia="Arial" w:hAnsi="Arial" w:cs="Arial"/>
          <w:b/>
          <w:sz w:val="20"/>
          <w:szCs w:val="20"/>
        </w:rPr>
        <w:t xml:space="preserve"> </w:t>
      </w:r>
      <w:r w:rsidRPr="00B13CC0">
        <w:rPr>
          <w:rFonts w:ascii="Arial" w:eastAsia="Arial" w:hAnsi="Arial" w:cs="Arial"/>
          <w:sz w:val="20"/>
          <w:szCs w:val="20"/>
        </w:rPr>
        <w:t>b</w:t>
      </w:r>
      <w:r w:rsidRPr="00B13CC0">
        <w:rPr>
          <w:rFonts w:ascii="Arial" w:eastAsia="Arial" w:hAnsi="Arial" w:cs="Arial"/>
          <w:sz w:val="20"/>
          <w:szCs w:val="20"/>
          <w:highlight w:val="white"/>
        </w:rPr>
        <w:t>oth being in the final Phase 3 stage of testing. A third compound, ursodeoxycholic acid will be added in 2026.</w:t>
      </w:r>
    </w:p>
    <w:p w14:paraId="547E6166" w14:textId="77777777" w:rsidR="003E0C91" w:rsidRDefault="003E0C91">
      <w:pPr>
        <w:shd w:val="clear" w:color="auto" w:fill="FFFFFF"/>
        <w:spacing w:after="0" w:line="240" w:lineRule="auto"/>
        <w:jc w:val="both"/>
        <w:rPr>
          <w:rFonts w:ascii="Arial" w:eastAsia="Arial" w:hAnsi="Arial" w:cs="Arial"/>
          <w:b/>
          <w:i/>
          <w:color w:val="000000"/>
          <w:sz w:val="20"/>
          <w:szCs w:val="20"/>
        </w:rPr>
      </w:pPr>
    </w:p>
    <w:p w14:paraId="0F6B5E79" w14:textId="77777777" w:rsidR="003E0C91" w:rsidRDefault="00100644">
      <w:pPr>
        <w:pStyle w:val="Heading2"/>
        <w:shd w:val="clear" w:color="auto" w:fill="FFFFFF"/>
        <w:spacing w:before="120" w:after="120"/>
        <w:jc w:val="both"/>
        <w:rPr>
          <w:rFonts w:ascii="Arial" w:eastAsia="Arial" w:hAnsi="Arial" w:cs="Arial"/>
          <w:b w:val="0"/>
          <w:sz w:val="28"/>
          <w:szCs w:val="28"/>
        </w:rPr>
      </w:pPr>
      <w:r>
        <w:rPr>
          <w:rFonts w:ascii="Arial" w:eastAsia="Arial" w:hAnsi="Arial" w:cs="Arial"/>
          <w:sz w:val="28"/>
          <w:szCs w:val="28"/>
        </w:rPr>
        <w:t>2</w:t>
      </w:r>
      <w:r>
        <w:rPr>
          <w:rFonts w:ascii="Arial" w:eastAsia="Arial" w:hAnsi="Arial" w:cs="Arial"/>
          <w:b w:val="0"/>
          <w:sz w:val="28"/>
          <w:szCs w:val="28"/>
        </w:rPr>
        <w:t xml:space="preserve">. </w:t>
      </w:r>
      <w:r>
        <w:rPr>
          <w:rFonts w:ascii="Arial" w:eastAsia="Arial" w:hAnsi="Arial" w:cs="Arial"/>
          <w:sz w:val="28"/>
          <w:szCs w:val="28"/>
        </w:rPr>
        <w:t>WHAT DO YOU THINK ABOUT BRAIN STIMULATION THERAPIES?</w:t>
      </w:r>
    </w:p>
    <w:p w14:paraId="25140853" w14:textId="77777777" w:rsidR="003E0C91" w:rsidRDefault="00100644">
      <w:pPr>
        <w:shd w:val="clear" w:color="auto" w:fill="FFFFFF"/>
        <w:spacing w:after="0" w:line="240" w:lineRule="auto"/>
        <w:jc w:val="both"/>
        <w:rPr>
          <w:rFonts w:ascii="Arial" w:eastAsia="Arial" w:hAnsi="Arial" w:cs="Arial"/>
          <w:color w:val="000046"/>
        </w:rPr>
      </w:pPr>
      <w:r>
        <w:rPr>
          <w:rFonts w:ascii="Arial" w:eastAsia="Arial" w:hAnsi="Arial" w:cs="Arial"/>
          <w:color w:val="000046"/>
        </w:rPr>
        <w:t>Researchers at the University of Nottingham want to understand how people with Parkinson’s view using brain stimulation therapies. These therapies include Deep Brain Stimulation (DBS), focused ultrasound, nerve stimulation and more. Your opinions will help researchers develop non-drug approaches to treating Parkinson’s.</w:t>
      </w:r>
    </w:p>
    <w:p w14:paraId="0C900CC1" w14:textId="77777777" w:rsidR="003E0C91" w:rsidRDefault="003E0C91">
      <w:pPr>
        <w:shd w:val="clear" w:color="auto" w:fill="FFFFFF"/>
        <w:spacing w:after="0" w:line="240" w:lineRule="auto"/>
        <w:jc w:val="both"/>
        <w:rPr>
          <w:rFonts w:ascii="Arial" w:eastAsia="Arial" w:hAnsi="Arial" w:cs="Arial"/>
          <w:color w:val="000046"/>
        </w:rPr>
      </w:pPr>
    </w:p>
    <w:p w14:paraId="0D460F39" w14:textId="77777777" w:rsidR="003E0C91" w:rsidRDefault="00100644">
      <w:pPr>
        <w:shd w:val="clear" w:color="auto" w:fill="FFFFFF"/>
        <w:spacing w:after="0" w:line="240" w:lineRule="auto"/>
        <w:rPr>
          <w:rFonts w:ascii="Poppins" w:eastAsia="Poppins" w:hAnsi="Poppins" w:cs="Poppins"/>
          <w:color w:val="000046"/>
          <w:sz w:val="24"/>
          <w:szCs w:val="24"/>
        </w:rPr>
      </w:pPr>
      <w:r>
        <w:rPr>
          <w:rFonts w:ascii="Arial" w:eastAsia="Arial" w:hAnsi="Arial" w:cs="Arial"/>
          <w:b/>
          <w:color w:val="EE0000"/>
          <w:sz w:val="24"/>
          <w:szCs w:val="24"/>
        </w:rPr>
        <w:t>Who is needed</w:t>
      </w:r>
      <w:r>
        <w:rPr>
          <w:rFonts w:ascii="Arial" w:eastAsia="Arial" w:hAnsi="Arial" w:cs="Arial"/>
          <w:color w:val="000046"/>
        </w:rPr>
        <w:t>: 1000 people with Parkinson’s</w:t>
      </w:r>
    </w:p>
    <w:p w14:paraId="53C2BFA5" w14:textId="77777777" w:rsidR="003E0C91" w:rsidRDefault="003E0C91">
      <w:pPr>
        <w:shd w:val="clear" w:color="auto" w:fill="FFFFFF"/>
        <w:spacing w:after="0" w:line="240" w:lineRule="auto"/>
        <w:jc w:val="both"/>
        <w:rPr>
          <w:rFonts w:ascii="Arial" w:eastAsia="Arial" w:hAnsi="Arial" w:cs="Arial"/>
          <w:b/>
          <w:color w:val="EE0000"/>
          <w:sz w:val="24"/>
          <w:szCs w:val="24"/>
        </w:rPr>
      </w:pPr>
    </w:p>
    <w:p w14:paraId="713EF0C9" w14:textId="012E68F5" w:rsidR="003E0C91" w:rsidRDefault="00100644">
      <w:pPr>
        <w:shd w:val="clear" w:color="auto" w:fill="FFFFFF"/>
        <w:spacing w:after="0" w:line="240" w:lineRule="auto"/>
        <w:jc w:val="both"/>
        <w:rPr>
          <w:rFonts w:ascii="Arial" w:eastAsia="Arial" w:hAnsi="Arial" w:cs="Arial"/>
          <w:b/>
          <w:color w:val="000046"/>
          <w:sz w:val="24"/>
          <w:szCs w:val="24"/>
        </w:rPr>
      </w:pPr>
      <w:r>
        <w:rPr>
          <w:rFonts w:ascii="Arial" w:eastAsia="Arial" w:hAnsi="Arial" w:cs="Arial"/>
          <w:b/>
          <w:color w:val="EE0000"/>
          <w:sz w:val="24"/>
          <w:szCs w:val="24"/>
        </w:rPr>
        <w:t>What is involved?</w:t>
      </w:r>
      <w:r>
        <w:rPr>
          <w:rFonts w:ascii="Arial" w:eastAsia="Arial" w:hAnsi="Arial" w:cs="Arial"/>
          <w:color w:val="EE0000"/>
          <w:sz w:val="24"/>
          <w:szCs w:val="24"/>
        </w:rPr>
        <w:t xml:space="preserve"> </w:t>
      </w:r>
      <w:r>
        <w:rPr>
          <w:rFonts w:ascii="Arial" w:eastAsia="Arial" w:hAnsi="Arial" w:cs="Arial"/>
          <w:b/>
          <w:color w:val="000046"/>
          <w:sz w:val="24"/>
          <w:szCs w:val="24"/>
        </w:rPr>
        <w:t xml:space="preserve">Completing a </w:t>
      </w:r>
      <w:r w:rsidR="0062301B">
        <w:rPr>
          <w:rFonts w:ascii="Arial" w:eastAsia="Arial" w:hAnsi="Arial" w:cs="Arial"/>
          <w:b/>
          <w:color w:val="000046"/>
          <w:sz w:val="24"/>
          <w:szCs w:val="24"/>
        </w:rPr>
        <w:t>10-to-20-minute</w:t>
      </w:r>
      <w:r>
        <w:rPr>
          <w:rFonts w:ascii="Arial" w:eastAsia="Arial" w:hAnsi="Arial" w:cs="Arial"/>
          <w:b/>
          <w:color w:val="000046"/>
          <w:sz w:val="24"/>
          <w:szCs w:val="24"/>
        </w:rPr>
        <w:t xml:space="preserve"> online survey in which you will be asked about your Parkinson’s symptoms and your thoughts on different brain stimulation therapies. </w:t>
      </w:r>
    </w:p>
    <w:p w14:paraId="16A832AD" w14:textId="77777777" w:rsidR="003E0C91" w:rsidRDefault="003E0C91">
      <w:pPr>
        <w:shd w:val="clear" w:color="auto" w:fill="FFFFFF"/>
        <w:spacing w:after="0" w:line="240" w:lineRule="auto"/>
        <w:jc w:val="both"/>
        <w:rPr>
          <w:rFonts w:ascii="Arial" w:eastAsia="Arial" w:hAnsi="Arial" w:cs="Arial"/>
          <w:b/>
          <w:color w:val="000046"/>
          <w:sz w:val="24"/>
          <w:szCs w:val="24"/>
        </w:rPr>
      </w:pPr>
    </w:p>
    <w:p w14:paraId="4DACE0CD" w14:textId="77777777" w:rsidR="003E0C91" w:rsidRDefault="00100644">
      <w:pPr>
        <w:shd w:val="clear" w:color="auto" w:fill="FFFFFF"/>
        <w:spacing w:after="0" w:line="240" w:lineRule="auto"/>
        <w:jc w:val="both"/>
        <w:rPr>
          <w:rFonts w:ascii="Arial" w:eastAsia="Arial" w:hAnsi="Arial" w:cs="Arial"/>
          <w:b/>
          <w:color w:val="000046"/>
          <w:sz w:val="24"/>
          <w:szCs w:val="24"/>
        </w:rPr>
      </w:pPr>
      <w:r>
        <w:rPr>
          <w:rFonts w:ascii="Arial" w:eastAsia="Arial" w:hAnsi="Arial" w:cs="Arial"/>
          <w:color w:val="EE0000"/>
          <w:sz w:val="24"/>
          <w:szCs w:val="24"/>
        </w:rPr>
        <w:t>For more information, please read </w:t>
      </w:r>
      <w:hyperlink r:id="rId33">
        <w:r>
          <w:rPr>
            <w:rFonts w:ascii="Arial" w:eastAsia="Arial" w:hAnsi="Arial" w:cs="Arial"/>
            <w:b/>
            <w:color w:val="EE0000"/>
            <w:sz w:val="24"/>
            <w:szCs w:val="24"/>
            <w:u w:val="single"/>
          </w:rPr>
          <w:t>the participant information sheet</w:t>
        </w:r>
      </w:hyperlink>
      <w:r>
        <w:rPr>
          <w:rFonts w:ascii="Arial" w:eastAsia="Arial" w:hAnsi="Arial" w:cs="Arial"/>
          <w:b/>
          <w:color w:val="000046"/>
          <w:sz w:val="24"/>
          <w:szCs w:val="24"/>
        </w:rPr>
        <w:t>.</w:t>
      </w:r>
    </w:p>
    <w:p w14:paraId="7C38FD06" w14:textId="77777777" w:rsidR="003E0C91" w:rsidRDefault="003E0C91">
      <w:pPr>
        <w:shd w:val="clear" w:color="auto" w:fill="FFFFFF"/>
        <w:spacing w:after="0" w:line="240" w:lineRule="auto"/>
        <w:jc w:val="both"/>
        <w:rPr>
          <w:rFonts w:ascii="Poppins" w:eastAsia="Poppins" w:hAnsi="Poppins" w:cs="Poppins"/>
          <w:b/>
          <w:color w:val="000046"/>
          <w:sz w:val="24"/>
          <w:szCs w:val="24"/>
        </w:rPr>
      </w:pPr>
    </w:p>
    <w:p w14:paraId="314FC63E" w14:textId="77777777" w:rsidR="003E0C91" w:rsidRDefault="00100644">
      <w:pPr>
        <w:shd w:val="clear" w:color="auto" w:fill="FFFFFF"/>
        <w:spacing w:after="0" w:line="240" w:lineRule="auto"/>
        <w:jc w:val="both"/>
        <w:rPr>
          <w:rFonts w:ascii="Arial" w:eastAsia="Arial" w:hAnsi="Arial" w:cs="Arial"/>
          <w:color w:val="000046"/>
          <w:sz w:val="24"/>
          <w:szCs w:val="24"/>
        </w:rPr>
      </w:pPr>
      <w:r>
        <w:rPr>
          <w:rFonts w:ascii="Arial" w:eastAsia="Arial" w:hAnsi="Arial" w:cs="Arial"/>
          <w:color w:val="000046"/>
          <w:sz w:val="24"/>
          <w:szCs w:val="24"/>
        </w:rPr>
        <w:t>If you need support completing the survey, please contact the researchers by email by email at </w:t>
      </w:r>
      <w:hyperlink r:id="rId34">
        <w:r>
          <w:rPr>
            <w:rFonts w:ascii="Arial" w:eastAsia="Arial" w:hAnsi="Arial" w:cs="Arial"/>
            <w:b/>
            <w:color w:val="0050C7"/>
            <w:sz w:val="24"/>
            <w:szCs w:val="24"/>
            <w:u w:val="single"/>
          </w:rPr>
          <w:t>caitlin.smith1@nottingham.ac.uk</w:t>
        </w:r>
      </w:hyperlink>
      <w:r>
        <w:rPr>
          <w:rFonts w:ascii="Arial" w:eastAsia="Arial" w:hAnsi="Arial" w:cs="Arial"/>
          <w:color w:val="000046"/>
          <w:sz w:val="24"/>
          <w:szCs w:val="24"/>
        </w:rPr>
        <w:t> or </w:t>
      </w:r>
      <w:hyperlink r:id="rId35">
        <w:r>
          <w:rPr>
            <w:rFonts w:ascii="Arial" w:eastAsia="Arial" w:hAnsi="Arial" w:cs="Arial"/>
            <w:b/>
            <w:color w:val="0050C7"/>
            <w:sz w:val="24"/>
            <w:szCs w:val="24"/>
            <w:u w:val="single"/>
          </w:rPr>
          <w:t>isabel.farr1@nottingham.ac.uk</w:t>
        </w:r>
      </w:hyperlink>
      <w:r>
        <w:rPr>
          <w:rFonts w:ascii="Arial" w:eastAsia="Arial" w:hAnsi="Arial" w:cs="Arial"/>
          <w:color w:val="000046"/>
          <w:sz w:val="24"/>
          <w:szCs w:val="24"/>
        </w:rPr>
        <w:t>.</w:t>
      </w:r>
      <w:r>
        <w:rPr>
          <w:rFonts w:ascii="Arial" w:eastAsia="Arial" w:hAnsi="Arial" w:cs="Arial"/>
          <w:color w:val="000046"/>
          <w:sz w:val="24"/>
          <w:szCs w:val="24"/>
        </w:rPr>
        <w:br/>
      </w:r>
      <w:r>
        <w:rPr>
          <w:rFonts w:ascii="Arial" w:eastAsia="Arial" w:hAnsi="Arial" w:cs="Arial"/>
          <w:b/>
          <w:color w:val="EE0000"/>
          <w:sz w:val="24"/>
          <w:szCs w:val="24"/>
        </w:rPr>
        <w:br/>
        <w:t>The deadline for taking part in this research is 1 March 2026.</w:t>
      </w:r>
      <w:r>
        <w:rPr>
          <w:rFonts w:ascii="Arial" w:eastAsia="Arial" w:hAnsi="Arial" w:cs="Arial"/>
          <w:color w:val="EE0000"/>
          <w:sz w:val="24"/>
          <w:szCs w:val="24"/>
        </w:rPr>
        <w:t> </w:t>
      </w:r>
    </w:p>
    <w:p w14:paraId="5C750420" w14:textId="77777777" w:rsidR="003E0C91" w:rsidRDefault="003E0C91">
      <w:pPr>
        <w:shd w:val="clear" w:color="auto" w:fill="FFFFFF"/>
        <w:spacing w:after="0" w:line="240" w:lineRule="auto"/>
        <w:jc w:val="both"/>
        <w:rPr>
          <w:rFonts w:ascii="Arial" w:eastAsia="Arial" w:hAnsi="Arial" w:cs="Arial"/>
          <w:b/>
          <w:color w:val="222222"/>
          <w:sz w:val="28"/>
          <w:szCs w:val="28"/>
        </w:rPr>
      </w:pPr>
    </w:p>
    <w:p w14:paraId="102C2408" w14:textId="77777777" w:rsidR="003E0C91" w:rsidRDefault="00100644">
      <w:pPr>
        <w:shd w:val="clear" w:color="auto" w:fill="FFFFFF"/>
        <w:spacing w:after="0" w:line="240" w:lineRule="auto"/>
        <w:jc w:val="both"/>
        <w:rPr>
          <w:rFonts w:ascii="Arial" w:eastAsia="Arial" w:hAnsi="Arial" w:cs="Arial"/>
          <w:b/>
          <w:color w:val="222222"/>
          <w:sz w:val="28"/>
          <w:szCs w:val="28"/>
        </w:rPr>
      </w:pPr>
      <w:r>
        <w:rPr>
          <w:rFonts w:ascii="Arial" w:eastAsia="Arial" w:hAnsi="Arial" w:cs="Arial"/>
          <w:b/>
          <w:color w:val="222222"/>
          <w:sz w:val="28"/>
          <w:szCs w:val="28"/>
        </w:rPr>
        <w:t>3. SUPPORTING DECISION MAKING IN PARKINSON’S</w:t>
      </w:r>
    </w:p>
    <w:p w14:paraId="086F09AC" w14:textId="77777777" w:rsidR="003E0C91" w:rsidRDefault="003E0C91">
      <w:pPr>
        <w:shd w:val="clear" w:color="auto" w:fill="FFFFFF"/>
        <w:spacing w:after="0" w:line="240" w:lineRule="auto"/>
        <w:jc w:val="both"/>
        <w:rPr>
          <w:rFonts w:ascii="Arial" w:eastAsia="Arial" w:hAnsi="Arial" w:cs="Arial"/>
          <w:b/>
          <w:color w:val="222222"/>
          <w:sz w:val="28"/>
          <w:szCs w:val="28"/>
        </w:rPr>
      </w:pPr>
    </w:p>
    <w:p w14:paraId="26D2B8E5" w14:textId="77777777" w:rsidR="003E0C91" w:rsidRPr="00494982" w:rsidRDefault="00100644">
      <w:pPr>
        <w:shd w:val="clear" w:color="auto" w:fill="FFFFFF"/>
        <w:spacing w:after="0" w:line="240" w:lineRule="auto"/>
        <w:jc w:val="both"/>
        <w:rPr>
          <w:rFonts w:ascii="Arial" w:eastAsia="Arial" w:hAnsi="Arial" w:cs="Arial"/>
          <w:b/>
          <w:color w:val="222222"/>
        </w:rPr>
      </w:pPr>
      <w:r w:rsidRPr="00494982">
        <w:rPr>
          <w:rFonts w:ascii="Arial" w:eastAsia="Arial" w:hAnsi="Arial" w:cs="Arial"/>
          <w:b/>
          <w:color w:val="222222"/>
        </w:rPr>
        <w:t xml:space="preserve">Hannah Kisley, a PhD student at University College London, wants to improve how </w:t>
      </w:r>
      <w:proofErr w:type="spellStart"/>
      <w:r w:rsidRPr="00494982">
        <w:rPr>
          <w:rFonts w:ascii="Arial" w:eastAsia="Arial" w:hAnsi="Arial" w:cs="Arial"/>
          <w:b/>
          <w:color w:val="222222"/>
        </w:rPr>
        <w:t>PwP</w:t>
      </w:r>
      <w:proofErr w:type="spellEnd"/>
      <w:r w:rsidRPr="00494982">
        <w:rPr>
          <w:rFonts w:ascii="Arial" w:eastAsia="Arial" w:hAnsi="Arial" w:cs="Arial"/>
          <w:b/>
          <w:color w:val="222222"/>
        </w:rPr>
        <w:t xml:space="preserve">, their partners and family members are supported when they need to make difficult decisions about future care and support. </w:t>
      </w:r>
    </w:p>
    <w:p w14:paraId="7D0BDF83" w14:textId="77777777" w:rsidR="003E0C91" w:rsidRPr="00494982" w:rsidRDefault="003E0C91">
      <w:pPr>
        <w:shd w:val="clear" w:color="auto" w:fill="FFFFFF"/>
        <w:spacing w:after="0" w:line="240" w:lineRule="auto"/>
        <w:jc w:val="both"/>
        <w:rPr>
          <w:rFonts w:ascii="Arial" w:eastAsia="Arial" w:hAnsi="Arial" w:cs="Arial"/>
          <w:b/>
          <w:color w:val="222222"/>
        </w:rPr>
      </w:pPr>
    </w:p>
    <w:p w14:paraId="4B8A98E1" w14:textId="77777777" w:rsidR="003E0C91" w:rsidRPr="00494982" w:rsidRDefault="00100644">
      <w:pPr>
        <w:shd w:val="clear" w:color="auto" w:fill="FFFFFF"/>
        <w:spacing w:after="0" w:line="240" w:lineRule="auto"/>
        <w:jc w:val="both"/>
        <w:rPr>
          <w:rFonts w:ascii="Arial" w:eastAsia="Arial" w:hAnsi="Arial" w:cs="Arial"/>
          <w:b/>
          <w:color w:val="222222"/>
        </w:rPr>
      </w:pPr>
      <w:r w:rsidRPr="00494982">
        <w:rPr>
          <w:rFonts w:ascii="Arial" w:eastAsia="Arial" w:hAnsi="Arial" w:cs="Arial"/>
          <w:b/>
          <w:color w:val="222222"/>
        </w:rPr>
        <w:t xml:space="preserve">Hannah needs to work with </w:t>
      </w:r>
      <w:proofErr w:type="spellStart"/>
      <w:r w:rsidRPr="00494982">
        <w:rPr>
          <w:rFonts w:ascii="Arial" w:eastAsia="Arial" w:hAnsi="Arial" w:cs="Arial"/>
          <w:b/>
          <w:color w:val="222222"/>
        </w:rPr>
        <w:t>PwP</w:t>
      </w:r>
      <w:proofErr w:type="spellEnd"/>
      <w:r w:rsidRPr="00494982">
        <w:rPr>
          <w:rFonts w:ascii="Arial" w:eastAsia="Arial" w:hAnsi="Arial" w:cs="Arial"/>
          <w:b/>
          <w:color w:val="222222"/>
        </w:rPr>
        <w:t xml:space="preserve"> to make sure her research reflects their experiences and focuses on what matters most to them. </w:t>
      </w:r>
    </w:p>
    <w:p w14:paraId="1F17C5FC" w14:textId="77777777" w:rsidR="003E0C91" w:rsidRDefault="003E0C91">
      <w:pPr>
        <w:shd w:val="clear" w:color="auto" w:fill="FFFFFF"/>
        <w:spacing w:after="0" w:line="240" w:lineRule="auto"/>
        <w:jc w:val="both"/>
        <w:rPr>
          <w:rFonts w:ascii="Arial" w:eastAsia="Arial" w:hAnsi="Arial" w:cs="Arial"/>
          <w:b/>
          <w:color w:val="222222"/>
          <w:sz w:val="24"/>
          <w:szCs w:val="24"/>
        </w:rPr>
      </w:pPr>
    </w:p>
    <w:p w14:paraId="41C793AB" w14:textId="77777777" w:rsidR="003E2AFC" w:rsidRPr="007A3B2F" w:rsidRDefault="003E2AFC" w:rsidP="003E2AFC">
      <w:pPr>
        <w:shd w:val="clear" w:color="auto" w:fill="FFFFFF"/>
        <w:spacing w:after="0" w:line="240" w:lineRule="auto"/>
        <w:jc w:val="both"/>
        <w:rPr>
          <w:rFonts w:ascii="Arial" w:eastAsia="Arial" w:hAnsi="Arial" w:cs="Arial"/>
          <w:bCs/>
          <w:color w:val="222222"/>
          <w:sz w:val="24"/>
          <w:szCs w:val="24"/>
        </w:rPr>
      </w:pPr>
      <w:r w:rsidRPr="00DC77B3">
        <w:rPr>
          <w:rFonts w:ascii="Arial" w:eastAsia="Arial" w:hAnsi="Arial" w:cs="Arial"/>
          <w:bCs/>
          <w:color w:val="EE0000"/>
        </w:rPr>
        <w:t>Who is needed</w:t>
      </w:r>
      <w:r w:rsidRPr="00DC77B3">
        <w:rPr>
          <w:rFonts w:ascii="Arial" w:eastAsia="Arial" w:hAnsi="Arial" w:cs="Arial"/>
          <w:bCs/>
          <w:color w:val="222222"/>
        </w:rPr>
        <w:t xml:space="preserve">: People with Parkinson’s and their </w:t>
      </w:r>
      <w:proofErr w:type="spellStart"/>
      <w:r w:rsidRPr="00DC77B3">
        <w:rPr>
          <w:rFonts w:ascii="Arial" w:eastAsia="Arial" w:hAnsi="Arial" w:cs="Arial"/>
          <w:bCs/>
          <w:color w:val="222222"/>
        </w:rPr>
        <w:t>carers</w:t>
      </w:r>
      <w:proofErr w:type="spellEnd"/>
      <w:r>
        <w:rPr>
          <w:rFonts w:ascii="Arial" w:eastAsia="Arial" w:hAnsi="Arial" w:cs="Arial"/>
          <w:bCs/>
          <w:color w:val="222222"/>
          <w:sz w:val="24"/>
          <w:szCs w:val="24"/>
        </w:rPr>
        <w:t>.</w:t>
      </w:r>
    </w:p>
    <w:p w14:paraId="2078D2E0" w14:textId="77777777" w:rsidR="003E2AFC" w:rsidRPr="007A3B2F" w:rsidRDefault="003E2AFC" w:rsidP="003E2AFC">
      <w:pPr>
        <w:shd w:val="clear" w:color="auto" w:fill="FFFFFF"/>
        <w:spacing w:after="0" w:line="240" w:lineRule="auto"/>
        <w:jc w:val="both"/>
        <w:rPr>
          <w:rFonts w:ascii="Arial" w:eastAsia="Arial" w:hAnsi="Arial" w:cs="Arial"/>
          <w:bCs/>
          <w:color w:val="222222"/>
          <w:sz w:val="24"/>
          <w:szCs w:val="24"/>
        </w:rPr>
      </w:pPr>
    </w:p>
    <w:p w14:paraId="563EA75A" w14:textId="77777777" w:rsidR="003E2AFC" w:rsidRDefault="003E2AFC" w:rsidP="003E2AFC">
      <w:pPr>
        <w:shd w:val="clear" w:color="auto" w:fill="FFFFFF"/>
        <w:spacing w:after="0" w:line="240" w:lineRule="auto"/>
        <w:jc w:val="both"/>
        <w:rPr>
          <w:rFonts w:ascii="Arial" w:eastAsia="Arial" w:hAnsi="Arial" w:cs="Arial"/>
          <w:bCs/>
          <w:color w:val="222222"/>
        </w:rPr>
      </w:pPr>
      <w:r w:rsidRPr="00DC77B3">
        <w:rPr>
          <w:rFonts w:ascii="Arial" w:eastAsia="Arial" w:hAnsi="Arial" w:cs="Arial"/>
          <w:bCs/>
          <w:color w:val="EE0000"/>
        </w:rPr>
        <w:t>What is involved</w:t>
      </w:r>
      <w:r w:rsidRPr="00DC77B3">
        <w:rPr>
          <w:rFonts w:ascii="Arial" w:eastAsia="Arial" w:hAnsi="Arial" w:cs="Arial"/>
          <w:bCs/>
          <w:color w:val="222222"/>
        </w:rPr>
        <w:t xml:space="preserve">: You will join an advisory group which will ensure that the project is relevant, inclusive and deals with </w:t>
      </w:r>
      <w:r w:rsidRPr="007A3B2F">
        <w:rPr>
          <w:rFonts w:ascii="Arial" w:eastAsia="Times New Roman" w:hAnsi="Arial" w:cs="Arial"/>
          <w:color w:val="000046"/>
        </w:rPr>
        <w:t>what matters most to people living with Parkinson’s and those who support them</w:t>
      </w:r>
      <w:r>
        <w:rPr>
          <w:rFonts w:ascii="Arial" w:eastAsia="Arial" w:hAnsi="Arial" w:cs="Arial"/>
          <w:bCs/>
          <w:color w:val="222222"/>
        </w:rPr>
        <w:t>.</w:t>
      </w:r>
    </w:p>
    <w:p w14:paraId="3CA70894" w14:textId="77777777" w:rsidR="003E2AFC" w:rsidRDefault="003E2AFC" w:rsidP="003E2AFC">
      <w:pPr>
        <w:shd w:val="clear" w:color="auto" w:fill="FFFFFF"/>
        <w:spacing w:after="0" w:line="240" w:lineRule="auto"/>
        <w:jc w:val="both"/>
        <w:rPr>
          <w:rFonts w:ascii="Arial" w:eastAsia="Arial" w:hAnsi="Arial" w:cs="Arial"/>
          <w:bCs/>
          <w:color w:val="222222"/>
        </w:rPr>
      </w:pPr>
    </w:p>
    <w:p w14:paraId="6F00EA48" w14:textId="77777777" w:rsidR="003E2AFC" w:rsidRDefault="003E2AFC" w:rsidP="003E2AFC">
      <w:pPr>
        <w:shd w:val="clear" w:color="auto" w:fill="FFFFFF"/>
        <w:spacing w:after="0" w:line="240" w:lineRule="auto"/>
        <w:jc w:val="both"/>
        <w:rPr>
          <w:rFonts w:ascii="Poppins" w:eastAsia="Times New Roman" w:hAnsi="Poppins" w:cs="Poppins"/>
          <w:color w:val="000046"/>
          <w:sz w:val="24"/>
          <w:szCs w:val="24"/>
        </w:rPr>
      </w:pPr>
      <w:r>
        <w:rPr>
          <w:rFonts w:ascii="Arial" w:eastAsia="Arial" w:hAnsi="Arial" w:cs="Arial"/>
          <w:bCs/>
          <w:color w:val="222222"/>
        </w:rPr>
        <w:t xml:space="preserve">You can </w:t>
      </w:r>
      <w:r w:rsidRPr="00E814CE">
        <w:rPr>
          <w:rFonts w:ascii="Arial" w:eastAsia="Times New Roman" w:hAnsi="Arial" w:cs="Arial"/>
          <w:color w:val="000046"/>
        </w:rPr>
        <w:t>g</w:t>
      </w:r>
      <w:r w:rsidRPr="007A3B2F">
        <w:rPr>
          <w:rFonts w:ascii="Arial" w:eastAsia="Times New Roman" w:hAnsi="Arial" w:cs="Arial"/>
          <w:color w:val="000046"/>
        </w:rPr>
        <w:t>et involved from home in a way that suits you by email, phone, or by joining an online group meeting</w:t>
      </w:r>
      <w:r>
        <w:rPr>
          <w:rFonts w:ascii="Arial" w:eastAsia="Times New Roman" w:hAnsi="Arial" w:cs="Arial"/>
          <w:color w:val="000046"/>
        </w:rPr>
        <w:t>. Hannah will offer support to help you join a video call. You will be offered payment for your time</w:t>
      </w:r>
      <w:hyperlink r:id="rId36" w:tgtFrame="_blank" w:history="1">
        <w:r>
          <w:rPr>
            <w:rFonts w:ascii="inherit" w:eastAsia="Times New Roman" w:hAnsi="inherit" w:cs="Poppins"/>
            <w:b/>
            <w:bCs/>
            <w:color w:val="0050C7"/>
            <w:sz w:val="24"/>
            <w:szCs w:val="24"/>
            <w:u w:val="single"/>
          </w:rPr>
          <w:t>. R</w:t>
        </w:r>
        <w:r w:rsidRPr="007A3B2F">
          <w:rPr>
            <w:rFonts w:ascii="inherit" w:eastAsia="Times New Roman" w:hAnsi="inherit" w:cs="Poppins"/>
            <w:b/>
            <w:bCs/>
            <w:color w:val="0050C7"/>
            <w:sz w:val="24"/>
            <w:szCs w:val="24"/>
            <w:u w:val="single"/>
          </w:rPr>
          <w:t>ead our guidance on payments on our website.</w:t>
        </w:r>
      </w:hyperlink>
      <w:r>
        <w:rPr>
          <w:rFonts w:ascii="Poppins" w:eastAsia="Times New Roman" w:hAnsi="Poppins" w:cs="Poppins"/>
          <w:color w:val="000046"/>
          <w:sz w:val="24"/>
          <w:szCs w:val="24"/>
        </w:rPr>
        <w:t>]</w:t>
      </w:r>
    </w:p>
    <w:p w14:paraId="1128C82A" w14:textId="77777777" w:rsidR="003E2AFC" w:rsidRDefault="003E2AFC" w:rsidP="003E2AFC">
      <w:pPr>
        <w:shd w:val="clear" w:color="auto" w:fill="FFFFFF"/>
        <w:spacing w:after="0" w:line="240" w:lineRule="auto"/>
        <w:jc w:val="both"/>
        <w:rPr>
          <w:rFonts w:ascii="Arial" w:eastAsia="Times New Roman" w:hAnsi="Arial" w:cs="Arial"/>
          <w:color w:val="000046"/>
          <w:sz w:val="20"/>
          <w:szCs w:val="20"/>
        </w:rPr>
      </w:pPr>
    </w:p>
    <w:p w14:paraId="6493BE69" w14:textId="77777777" w:rsidR="003E2AFC" w:rsidRPr="007A3B2F" w:rsidRDefault="003E2AFC" w:rsidP="003E2AFC">
      <w:pPr>
        <w:shd w:val="clear" w:color="auto" w:fill="FFFFFF"/>
        <w:spacing w:after="0" w:line="240" w:lineRule="auto"/>
        <w:jc w:val="both"/>
        <w:rPr>
          <w:rFonts w:ascii="Arial" w:eastAsia="Times New Roman" w:hAnsi="Arial" w:cs="Arial"/>
          <w:color w:val="000046"/>
          <w:sz w:val="20"/>
          <w:szCs w:val="20"/>
        </w:rPr>
      </w:pPr>
      <w:r w:rsidRPr="007A3B2F">
        <w:rPr>
          <w:rFonts w:ascii="Arial" w:eastAsia="Times New Roman" w:hAnsi="Arial" w:cs="Arial"/>
          <w:color w:val="000046"/>
          <w:sz w:val="20"/>
          <w:szCs w:val="20"/>
        </w:rPr>
        <w:t>If you’ve got any questions, or if there are ways Hannah can support you to get involved, contact her via email at </w:t>
      </w:r>
      <w:hyperlink r:id="rId37" w:tgtFrame="_blank" w:history="1">
        <w:r w:rsidRPr="007A3B2F">
          <w:rPr>
            <w:rFonts w:ascii="Arial" w:eastAsia="Times New Roman" w:hAnsi="Arial" w:cs="Arial"/>
            <w:b/>
            <w:bCs/>
            <w:color w:val="0050C7"/>
            <w:sz w:val="20"/>
            <w:szCs w:val="20"/>
            <w:u w:val="single"/>
          </w:rPr>
          <w:t>hannah.kisley.23@ucl.ac.uk</w:t>
        </w:r>
      </w:hyperlink>
      <w:r w:rsidRPr="007A3B2F">
        <w:rPr>
          <w:rFonts w:ascii="Arial" w:eastAsia="Times New Roman" w:hAnsi="Arial" w:cs="Arial"/>
          <w:color w:val="000046"/>
          <w:sz w:val="20"/>
          <w:szCs w:val="20"/>
        </w:rPr>
        <w:t> or by phone on </w:t>
      </w:r>
      <w:r w:rsidRPr="007A3B2F">
        <w:rPr>
          <w:rFonts w:ascii="Arial" w:eastAsia="Times New Roman" w:hAnsi="Arial" w:cs="Arial"/>
          <w:b/>
          <w:bCs/>
          <w:color w:val="0050C7"/>
          <w:sz w:val="20"/>
          <w:szCs w:val="20"/>
        </w:rPr>
        <w:t>02039 872 372</w:t>
      </w:r>
      <w:r w:rsidRPr="007A3B2F">
        <w:rPr>
          <w:rFonts w:ascii="Arial" w:eastAsia="Times New Roman" w:hAnsi="Arial" w:cs="Arial"/>
          <w:color w:val="000046"/>
          <w:sz w:val="20"/>
          <w:szCs w:val="20"/>
        </w:rPr>
        <w:t>.</w:t>
      </w:r>
    </w:p>
    <w:p w14:paraId="66D9155A" w14:textId="77777777" w:rsidR="00C40CA6" w:rsidRDefault="00C40CA6" w:rsidP="00C40CA6">
      <w:pPr>
        <w:shd w:val="clear" w:color="auto" w:fill="FFFFFF"/>
        <w:spacing w:after="0" w:line="240" w:lineRule="auto"/>
        <w:jc w:val="both"/>
        <w:rPr>
          <w:rFonts w:ascii="Arial" w:eastAsia="Arial" w:hAnsi="Arial" w:cs="Arial"/>
          <w:b/>
          <w:color w:val="EE0000"/>
          <w:sz w:val="24"/>
          <w:szCs w:val="24"/>
        </w:rPr>
      </w:pPr>
    </w:p>
    <w:p w14:paraId="4EE52A3D" w14:textId="126925BA" w:rsidR="00C40CA6" w:rsidRPr="00280ABC" w:rsidRDefault="00C40CA6" w:rsidP="00C40CA6">
      <w:pPr>
        <w:shd w:val="clear" w:color="auto" w:fill="FFFFFF"/>
        <w:spacing w:after="0" w:line="240" w:lineRule="auto"/>
        <w:jc w:val="both"/>
        <w:rPr>
          <w:rFonts w:ascii="Arial" w:eastAsia="Arial" w:hAnsi="Arial" w:cs="Arial"/>
          <w:color w:val="000000"/>
          <w:sz w:val="20"/>
          <w:szCs w:val="20"/>
        </w:rPr>
      </w:pPr>
      <w:r w:rsidRPr="00493FA9">
        <w:rPr>
          <w:rFonts w:ascii="Poppins" w:eastAsia="Times New Roman" w:hAnsi="Poppins" w:cs="Poppins"/>
          <w:b/>
          <w:bCs/>
          <w:color w:val="000046"/>
          <w:sz w:val="28"/>
          <w:szCs w:val="28"/>
        </w:rPr>
        <w:t>4.</w:t>
      </w:r>
      <w:r w:rsidRPr="00493FA9">
        <w:rPr>
          <w:rFonts w:ascii="Poppins" w:eastAsia="Times New Roman" w:hAnsi="Poppins" w:cs="Poppins"/>
          <w:b/>
          <w:bCs/>
          <w:color w:val="000046"/>
          <w:sz w:val="24"/>
          <w:szCs w:val="24"/>
        </w:rPr>
        <w:t xml:space="preserve"> </w:t>
      </w:r>
      <w:r>
        <w:rPr>
          <w:rFonts w:ascii="Arial" w:eastAsia="Arial" w:hAnsi="Arial" w:cs="Arial"/>
          <w:b/>
          <w:color w:val="000046"/>
          <w:sz w:val="28"/>
          <w:szCs w:val="28"/>
        </w:rPr>
        <w:t>DOES EXERCISE BUILD RESILIENCE IN PEOPLE WITH PARKINSON’S?</w:t>
      </w:r>
    </w:p>
    <w:p w14:paraId="2FDBB895" w14:textId="77777777" w:rsidR="00C40CA6" w:rsidRPr="00493FA9" w:rsidRDefault="00C40CA6" w:rsidP="00C40CA6">
      <w:pPr>
        <w:jc w:val="both"/>
        <w:rPr>
          <w:rFonts w:ascii="Arial" w:eastAsia="Arial" w:hAnsi="Arial" w:cs="Arial"/>
          <w:b/>
          <w:bCs/>
          <w:sz w:val="20"/>
          <w:szCs w:val="20"/>
        </w:rPr>
      </w:pPr>
      <w:r w:rsidRPr="00280ABC">
        <w:rPr>
          <w:rFonts w:ascii="Arial" w:eastAsia="Arial" w:hAnsi="Arial" w:cs="Arial"/>
          <w:b/>
          <w:bCs/>
          <w:sz w:val="20"/>
          <w:szCs w:val="20"/>
        </w:rPr>
        <w:t xml:space="preserve">A PhD student wants to understand how exercise affects the resilience of people with Parkinson’s. The student is keen to learn how exercise may help </w:t>
      </w:r>
      <w:proofErr w:type="spellStart"/>
      <w:r w:rsidRPr="00280ABC">
        <w:rPr>
          <w:rFonts w:ascii="Arial" w:eastAsia="Arial" w:hAnsi="Arial" w:cs="Arial"/>
          <w:b/>
          <w:bCs/>
          <w:sz w:val="20"/>
          <w:szCs w:val="20"/>
        </w:rPr>
        <w:t>PwP</w:t>
      </w:r>
      <w:proofErr w:type="spellEnd"/>
      <w:r w:rsidRPr="00280ABC">
        <w:rPr>
          <w:rFonts w:ascii="Arial" w:eastAsia="Arial" w:hAnsi="Arial" w:cs="Arial"/>
          <w:b/>
          <w:bCs/>
          <w:sz w:val="20"/>
          <w:szCs w:val="20"/>
        </w:rPr>
        <w:t xml:space="preserve"> feel stronger and how it can improve their quality of life. This research will also explore what type of exercise people with Parkinson’s prefer. This trial is based at the Medical School in Derby Royal Hospital so is very convenient for </w:t>
      </w:r>
      <w:proofErr w:type="spellStart"/>
      <w:r w:rsidRPr="00280ABC">
        <w:rPr>
          <w:rFonts w:ascii="Arial" w:eastAsia="Arial" w:hAnsi="Arial" w:cs="Arial"/>
          <w:b/>
          <w:bCs/>
          <w:sz w:val="20"/>
          <w:szCs w:val="20"/>
        </w:rPr>
        <w:t>PwP</w:t>
      </w:r>
      <w:proofErr w:type="spellEnd"/>
      <w:r w:rsidRPr="00280ABC">
        <w:rPr>
          <w:rFonts w:ascii="Arial" w:eastAsia="Arial" w:hAnsi="Arial" w:cs="Arial"/>
          <w:b/>
          <w:bCs/>
          <w:sz w:val="20"/>
          <w:szCs w:val="20"/>
        </w:rPr>
        <w:t xml:space="preserve"> in the Derby are</w:t>
      </w:r>
      <w:r>
        <w:rPr>
          <w:rFonts w:ascii="Arial" w:eastAsia="Arial" w:hAnsi="Arial" w:cs="Arial"/>
          <w:b/>
          <w:bCs/>
          <w:sz w:val="20"/>
          <w:szCs w:val="20"/>
        </w:rPr>
        <w:t>a.</w:t>
      </w:r>
    </w:p>
    <w:p w14:paraId="1B450BAA" w14:textId="77777777" w:rsidR="00C40CA6" w:rsidRDefault="00C40CA6" w:rsidP="00C40CA6">
      <w:pPr>
        <w:jc w:val="both"/>
        <w:rPr>
          <w:rFonts w:ascii="Arial" w:eastAsia="Arial" w:hAnsi="Arial" w:cs="Arial"/>
          <w:b/>
          <w:i/>
        </w:rPr>
      </w:pPr>
      <w:r>
        <w:rPr>
          <w:rFonts w:ascii="Arial" w:eastAsia="Arial" w:hAnsi="Arial" w:cs="Arial"/>
          <w:b/>
          <w:color w:val="EE0000"/>
          <w:sz w:val="24"/>
          <w:szCs w:val="24"/>
        </w:rPr>
        <w:t>Who is needed:</w:t>
      </w:r>
      <w:r>
        <w:rPr>
          <w:rFonts w:ascii="Arial" w:eastAsia="Arial" w:hAnsi="Arial" w:cs="Arial"/>
          <w:color w:val="EE0000"/>
        </w:rPr>
        <w:t xml:space="preserve"> </w:t>
      </w:r>
      <w:r w:rsidRPr="00280ABC">
        <w:rPr>
          <w:rFonts w:ascii="Arial" w:eastAsia="Arial" w:hAnsi="Arial" w:cs="Arial"/>
          <w:b/>
          <w:i/>
          <w:sz w:val="20"/>
          <w:szCs w:val="20"/>
        </w:rPr>
        <w:t xml:space="preserve">16 people with Parkinson’s who are over 40 years old, can walk 30m with or without a walking aid and can travel to Derby Medical School. Sorry but anyone with a diagnosis of dementia or </w:t>
      </w:r>
      <w:r>
        <w:rPr>
          <w:rFonts w:ascii="Arial" w:eastAsia="Arial" w:hAnsi="Arial" w:cs="Arial"/>
          <w:b/>
          <w:i/>
          <w:sz w:val="20"/>
          <w:szCs w:val="20"/>
        </w:rPr>
        <w:t xml:space="preserve">any </w:t>
      </w:r>
      <w:r w:rsidRPr="00280ABC">
        <w:rPr>
          <w:rFonts w:ascii="Arial" w:eastAsia="Arial" w:hAnsi="Arial" w:cs="Arial"/>
          <w:b/>
          <w:i/>
          <w:sz w:val="20"/>
          <w:szCs w:val="20"/>
        </w:rPr>
        <w:t>other neurological conditions is ineligible.</w:t>
      </w:r>
    </w:p>
    <w:p w14:paraId="6E130AA5" w14:textId="3374EA7C" w:rsidR="003E0C91" w:rsidRDefault="00100644">
      <w:pPr>
        <w:shd w:val="clear" w:color="auto" w:fill="FFFFFF"/>
        <w:spacing w:after="0" w:line="240" w:lineRule="auto"/>
        <w:jc w:val="both"/>
        <w:rPr>
          <w:rFonts w:ascii="Arial" w:eastAsia="Arial" w:hAnsi="Arial" w:cs="Arial"/>
          <w:b/>
          <w:i/>
          <w:sz w:val="20"/>
          <w:szCs w:val="20"/>
        </w:rPr>
      </w:pPr>
      <w:r>
        <w:rPr>
          <w:rFonts w:ascii="Arial" w:eastAsia="Arial" w:hAnsi="Arial" w:cs="Arial"/>
          <w:b/>
          <w:color w:val="EE0000"/>
          <w:sz w:val="24"/>
          <w:szCs w:val="24"/>
        </w:rPr>
        <w:t>Wh</w:t>
      </w:r>
      <w:r w:rsidR="009D130E">
        <w:rPr>
          <w:rFonts w:ascii="Arial" w:eastAsia="Arial" w:hAnsi="Arial" w:cs="Arial"/>
          <w:b/>
          <w:color w:val="EE0000"/>
          <w:sz w:val="24"/>
          <w:szCs w:val="24"/>
        </w:rPr>
        <w:t xml:space="preserve">ere: </w:t>
      </w:r>
      <w:r>
        <w:rPr>
          <w:rFonts w:ascii="Arial" w:eastAsia="Arial" w:hAnsi="Arial" w:cs="Arial"/>
          <w:b/>
          <w:i/>
          <w:color w:val="222222"/>
          <w:sz w:val="20"/>
          <w:szCs w:val="20"/>
        </w:rPr>
        <w:t xml:space="preserve">The study is </w:t>
      </w:r>
      <w:r>
        <w:rPr>
          <w:rFonts w:ascii="Arial" w:eastAsia="Arial" w:hAnsi="Arial" w:cs="Arial"/>
          <w:b/>
          <w:i/>
          <w:sz w:val="20"/>
          <w:szCs w:val="20"/>
        </w:rPr>
        <w:t xml:space="preserve">based at the Medical School in Derby Royal Hospital so is very convenient for </w:t>
      </w:r>
      <w:proofErr w:type="spellStart"/>
      <w:r>
        <w:rPr>
          <w:rFonts w:ascii="Arial" w:eastAsia="Arial" w:hAnsi="Arial" w:cs="Arial"/>
          <w:b/>
          <w:i/>
          <w:sz w:val="20"/>
          <w:szCs w:val="20"/>
        </w:rPr>
        <w:t>PwP</w:t>
      </w:r>
      <w:proofErr w:type="spellEnd"/>
      <w:r>
        <w:rPr>
          <w:rFonts w:ascii="Arial" w:eastAsia="Arial" w:hAnsi="Arial" w:cs="Arial"/>
          <w:b/>
          <w:i/>
          <w:sz w:val="20"/>
          <w:szCs w:val="20"/>
        </w:rPr>
        <w:t xml:space="preserve"> in the Derby area. </w:t>
      </w:r>
    </w:p>
    <w:p w14:paraId="6B8C3B53" w14:textId="77777777" w:rsidR="003E0C91" w:rsidRDefault="003E0C91">
      <w:pPr>
        <w:shd w:val="clear" w:color="auto" w:fill="FFFFFF"/>
        <w:spacing w:after="0" w:line="240" w:lineRule="auto"/>
        <w:jc w:val="both"/>
        <w:rPr>
          <w:rFonts w:ascii="Arial" w:eastAsia="Arial" w:hAnsi="Arial" w:cs="Arial"/>
          <w:b/>
          <w:sz w:val="20"/>
          <w:szCs w:val="20"/>
        </w:rPr>
      </w:pPr>
    </w:p>
    <w:p w14:paraId="3334EAC3" w14:textId="77777777" w:rsidR="003E0C91" w:rsidRDefault="00100644">
      <w:pPr>
        <w:jc w:val="both"/>
        <w:rPr>
          <w:rFonts w:ascii="Arial" w:eastAsia="Arial" w:hAnsi="Arial" w:cs="Arial"/>
          <w:b/>
          <w:i/>
          <w:color w:val="EE0000"/>
          <w:sz w:val="24"/>
          <w:szCs w:val="24"/>
        </w:rPr>
      </w:pPr>
      <w:r>
        <w:rPr>
          <w:rFonts w:ascii="Arial" w:eastAsia="Arial" w:hAnsi="Arial" w:cs="Arial"/>
          <w:b/>
          <w:i/>
          <w:color w:val="EE0000"/>
          <w:sz w:val="24"/>
          <w:szCs w:val="24"/>
        </w:rPr>
        <w:t>What is involved:</w:t>
      </w:r>
    </w:p>
    <w:p w14:paraId="101F015A" w14:textId="77777777" w:rsidR="003E0C91" w:rsidRDefault="00100644">
      <w:pPr>
        <w:numPr>
          <w:ilvl w:val="0"/>
          <w:numId w:val="1"/>
        </w:numPr>
        <w:pBdr>
          <w:top w:val="nil"/>
          <w:left w:val="nil"/>
          <w:bottom w:val="nil"/>
          <w:right w:val="nil"/>
          <w:between w:val="nil"/>
        </w:pBdr>
        <w:spacing w:after="0"/>
        <w:jc w:val="both"/>
        <w:rPr>
          <w:rFonts w:ascii="Arial" w:eastAsia="Arial" w:hAnsi="Arial" w:cs="Arial"/>
          <w:b/>
          <w:i/>
          <w:color w:val="000000"/>
          <w:sz w:val="20"/>
          <w:szCs w:val="20"/>
        </w:rPr>
      </w:pPr>
      <w:r>
        <w:rPr>
          <w:rFonts w:ascii="Arial" w:eastAsia="Arial" w:hAnsi="Arial" w:cs="Arial"/>
          <w:b/>
          <w:i/>
          <w:color w:val="000000"/>
          <w:sz w:val="20"/>
          <w:szCs w:val="20"/>
        </w:rPr>
        <w:t>Travel to Derby Royal for two study visits, the first involving an hour’s screening for the study</w:t>
      </w:r>
    </w:p>
    <w:p w14:paraId="10838A41" w14:textId="77777777" w:rsidR="003E0C91" w:rsidRDefault="00100644">
      <w:pPr>
        <w:numPr>
          <w:ilvl w:val="0"/>
          <w:numId w:val="1"/>
        </w:numPr>
        <w:pBdr>
          <w:top w:val="nil"/>
          <w:left w:val="nil"/>
          <w:bottom w:val="nil"/>
          <w:right w:val="nil"/>
          <w:between w:val="nil"/>
        </w:pBdr>
        <w:spacing w:after="0"/>
        <w:rPr>
          <w:rFonts w:ascii="Arial" w:eastAsia="Arial" w:hAnsi="Arial" w:cs="Arial"/>
          <w:b/>
          <w:i/>
          <w:color w:val="000000"/>
          <w:sz w:val="20"/>
          <w:szCs w:val="20"/>
        </w:rPr>
      </w:pPr>
      <w:r>
        <w:rPr>
          <w:rFonts w:ascii="Arial" w:eastAsia="Arial" w:hAnsi="Arial" w:cs="Arial"/>
          <w:b/>
          <w:i/>
          <w:color w:val="000000"/>
          <w:sz w:val="20"/>
          <w:szCs w:val="20"/>
        </w:rPr>
        <w:t>The second visit will last 3.5 hour including breaks and you will complete assessments of your strength, balance and flexibility,</w:t>
      </w:r>
    </w:p>
    <w:p w14:paraId="215B87B4" w14:textId="77777777" w:rsidR="003E0C91" w:rsidRDefault="00100644">
      <w:pPr>
        <w:numPr>
          <w:ilvl w:val="0"/>
          <w:numId w:val="1"/>
        </w:numPr>
        <w:pBdr>
          <w:top w:val="nil"/>
          <w:left w:val="nil"/>
          <w:bottom w:val="nil"/>
          <w:right w:val="nil"/>
          <w:between w:val="nil"/>
        </w:pBdr>
        <w:rPr>
          <w:rFonts w:ascii="Arial" w:eastAsia="Arial" w:hAnsi="Arial" w:cs="Arial"/>
          <w:b/>
          <w:i/>
          <w:color w:val="000000"/>
          <w:sz w:val="20"/>
          <w:szCs w:val="20"/>
        </w:rPr>
      </w:pPr>
      <w:r>
        <w:rPr>
          <w:rFonts w:ascii="Arial" w:eastAsia="Arial" w:hAnsi="Arial" w:cs="Arial"/>
          <w:b/>
          <w:i/>
          <w:color w:val="000000"/>
          <w:sz w:val="20"/>
          <w:szCs w:val="20"/>
        </w:rPr>
        <w:t>On this second visit you will take part in cycling or walking at a moderate pace for 40 minutes.</w:t>
      </w:r>
    </w:p>
    <w:p w14:paraId="4F71BEAF" w14:textId="77777777" w:rsidR="003E0C91" w:rsidRDefault="00100644">
      <w:pPr>
        <w:rPr>
          <w:rFonts w:ascii="Arial" w:eastAsia="Arial" w:hAnsi="Arial" w:cs="Arial"/>
          <w:b/>
          <w:i/>
          <w:sz w:val="20"/>
          <w:szCs w:val="20"/>
        </w:rPr>
      </w:pPr>
      <w:r>
        <w:rPr>
          <w:rFonts w:ascii="Arial" w:eastAsia="Arial" w:hAnsi="Arial" w:cs="Arial"/>
          <w:b/>
          <w:i/>
          <w:sz w:val="20"/>
          <w:szCs w:val="20"/>
        </w:rPr>
        <w:t>You will be paid £150 for travel expenses and for taking part in the study. Parking spaces will be provided for anyone coming by car and members of the research team will provide help with Turkish, Arabic, Portuguese and Mandarin if needed. A supporter may attend the study visits if necessary.</w:t>
      </w:r>
    </w:p>
    <w:p w14:paraId="59AD258D" w14:textId="77777777" w:rsidR="003E0C91" w:rsidRDefault="00100644">
      <w:pPr>
        <w:rPr>
          <w:rFonts w:ascii="Poppins" w:eastAsia="Poppins" w:hAnsi="Poppins" w:cs="Poppins"/>
          <w:b/>
          <w:color w:val="000046"/>
        </w:rPr>
      </w:pPr>
      <w:r>
        <w:rPr>
          <w:rFonts w:ascii="Arial" w:eastAsia="Arial" w:hAnsi="Arial" w:cs="Arial"/>
          <w:i/>
        </w:rPr>
        <w:t xml:space="preserve">For more information read </w:t>
      </w:r>
      <w:hyperlink r:id="rId38">
        <w:r>
          <w:rPr>
            <w:rFonts w:ascii="inherit" w:eastAsia="inherit" w:hAnsi="inherit" w:cs="inherit"/>
            <w:b/>
            <w:color w:val="0050C7"/>
            <w:u w:val="single"/>
          </w:rPr>
          <w:t>the participant information sheet</w:t>
        </w:r>
      </w:hyperlink>
      <w:r>
        <w:rPr>
          <w:rFonts w:ascii="Poppins" w:eastAsia="Poppins" w:hAnsi="Poppins" w:cs="Poppins"/>
          <w:b/>
          <w:color w:val="000046"/>
        </w:rPr>
        <w:t>.</w:t>
      </w:r>
    </w:p>
    <w:p w14:paraId="6286743A" w14:textId="77777777" w:rsidR="003E0C91" w:rsidRDefault="00100644">
      <w:pPr>
        <w:rPr>
          <w:rFonts w:ascii="Poppins" w:eastAsia="Poppins" w:hAnsi="Poppins" w:cs="Poppins"/>
          <w:color w:val="0050C7"/>
        </w:rPr>
      </w:pPr>
      <w:r>
        <w:rPr>
          <w:rFonts w:ascii="Poppins" w:eastAsia="Poppins" w:hAnsi="Poppins" w:cs="Poppins"/>
          <w:b/>
          <w:color w:val="000046"/>
          <w:sz w:val="20"/>
          <w:szCs w:val="20"/>
        </w:rPr>
        <w:t xml:space="preserve">To take part email Mehmet at: </w:t>
      </w:r>
      <w:hyperlink r:id="rId39">
        <w:r>
          <w:rPr>
            <w:rFonts w:ascii="Poppins" w:eastAsia="Poppins" w:hAnsi="Poppins" w:cs="Poppins"/>
            <w:b/>
            <w:color w:val="0563C1"/>
            <w:sz w:val="20"/>
            <w:szCs w:val="20"/>
            <w:u w:val="single"/>
          </w:rPr>
          <w:t>Mehmet.cagatay.yildirim@nottingham.ac.uk</w:t>
        </w:r>
      </w:hyperlink>
      <w:r>
        <w:rPr>
          <w:rFonts w:ascii="Poppins" w:eastAsia="Poppins" w:hAnsi="Poppins" w:cs="Poppins"/>
          <w:b/>
          <w:color w:val="000046"/>
          <w:sz w:val="20"/>
          <w:szCs w:val="20"/>
        </w:rPr>
        <w:t xml:space="preserve"> or sign up</w:t>
      </w:r>
      <w:r>
        <w:rPr>
          <w:rFonts w:ascii="Poppins" w:eastAsia="Poppins" w:hAnsi="Poppins" w:cs="Poppins"/>
          <w:sz w:val="24"/>
          <w:szCs w:val="24"/>
        </w:rPr>
        <w:t xml:space="preserve"> </w:t>
      </w:r>
      <w:hyperlink r:id="rId40">
        <w:r>
          <w:rPr>
            <w:rFonts w:ascii="Poppins" w:eastAsia="Poppins" w:hAnsi="Poppins" w:cs="Poppins"/>
            <w:color w:val="0050C7"/>
            <w:u w:val="single"/>
          </w:rPr>
          <w:t>here.</w:t>
        </w:r>
      </w:hyperlink>
    </w:p>
    <w:p w14:paraId="5B25C563" w14:textId="6CE04DD9" w:rsidR="003E0C91" w:rsidRDefault="00A60C17">
      <w:pPr>
        <w:shd w:val="clear" w:color="auto" w:fill="FFFFFF"/>
        <w:spacing w:after="0" w:line="240" w:lineRule="auto"/>
        <w:jc w:val="both"/>
        <w:rPr>
          <w:rFonts w:ascii="Arial" w:eastAsia="Arial" w:hAnsi="Arial" w:cs="Arial"/>
          <w:b/>
          <w:color w:val="000000"/>
          <w:sz w:val="28"/>
          <w:szCs w:val="28"/>
        </w:rPr>
      </w:pPr>
      <w:r>
        <w:rPr>
          <w:rFonts w:ascii="Arial" w:eastAsia="Arial" w:hAnsi="Arial" w:cs="Arial"/>
          <w:b/>
          <w:sz w:val="28"/>
          <w:szCs w:val="28"/>
        </w:rPr>
        <w:t>5</w:t>
      </w:r>
      <w:r w:rsidR="00100644">
        <w:rPr>
          <w:rFonts w:ascii="Arial" w:eastAsia="Arial" w:hAnsi="Arial" w:cs="Arial"/>
          <w:b/>
          <w:sz w:val="28"/>
          <w:szCs w:val="28"/>
        </w:rPr>
        <w:t xml:space="preserve">. </w:t>
      </w:r>
      <w:r w:rsidR="00100644">
        <w:rPr>
          <w:rFonts w:ascii="Arial" w:eastAsia="Arial" w:hAnsi="Arial" w:cs="Arial"/>
          <w:b/>
          <w:color w:val="000000"/>
          <w:sz w:val="28"/>
          <w:szCs w:val="28"/>
          <w:highlight w:val="white"/>
        </w:rPr>
        <w:t xml:space="preserve">A PLACEBO-CONTROLLED CROSS-OVER TRIAL OF RHYTHMIC 10HZ MEDIAN NERVE STIMULATION FOR THE REDUCTION OF PARKINSON'S TREMOR. </w:t>
      </w:r>
    </w:p>
    <w:p w14:paraId="53124B85" w14:textId="77777777" w:rsidR="003E0C91" w:rsidRDefault="003E0C91">
      <w:pPr>
        <w:shd w:val="clear" w:color="auto" w:fill="FFFFFF"/>
        <w:spacing w:after="0" w:line="240" w:lineRule="auto"/>
        <w:ind w:left="720"/>
        <w:jc w:val="both"/>
        <w:rPr>
          <w:rFonts w:ascii="Arial" w:eastAsia="Arial" w:hAnsi="Arial" w:cs="Arial"/>
          <w:b/>
          <w:color w:val="000000"/>
          <w:sz w:val="24"/>
          <w:szCs w:val="24"/>
          <w:highlight w:val="white"/>
        </w:rPr>
      </w:pPr>
    </w:p>
    <w:p w14:paraId="7FE7FE03" w14:textId="77777777" w:rsidR="003E0C91" w:rsidRDefault="00100644">
      <w:pPr>
        <w:shd w:val="clear" w:color="auto" w:fill="FFFFFF"/>
        <w:spacing w:after="0" w:line="240" w:lineRule="auto"/>
        <w:jc w:val="both"/>
        <w:rPr>
          <w:rFonts w:ascii="Arial" w:eastAsia="Arial" w:hAnsi="Arial" w:cs="Arial"/>
          <w:b/>
          <w:color w:val="000000"/>
          <w:sz w:val="20"/>
          <w:szCs w:val="20"/>
          <w:highlight w:val="white"/>
        </w:rPr>
      </w:pPr>
      <w:r>
        <w:rPr>
          <w:rFonts w:ascii="Arial" w:eastAsia="Arial" w:hAnsi="Arial" w:cs="Arial"/>
          <w:b/>
          <w:color w:val="EE0000"/>
          <w:sz w:val="20"/>
          <w:szCs w:val="20"/>
          <w:highlight w:val="white"/>
        </w:rPr>
        <w:t>Who is needed</w:t>
      </w:r>
      <w:r>
        <w:rPr>
          <w:rFonts w:ascii="Arial" w:eastAsia="Arial" w:hAnsi="Arial" w:cs="Arial"/>
          <w:b/>
          <w:color w:val="000000"/>
          <w:sz w:val="20"/>
          <w:szCs w:val="20"/>
          <w:highlight w:val="white"/>
        </w:rPr>
        <w:t xml:space="preserve">:  60 volunteers with a diagnosis of Parkinson's and a resting tremor in one or both hands/arms. </w:t>
      </w:r>
    </w:p>
    <w:p w14:paraId="0208AAFC" w14:textId="77777777" w:rsidR="003E0C91" w:rsidRDefault="00100644">
      <w:pPr>
        <w:shd w:val="clear" w:color="auto" w:fill="FFFFFF"/>
        <w:spacing w:after="0" w:line="240" w:lineRule="auto"/>
        <w:jc w:val="both"/>
        <w:rPr>
          <w:rFonts w:ascii="Arial" w:eastAsia="Arial" w:hAnsi="Arial" w:cs="Arial"/>
          <w:b/>
          <w:color w:val="000000"/>
          <w:sz w:val="20"/>
          <w:szCs w:val="20"/>
          <w:highlight w:val="white"/>
        </w:rPr>
      </w:pPr>
      <w:r>
        <w:rPr>
          <w:rFonts w:ascii="Arial" w:eastAsia="Arial" w:hAnsi="Arial" w:cs="Arial"/>
          <w:b/>
          <w:color w:val="EE0000"/>
          <w:sz w:val="20"/>
          <w:szCs w:val="20"/>
          <w:highlight w:val="white"/>
        </w:rPr>
        <w:t>Where</w:t>
      </w:r>
      <w:r>
        <w:rPr>
          <w:rFonts w:ascii="Arial" w:eastAsia="Arial" w:hAnsi="Arial" w:cs="Arial"/>
          <w:b/>
          <w:color w:val="000000"/>
          <w:sz w:val="20"/>
          <w:szCs w:val="20"/>
          <w:highlight w:val="white"/>
        </w:rPr>
        <w:t>: Department of Psychology, University of Nottingham.</w:t>
      </w:r>
    </w:p>
    <w:p w14:paraId="21943C9F" w14:textId="77777777" w:rsidR="003E0C91" w:rsidRDefault="003E0C91">
      <w:pPr>
        <w:shd w:val="clear" w:color="auto" w:fill="FFFFFF"/>
        <w:spacing w:after="0" w:line="240" w:lineRule="auto"/>
        <w:jc w:val="both"/>
        <w:rPr>
          <w:rFonts w:ascii="Arial" w:eastAsia="Arial" w:hAnsi="Arial" w:cs="Arial"/>
          <w:b/>
          <w:color w:val="EE0000"/>
          <w:sz w:val="20"/>
          <w:szCs w:val="20"/>
          <w:highlight w:val="white"/>
        </w:rPr>
      </w:pPr>
    </w:p>
    <w:p w14:paraId="4EE666A5" w14:textId="77777777" w:rsidR="003E0C91" w:rsidRDefault="00100644">
      <w:pPr>
        <w:shd w:val="clear" w:color="auto" w:fill="FFFFFF"/>
        <w:spacing w:after="0" w:line="240" w:lineRule="auto"/>
        <w:jc w:val="both"/>
        <w:rPr>
          <w:rFonts w:ascii="Arial" w:eastAsia="Arial" w:hAnsi="Arial" w:cs="Arial"/>
          <w:b/>
          <w:color w:val="000000"/>
          <w:sz w:val="20"/>
          <w:szCs w:val="20"/>
          <w:highlight w:val="white"/>
        </w:rPr>
      </w:pPr>
      <w:r>
        <w:rPr>
          <w:rFonts w:ascii="Arial" w:eastAsia="Arial" w:hAnsi="Arial" w:cs="Arial"/>
          <w:b/>
          <w:color w:val="EE0000"/>
          <w:sz w:val="20"/>
          <w:szCs w:val="20"/>
          <w:highlight w:val="white"/>
        </w:rPr>
        <w:t xml:space="preserve">How: </w:t>
      </w:r>
      <w:r>
        <w:rPr>
          <w:rFonts w:ascii="Arial" w:eastAsia="Arial" w:hAnsi="Arial" w:cs="Arial"/>
          <w:b/>
          <w:color w:val="000000"/>
          <w:sz w:val="20"/>
          <w:szCs w:val="20"/>
          <w:highlight w:val="white"/>
        </w:rPr>
        <w:t>The trial involves 3-4 visits to determine how an active stimulation compares to a placebo stimulation. You will be randomly allocated into the active or placebo groups but volunteers in the placebo group will be able to try the active stimulation at the end of the trial.</w:t>
      </w:r>
    </w:p>
    <w:p w14:paraId="77FCB256" w14:textId="77777777" w:rsidR="003E0C91" w:rsidRDefault="003E0C91">
      <w:pPr>
        <w:shd w:val="clear" w:color="auto" w:fill="FFFFFF"/>
        <w:spacing w:after="0" w:line="240" w:lineRule="auto"/>
        <w:ind w:left="720"/>
        <w:jc w:val="both"/>
        <w:rPr>
          <w:rFonts w:ascii="Arial" w:eastAsia="Arial" w:hAnsi="Arial" w:cs="Arial"/>
          <w:b/>
          <w:color w:val="000000"/>
          <w:highlight w:val="white"/>
        </w:rPr>
      </w:pPr>
    </w:p>
    <w:p w14:paraId="34528AC0" w14:textId="77777777" w:rsidR="003E0C91" w:rsidRDefault="00100644">
      <w:pPr>
        <w:shd w:val="clear" w:color="auto" w:fill="FFFFFF"/>
        <w:spacing w:after="0" w:line="240" w:lineRule="auto"/>
        <w:jc w:val="both"/>
        <w:rPr>
          <w:rFonts w:ascii="Arial" w:eastAsia="Arial" w:hAnsi="Arial" w:cs="Arial"/>
          <w:color w:val="000000"/>
        </w:rPr>
      </w:pPr>
      <w:r>
        <w:rPr>
          <w:rFonts w:ascii="Arial" w:eastAsia="Arial" w:hAnsi="Arial" w:cs="Arial"/>
          <w:color w:val="000000"/>
        </w:rPr>
        <w:t xml:space="preserve">During the first visit researchers will deliver questionnaires to assess your symptoms, tremor and wellbeing. To assess your tremor, a short video will be taken of </w:t>
      </w:r>
      <w:proofErr w:type="gramStart"/>
      <w:r>
        <w:rPr>
          <w:rFonts w:ascii="Arial" w:eastAsia="Arial" w:hAnsi="Arial" w:cs="Arial"/>
          <w:color w:val="000000"/>
        </w:rPr>
        <w:t>you</w:t>
      </w:r>
      <w:proofErr w:type="gramEnd"/>
      <w:r>
        <w:rPr>
          <w:rFonts w:ascii="Arial" w:eastAsia="Arial" w:hAnsi="Arial" w:cs="Arial"/>
          <w:color w:val="000000"/>
        </w:rPr>
        <w:t xml:space="preserve"> and researchers will also give you an accelerometer device to take home for the duration of the trial. This measures your tremor frequency. At the second visit, you will repeat the questionnaires from the first visit and then receive one session of active or placebo stimulation. On your third visit, you will repeat the questionnaires given at the first and second visits. If you are in the placebo group, you will have the opportunity to try the active stimulation during this third visit and be invited back for an additional session. You will also be asked to perform a simple movement task once during your first and last visit and twice during visits where you receive stimulation. The task involves tapping on circles on a screen as fast as you can. </w:t>
      </w:r>
    </w:p>
    <w:p w14:paraId="5DA1A4D1" w14:textId="77777777" w:rsidR="003E0C91" w:rsidRDefault="003E0C91">
      <w:pPr>
        <w:shd w:val="clear" w:color="auto" w:fill="FFFFFF"/>
        <w:spacing w:after="0" w:line="240" w:lineRule="auto"/>
        <w:ind w:left="720"/>
        <w:jc w:val="both"/>
        <w:rPr>
          <w:rFonts w:ascii="Aptos" w:eastAsia="Aptos" w:hAnsi="Aptos" w:cs="Aptos"/>
          <w:color w:val="000000"/>
          <w:sz w:val="24"/>
          <w:szCs w:val="24"/>
        </w:rPr>
      </w:pPr>
    </w:p>
    <w:p w14:paraId="1D3CC131" w14:textId="77777777" w:rsidR="003E0C91" w:rsidRDefault="00100644">
      <w:pPr>
        <w:shd w:val="clear" w:color="auto" w:fill="FFFFFF"/>
        <w:spacing w:after="0" w:line="240" w:lineRule="auto"/>
        <w:jc w:val="both"/>
        <w:rPr>
          <w:rFonts w:ascii="Arial" w:eastAsia="Arial" w:hAnsi="Arial" w:cs="Arial"/>
          <w:color w:val="000000"/>
        </w:rPr>
      </w:pPr>
      <w:r>
        <w:rPr>
          <w:rFonts w:ascii="Arial" w:eastAsia="Arial" w:hAnsi="Arial" w:cs="Arial"/>
          <w:b/>
          <w:color w:val="000000"/>
        </w:rPr>
        <w:t>We will offer an inconvenience allowance of £10 per hour, and we will contribute up to £45 per visit to help you with travel expenses for your visit to the University of Nottingham</w:t>
      </w:r>
      <w:r>
        <w:rPr>
          <w:rFonts w:ascii="Arial" w:eastAsia="Arial" w:hAnsi="Arial" w:cs="Arial"/>
          <w:color w:val="000000"/>
        </w:rPr>
        <w:t xml:space="preserve">. </w:t>
      </w:r>
    </w:p>
    <w:p w14:paraId="3ECC316B" w14:textId="77777777" w:rsidR="003E0C91" w:rsidRDefault="003E0C91">
      <w:pPr>
        <w:shd w:val="clear" w:color="auto" w:fill="FFFFFF"/>
        <w:spacing w:after="0" w:line="240" w:lineRule="auto"/>
        <w:ind w:left="720"/>
        <w:jc w:val="both"/>
        <w:rPr>
          <w:rFonts w:ascii="Arial" w:eastAsia="Arial" w:hAnsi="Arial" w:cs="Arial"/>
          <w:color w:val="000000"/>
        </w:rPr>
      </w:pPr>
    </w:p>
    <w:p w14:paraId="3A90ADB0" w14:textId="77777777" w:rsidR="003E0C91" w:rsidRDefault="00100644">
      <w:pPr>
        <w:shd w:val="clear" w:color="auto" w:fill="FFFFFF"/>
        <w:spacing w:after="0" w:line="240" w:lineRule="auto"/>
        <w:jc w:val="both"/>
        <w:rPr>
          <w:rFonts w:ascii="Arial" w:eastAsia="Arial" w:hAnsi="Arial" w:cs="Arial"/>
          <w:b/>
          <w:color w:val="000000"/>
          <w:sz w:val="20"/>
          <w:szCs w:val="20"/>
        </w:rPr>
      </w:pPr>
      <w:r>
        <w:rPr>
          <w:rFonts w:ascii="Arial" w:eastAsia="Arial" w:hAnsi="Arial" w:cs="Arial"/>
          <w:b/>
          <w:color w:val="000000"/>
          <w:sz w:val="20"/>
          <w:szCs w:val="20"/>
        </w:rPr>
        <w:lastRenderedPageBreak/>
        <w:t xml:space="preserve">For </w:t>
      </w:r>
      <w:r>
        <w:rPr>
          <w:rFonts w:ascii="Arial" w:eastAsia="Arial" w:hAnsi="Arial" w:cs="Arial"/>
          <w:b/>
          <w:sz w:val="20"/>
          <w:szCs w:val="20"/>
        </w:rPr>
        <w:t>further</w:t>
      </w:r>
      <w:r>
        <w:rPr>
          <w:rFonts w:ascii="Arial" w:eastAsia="Arial" w:hAnsi="Arial" w:cs="Arial"/>
          <w:b/>
          <w:color w:val="000000"/>
          <w:sz w:val="20"/>
          <w:szCs w:val="20"/>
        </w:rPr>
        <w:t xml:space="preserve"> information about this </w:t>
      </w:r>
      <w:r>
        <w:rPr>
          <w:rFonts w:ascii="Arial" w:eastAsia="Arial" w:hAnsi="Arial" w:cs="Arial"/>
          <w:b/>
          <w:sz w:val="20"/>
          <w:szCs w:val="20"/>
        </w:rPr>
        <w:t xml:space="preserve">work </w:t>
      </w:r>
      <w:r>
        <w:rPr>
          <w:rFonts w:ascii="Arial" w:eastAsia="Arial" w:hAnsi="Arial" w:cs="Arial"/>
          <w:b/>
          <w:color w:val="000000"/>
          <w:sz w:val="20"/>
          <w:szCs w:val="20"/>
        </w:rPr>
        <w:t>please</w:t>
      </w:r>
      <w:r>
        <w:rPr>
          <w:rFonts w:ascii="Arial" w:eastAsia="Arial" w:hAnsi="Arial" w:cs="Arial"/>
          <w:b/>
          <w:sz w:val="20"/>
          <w:szCs w:val="20"/>
        </w:rPr>
        <w:t xml:space="preserve"> </w:t>
      </w:r>
      <w:r>
        <w:rPr>
          <w:rFonts w:ascii="Arial" w:eastAsia="Arial" w:hAnsi="Arial" w:cs="Arial"/>
          <w:b/>
          <w:color w:val="000000"/>
          <w:sz w:val="20"/>
          <w:szCs w:val="20"/>
        </w:rPr>
        <w:t>contact: </w:t>
      </w:r>
      <w:hyperlink r:id="rId41">
        <w:r>
          <w:rPr>
            <w:rFonts w:ascii="Arial" w:eastAsia="Arial" w:hAnsi="Arial" w:cs="Arial"/>
            <w:b/>
            <w:color w:val="1155CC"/>
            <w:sz w:val="20"/>
            <w:szCs w:val="20"/>
            <w:u w:val="single"/>
          </w:rPr>
          <w:t>mairi.houlgreave1@nottingham.ac.uk</w:t>
        </w:r>
      </w:hyperlink>
      <w:r>
        <w:rPr>
          <w:rFonts w:ascii="Arial" w:eastAsia="Arial" w:hAnsi="Arial" w:cs="Arial"/>
          <w:b/>
          <w:color w:val="000000"/>
          <w:sz w:val="20"/>
          <w:szCs w:val="20"/>
        </w:rPr>
        <w:t> or </w:t>
      </w:r>
      <w:hyperlink r:id="rId42">
        <w:r>
          <w:rPr>
            <w:rFonts w:ascii="Arial" w:eastAsia="Arial" w:hAnsi="Arial" w:cs="Arial"/>
            <w:b/>
            <w:color w:val="1155CC"/>
            <w:sz w:val="20"/>
            <w:szCs w:val="20"/>
            <w:u w:val="single"/>
          </w:rPr>
          <w:t>caitlin.smith1@nottingham.ac.uk</w:t>
        </w:r>
      </w:hyperlink>
      <w:r>
        <w:rPr>
          <w:rFonts w:ascii="Arial" w:eastAsia="Arial" w:hAnsi="Arial" w:cs="Arial"/>
          <w:b/>
          <w:color w:val="000000"/>
          <w:sz w:val="20"/>
          <w:szCs w:val="20"/>
        </w:rPr>
        <w:t>. There is no closing date for recruitment, but we will stop recruiting once we have 60 eligible participants.</w:t>
      </w:r>
    </w:p>
    <w:p w14:paraId="5B640E48" w14:textId="77777777" w:rsidR="003E0C91" w:rsidRDefault="003E0C91">
      <w:pPr>
        <w:shd w:val="clear" w:color="auto" w:fill="FFFFFF"/>
        <w:spacing w:after="0" w:line="240" w:lineRule="auto"/>
        <w:ind w:left="720"/>
        <w:jc w:val="both"/>
        <w:rPr>
          <w:rFonts w:ascii="Arial" w:eastAsia="Arial" w:hAnsi="Arial" w:cs="Arial"/>
          <w:b/>
          <w:color w:val="000000"/>
        </w:rPr>
      </w:pPr>
    </w:p>
    <w:p w14:paraId="2884B5BA" w14:textId="77777777" w:rsidR="003E0C91" w:rsidRDefault="00100644">
      <w:pPr>
        <w:shd w:val="clear" w:color="auto" w:fill="FFFFFF"/>
        <w:spacing w:after="0" w:line="240" w:lineRule="auto"/>
        <w:rPr>
          <w:rFonts w:ascii="Arial" w:eastAsia="Arial" w:hAnsi="Arial" w:cs="Arial"/>
          <w:b/>
          <w:i/>
          <w:color w:val="000000"/>
          <w:sz w:val="20"/>
          <w:szCs w:val="20"/>
        </w:rPr>
      </w:pPr>
      <w:r>
        <w:rPr>
          <w:rFonts w:ascii="Arial" w:eastAsia="Arial" w:hAnsi="Arial" w:cs="Arial"/>
          <w:b/>
          <w:i/>
          <w:color w:val="000000"/>
          <w:sz w:val="20"/>
          <w:szCs w:val="20"/>
        </w:rPr>
        <w:t>Editor adds: Mairi says they still need more volunteers……!</w:t>
      </w:r>
      <w:r>
        <w:rPr>
          <w:rFonts w:ascii="Arial" w:eastAsia="Arial" w:hAnsi="Arial" w:cs="Arial"/>
          <w:b/>
          <w:i/>
          <w:sz w:val="20"/>
          <w:szCs w:val="20"/>
        </w:rPr>
        <w:br/>
      </w:r>
    </w:p>
    <w:p w14:paraId="063C64AF" w14:textId="607B2465" w:rsidR="003E0C91" w:rsidRDefault="00A60C17">
      <w:pPr>
        <w:jc w:val="both"/>
        <w:rPr>
          <w:rFonts w:ascii="Arial" w:eastAsia="Arial" w:hAnsi="Arial" w:cs="Arial"/>
          <w:b/>
          <w:sz w:val="28"/>
          <w:szCs w:val="28"/>
        </w:rPr>
      </w:pPr>
      <w:r>
        <w:rPr>
          <w:rFonts w:ascii="Arial" w:eastAsia="Arial" w:hAnsi="Arial" w:cs="Arial"/>
          <w:b/>
          <w:color w:val="000000"/>
          <w:sz w:val="28"/>
          <w:szCs w:val="28"/>
        </w:rPr>
        <w:t>6</w:t>
      </w:r>
      <w:r w:rsidR="00100644">
        <w:rPr>
          <w:rFonts w:ascii="Arial" w:eastAsia="Arial" w:hAnsi="Arial" w:cs="Arial"/>
          <w:b/>
          <w:color w:val="000000"/>
          <w:sz w:val="28"/>
          <w:szCs w:val="28"/>
        </w:rPr>
        <w:t xml:space="preserve">. </w:t>
      </w:r>
      <w:r w:rsidR="00100644">
        <w:rPr>
          <w:rFonts w:ascii="Arial" w:eastAsia="Arial" w:hAnsi="Arial" w:cs="Arial"/>
          <w:b/>
          <w:sz w:val="28"/>
          <w:szCs w:val="28"/>
        </w:rPr>
        <w:t>EXPERIENCES OF PEOPLE WITH PARKINSON’S USING MENTAL HEALTH SERVICES.</w:t>
      </w:r>
    </w:p>
    <w:p w14:paraId="55EF4552" w14:textId="77777777" w:rsidR="003E0C91" w:rsidRDefault="00100644">
      <w:pPr>
        <w:spacing w:after="0" w:line="240" w:lineRule="auto"/>
        <w:jc w:val="both"/>
        <w:rPr>
          <w:rFonts w:ascii="Arial" w:eastAsia="Arial" w:hAnsi="Arial" w:cs="Arial"/>
          <w:b/>
          <w:color w:val="000000"/>
          <w:sz w:val="20"/>
          <w:szCs w:val="20"/>
        </w:rPr>
      </w:pPr>
      <w:r>
        <w:rPr>
          <w:rFonts w:ascii="Arial" w:eastAsia="Arial" w:hAnsi="Arial" w:cs="Arial"/>
          <w:b/>
          <w:color w:val="000000"/>
          <w:sz w:val="20"/>
          <w:szCs w:val="20"/>
        </w:rPr>
        <w:t>This trial is open until April 2026. Learn more about what is required by using</w:t>
      </w:r>
      <w:r>
        <w:rPr>
          <w:rFonts w:ascii="Arial" w:eastAsia="Arial" w:hAnsi="Arial" w:cs="Arial"/>
          <w:sz w:val="20"/>
          <w:szCs w:val="20"/>
        </w:rPr>
        <w:t xml:space="preserve"> </w:t>
      </w:r>
      <w:hyperlink r:id="rId43">
        <w:r>
          <w:rPr>
            <w:rFonts w:ascii="Arial" w:eastAsia="Arial" w:hAnsi="Arial" w:cs="Arial"/>
            <w:b/>
            <w:color w:val="1155CC"/>
            <w:sz w:val="20"/>
            <w:szCs w:val="20"/>
            <w:u w:val="single"/>
          </w:rPr>
          <w:t>this link.</w:t>
        </w:r>
      </w:hyperlink>
    </w:p>
    <w:p w14:paraId="57433A06" w14:textId="77777777" w:rsidR="003E0C91" w:rsidRDefault="003E0C91">
      <w:pPr>
        <w:spacing w:after="0" w:line="240" w:lineRule="auto"/>
        <w:ind w:left="720"/>
        <w:jc w:val="both"/>
        <w:rPr>
          <w:rFonts w:ascii="Arial" w:eastAsia="Arial" w:hAnsi="Arial" w:cs="Arial"/>
          <w:b/>
          <w:color w:val="000000"/>
          <w:sz w:val="24"/>
          <w:szCs w:val="24"/>
        </w:rPr>
      </w:pPr>
    </w:p>
    <w:p w14:paraId="4915CCD9" w14:textId="01C354C9" w:rsidR="003E0C91" w:rsidRDefault="00A60C17">
      <w:pPr>
        <w:spacing w:after="0" w:line="240" w:lineRule="auto"/>
        <w:jc w:val="both"/>
        <w:rPr>
          <w:rFonts w:ascii="Arial" w:eastAsia="Arial" w:hAnsi="Arial" w:cs="Arial"/>
          <w:b/>
          <w:color w:val="000000"/>
          <w:sz w:val="28"/>
          <w:szCs w:val="28"/>
        </w:rPr>
      </w:pPr>
      <w:r>
        <w:rPr>
          <w:rFonts w:ascii="Arial" w:eastAsia="Arial" w:hAnsi="Arial" w:cs="Arial"/>
          <w:b/>
          <w:color w:val="000000"/>
          <w:sz w:val="28"/>
          <w:szCs w:val="28"/>
        </w:rPr>
        <w:t>7</w:t>
      </w:r>
      <w:r w:rsidR="00100644">
        <w:rPr>
          <w:rFonts w:ascii="Arial" w:eastAsia="Arial" w:hAnsi="Arial" w:cs="Arial"/>
          <w:b/>
          <w:color w:val="000000"/>
          <w:sz w:val="28"/>
          <w:szCs w:val="28"/>
        </w:rPr>
        <w:t>.THE CAN-PDP TRIAL – IS CANABIDIOL AN EFFECTIVE TREATMENT FOR PARKINSON’S PYCHOSES?</w:t>
      </w:r>
    </w:p>
    <w:p w14:paraId="64608469" w14:textId="77777777" w:rsidR="003E0C91" w:rsidRDefault="003E0C91">
      <w:pPr>
        <w:spacing w:after="0" w:line="240" w:lineRule="auto"/>
        <w:ind w:left="720"/>
        <w:jc w:val="both"/>
        <w:rPr>
          <w:rFonts w:ascii="Arial" w:eastAsia="Arial" w:hAnsi="Arial" w:cs="Arial"/>
          <w:b/>
          <w:color w:val="000000"/>
          <w:sz w:val="32"/>
          <w:szCs w:val="32"/>
        </w:rPr>
      </w:pPr>
    </w:p>
    <w:p w14:paraId="65C49958" w14:textId="77777777" w:rsidR="003E0C91" w:rsidRDefault="00100644">
      <w:pPr>
        <w:shd w:val="clear" w:color="auto" w:fill="FFFFFF"/>
        <w:spacing w:after="0" w:line="240" w:lineRule="auto"/>
        <w:rPr>
          <w:rFonts w:ascii="Arial" w:eastAsia="Arial" w:hAnsi="Arial" w:cs="Arial"/>
          <w:sz w:val="20"/>
          <w:szCs w:val="20"/>
        </w:rPr>
      </w:pPr>
      <w:r>
        <w:rPr>
          <w:rFonts w:ascii="Arial" w:eastAsia="Arial" w:hAnsi="Arial" w:cs="Arial"/>
          <w:color w:val="000000"/>
          <w:sz w:val="20"/>
          <w:szCs w:val="20"/>
        </w:rPr>
        <w:t xml:space="preserve">About 60% of </w:t>
      </w:r>
      <w:proofErr w:type="spellStart"/>
      <w:r>
        <w:rPr>
          <w:rFonts w:ascii="Arial" w:eastAsia="Arial" w:hAnsi="Arial" w:cs="Arial"/>
          <w:color w:val="000000"/>
          <w:sz w:val="20"/>
          <w:szCs w:val="20"/>
        </w:rPr>
        <w:t>PwP</w:t>
      </w:r>
      <w:proofErr w:type="spellEnd"/>
      <w:r>
        <w:rPr>
          <w:rFonts w:ascii="Arial" w:eastAsia="Arial" w:hAnsi="Arial" w:cs="Arial"/>
          <w:color w:val="000000"/>
          <w:sz w:val="20"/>
          <w:szCs w:val="20"/>
        </w:rPr>
        <w:t xml:space="preserve"> experience hallucinations - seeing/hearing/feeling things that are not </w:t>
      </w:r>
      <w:proofErr w:type="gramStart"/>
      <w:r>
        <w:rPr>
          <w:rFonts w:ascii="Arial" w:eastAsia="Arial" w:hAnsi="Arial" w:cs="Arial"/>
          <w:color w:val="000000"/>
          <w:sz w:val="20"/>
          <w:szCs w:val="20"/>
        </w:rPr>
        <w:t>really there</w:t>
      </w:r>
      <w:proofErr w:type="gramEnd"/>
      <w:r>
        <w:rPr>
          <w:rFonts w:ascii="Arial" w:eastAsia="Arial" w:hAnsi="Arial" w:cs="Arial"/>
          <w:color w:val="000000"/>
          <w:sz w:val="20"/>
          <w:szCs w:val="20"/>
        </w:rPr>
        <w:t>. Many also suffer delusions (</w:t>
      </w:r>
      <w:proofErr w:type="spellStart"/>
      <w:r>
        <w:rPr>
          <w:rFonts w:ascii="Arial" w:eastAsia="Arial" w:hAnsi="Arial" w:cs="Arial"/>
          <w:color w:val="000000"/>
          <w:sz w:val="20"/>
          <w:szCs w:val="20"/>
        </w:rPr>
        <w:t>ie</w:t>
      </w:r>
      <w:proofErr w:type="spellEnd"/>
      <w:r>
        <w:rPr>
          <w:rFonts w:ascii="Arial" w:eastAsia="Arial" w:hAnsi="Arial" w:cs="Arial"/>
          <w:color w:val="000000"/>
          <w:sz w:val="20"/>
          <w:szCs w:val="20"/>
        </w:rPr>
        <w:t>. strange beliefs). Collectively these are known as Parkinson’s psychoses (PDP). T</w:t>
      </w:r>
      <w:r>
        <w:rPr>
          <w:rFonts w:ascii="Arial" w:eastAsia="Arial" w:hAnsi="Arial" w:cs="Arial"/>
          <w:sz w:val="20"/>
          <w:szCs w:val="20"/>
        </w:rPr>
        <w:t xml:space="preserve">he </w:t>
      </w:r>
      <w:proofErr w:type="spellStart"/>
      <w:r>
        <w:rPr>
          <w:rFonts w:ascii="Arial" w:eastAsia="Arial" w:hAnsi="Arial" w:cs="Arial"/>
          <w:sz w:val="20"/>
          <w:szCs w:val="20"/>
        </w:rPr>
        <w:t>CANnabidiol</w:t>
      </w:r>
      <w:proofErr w:type="spellEnd"/>
      <w:r>
        <w:rPr>
          <w:rFonts w:ascii="Arial" w:eastAsia="Arial" w:hAnsi="Arial" w:cs="Arial"/>
          <w:sz w:val="20"/>
          <w:szCs w:val="20"/>
        </w:rPr>
        <w:t xml:space="preserve"> for Parkinson’s Disease Psychosis trial is a clinical drug trial investigating whether cannabidiol (or CBD) is a safe and tolerable treatment for reducing these psychotic symptoms in </w:t>
      </w:r>
      <w:proofErr w:type="spellStart"/>
      <w:r>
        <w:rPr>
          <w:rFonts w:ascii="Arial" w:eastAsia="Arial" w:hAnsi="Arial" w:cs="Arial"/>
          <w:sz w:val="20"/>
          <w:szCs w:val="20"/>
        </w:rPr>
        <w:t>PwP</w:t>
      </w:r>
      <w:proofErr w:type="spellEnd"/>
      <w:r>
        <w:rPr>
          <w:rFonts w:ascii="Arial" w:eastAsia="Arial" w:hAnsi="Arial" w:cs="Arial"/>
          <w:sz w:val="20"/>
          <w:szCs w:val="20"/>
        </w:rPr>
        <w:t xml:space="preserve">. This trial is still open for recruitment in multiple sites across England. </w:t>
      </w:r>
    </w:p>
    <w:p w14:paraId="423B9FB5" w14:textId="77777777" w:rsidR="003E0C91" w:rsidRDefault="003E0C91">
      <w:pPr>
        <w:shd w:val="clear" w:color="auto" w:fill="FFFFFF"/>
        <w:spacing w:after="0" w:line="240" w:lineRule="auto"/>
        <w:ind w:left="720"/>
        <w:rPr>
          <w:rFonts w:ascii="Arial" w:eastAsia="Arial" w:hAnsi="Arial" w:cs="Arial"/>
          <w:b/>
          <w:sz w:val="24"/>
          <w:szCs w:val="24"/>
        </w:rPr>
      </w:pPr>
    </w:p>
    <w:p w14:paraId="046ABB53" w14:textId="77777777" w:rsidR="003E0C91" w:rsidRDefault="00100644">
      <w:pPr>
        <w:shd w:val="clear" w:color="auto" w:fill="FFFFFF"/>
        <w:spacing w:after="0" w:line="240" w:lineRule="auto"/>
        <w:jc w:val="both"/>
        <w:rPr>
          <w:rFonts w:ascii="Arial" w:eastAsia="Arial" w:hAnsi="Arial" w:cs="Arial"/>
          <w:b/>
          <w:i/>
          <w:sz w:val="20"/>
          <w:szCs w:val="20"/>
        </w:rPr>
      </w:pPr>
      <w:r>
        <w:rPr>
          <w:rFonts w:ascii="Arial" w:eastAsia="Arial" w:hAnsi="Arial" w:cs="Arial"/>
          <w:b/>
          <w:sz w:val="20"/>
          <w:szCs w:val="20"/>
        </w:rPr>
        <w:t>This study is important because the current treatment strategies for PDP are either not very effective, safe, or convenient for everyday use. So, we are looking at cannabidiol (or CBD) as a safer, more tolerable alternative treatment.</w:t>
      </w:r>
      <w:r>
        <w:rPr>
          <w:rFonts w:ascii="Arial" w:eastAsia="Arial" w:hAnsi="Arial" w:cs="Arial"/>
          <w:b/>
          <w:i/>
          <w:sz w:val="20"/>
          <w:szCs w:val="20"/>
        </w:rPr>
        <w:t xml:space="preserve"> </w:t>
      </w:r>
      <w:r>
        <w:rPr>
          <w:rFonts w:ascii="Arial" w:eastAsia="Arial" w:hAnsi="Arial" w:cs="Arial"/>
          <w:b/>
          <w:color w:val="000000"/>
          <w:sz w:val="20"/>
          <w:szCs w:val="20"/>
        </w:rPr>
        <w:t xml:space="preserve">More information can be obtained via </w:t>
      </w:r>
      <w:hyperlink r:id="rId44">
        <w:r>
          <w:rPr>
            <w:rFonts w:ascii="Arial" w:eastAsia="Arial" w:hAnsi="Arial" w:cs="Arial"/>
            <w:b/>
            <w:i/>
            <w:color w:val="1155CC"/>
            <w:sz w:val="20"/>
            <w:szCs w:val="20"/>
            <w:u w:val="single"/>
          </w:rPr>
          <w:t>this link.</w:t>
        </w:r>
      </w:hyperlink>
      <w:r>
        <w:rPr>
          <w:rFonts w:ascii="Arial" w:eastAsia="Arial" w:hAnsi="Arial" w:cs="Arial"/>
          <w:b/>
          <w:i/>
          <w:color w:val="EE0000"/>
          <w:sz w:val="20"/>
          <w:szCs w:val="20"/>
        </w:rPr>
        <w:t xml:space="preserve"> </w:t>
      </w:r>
    </w:p>
    <w:p w14:paraId="0DA10718" w14:textId="77777777" w:rsidR="003E0C91" w:rsidRDefault="003E0C91">
      <w:pPr>
        <w:shd w:val="clear" w:color="auto" w:fill="FFFFFF"/>
        <w:spacing w:after="0" w:line="240" w:lineRule="auto"/>
        <w:ind w:left="720"/>
        <w:jc w:val="both"/>
        <w:rPr>
          <w:rFonts w:ascii="Arial" w:eastAsia="Arial" w:hAnsi="Arial" w:cs="Arial"/>
          <w:b/>
          <w:i/>
          <w:color w:val="EE0000"/>
          <w:sz w:val="24"/>
          <w:szCs w:val="24"/>
        </w:rPr>
      </w:pPr>
    </w:p>
    <w:p w14:paraId="7599D013" w14:textId="195A8AE2" w:rsidR="003E0C91" w:rsidRDefault="00A60C17">
      <w:pPr>
        <w:jc w:val="both"/>
        <w:rPr>
          <w:rFonts w:ascii="Arial" w:eastAsia="Arial" w:hAnsi="Arial" w:cs="Arial"/>
          <w:b/>
          <w:sz w:val="32"/>
          <w:szCs w:val="32"/>
        </w:rPr>
      </w:pPr>
      <w:r>
        <w:rPr>
          <w:rFonts w:ascii="Arial" w:eastAsia="Arial" w:hAnsi="Arial" w:cs="Arial"/>
          <w:b/>
          <w:sz w:val="32"/>
          <w:szCs w:val="32"/>
        </w:rPr>
        <w:t>8</w:t>
      </w:r>
      <w:r w:rsidR="00100644">
        <w:rPr>
          <w:rFonts w:ascii="Arial" w:eastAsia="Arial" w:hAnsi="Arial" w:cs="Arial"/>
          <w:b/>
          <w:sz w:val="28"/>
          <w:szCs w:val="28"/>
        </w:rPr>
        <w:t>. UNDERSTANDING EMOTION MANAGEMENT AND WELL BEING.</w:t>
      </w:r>
    </w:p>
    <w:p w14:paraId="28D05720" w14:textId="77777777" w:rsidR="003E0C91" w:rsidRDefault="00100644">
      <w:pPr>
        <w:rPr>
          <w:rFonts w:ascii="Arial" w:eastAsia="Arial" w:hAnsi="Arial" w:cs="Arial"/>
          <w:sz w:val="20"/>
          <w:szCs w:val="20"/>
        </w:rPr>
      </w:pPr>
      <w:hyperlink r:id="rId45">
        <w:r>
          <w:rPr>
            <w:rFonts w:ascii="Arial" w:eastAsia="Arial" w:hAnsi="Arial" w:cs="Arial"/>
            <w:color w:val="1155CC"/>
            <w:sz w:val="20"/>
            <w:szCs w:val="20"/>
            <w:u w:val="single"/>
          </w:rPr>
          <w:t>Click here for more information.</w:t>
        </w:r>
      </w:hyperlink>
    </w:p>
    <w:p w14:paraId="5BAB2198" w14:textId="77777777" w:rsidR="003E0C91" w:rsidRDefault="003E0C91">
      <w:pPr>
        <w:spacing w:after="0" w:line="240" w:lineRule="auto"/>
        <w:ind w:left="720"/>
        <w:jc w:val="both"/>
        <w:rPr>
          <w:rFonts w:ascii="Arial" w:eastAsia="Arial" w:hAnsi="Arial" w:cs="Arial"/>
          <w:b/>
          <w:sz w:val="24"/>
          <w:szCs w:val="24"/>
        </w:rPr>
      </w:pPr>
    </w:p>
    <w:p w14:paraId="4F349C2F" w14:textId="77777777" w:rsidR="003E0C91" w:rsidRDefault="00100644">
      <w:pPr>
        <w:spacing w:after="0" w:line="240" w:lineRule="auto"/>
        <w:jc w:val="both"/>
        <w:rPr>
          <w:rFonts w:ascii="Arial" w:eastAsia="Arial" w:hAnsi="Arial" w:cs="Arial"/>
          <w:b/>
          <w:color w:val="222222"/>
          <w:sz w:val="24"/>
          <w:szCs w:val="24"/>
        </w:rPr>
      </w:pPr>
      <w:r>
        <w:rPr>
          <w:rFonts w:ascii="Arial" w:eastAsia="Arial" w:hAnsi="Arial" w:cs="Arial"/>
          <w:b/>
          <w:color w:val="222222"/>
          <w:sz w:val="24"/>
          <w:szCs w:val="24"/>
        </w:rPr>
        <w:t>CURE PARKINSON’S/PARKINSON’S UK JOINT ‘GET INVOLVED IN RESEARCH’ LEAFLET</w:t>
      </w:r>
      <w:r>
        <w:rPr>
          <w:rFonts w:ascii="Arial" w:eastAsia="Arial" w:hAnsi="Arial" w:cs="Arial"/>
          <w:color w:val="222222"/>
          <w:sz w:val="24"/>
          <w:szCs w:val="24"/>
        </w:rPr>
        <w:t>.</w:t>
      </w:r>
    </w:p>
    <w:p w14:paraId="30589A5B" w14:textId="77777777" w:rsidR="003E0C91" w:rsidRDefault="00100644">
      <w:pPr>
        <w:spacing w:after="0" w:line="240" w:lineRule="auto"/>
        <w:jc w:val="both"/>
        <w:rPr>
          <w:rFonts w:ascii="Arial" w:eastAsia="Arial" w:hAnsi="Arial" w:cs="Arial"/>
          <w:color w:val="222222"/>
          <w:sz w:val="20"/>
          <w:szCs w:val="20"/>
        </w:rPr>
      </w:pPr>
      <w:r>
        <w:rPr>
          <w:rFonts w:ascii="Arial" w:eastAsia="Arial" w:hAnsi="Arial" w:cs="Arial"/>
          <w:color w:val="222222"/>
          <w:sz w:val="20"/>
          <w:szCs w:val="20"/>
        </w:rPr>
        <w:t>Cure Parkinson’s and Parkinson’s UK have put together a co-branded leaflet with a number of ongoing opportunities to get involved in research for people with Parkinson’s in the UK - </w:t>
      </w:r>
      <w:hyperlink r:id="rId46">
        <w:r>
          <w:rPr>
            <w:rFonts w:ascii="Arial" w:eastAsia="Arial" w:hAnsi="Arial" w:cs="Arial"/>
            <w:color w:val="1155CC"/>
            <w:sz w:val="20"/>
            <w:szCs w:val="20"/>
            <w:u w:val="single"/>
          </w:rPr>
          <w:t>click here</w:t>
        </w:r>
      </w:hyperlink>
      <w:r>
        <w:rPr>
          <w:rFonts w:ascii="Arial" w:eastAsia="Arial" w:hAnsi="Arial" w:cs="Arial"/>
          <w:color w:val="222222"/>
          <w:sz w:val="20"/>
          <w:szCs w:val="20"/>
        </w:rPr>
        <w:t xml:space="preserve"> to access the leaflet.</w:t>
      </w:r>
    </w:p>
    <w:p w14:paraId="52266262" w14:textId="77777777" w:rsidR="003E0C91" w:rsidRDefault="003E0C91">
      <w:pPr>
        <w:spacing w:after="0" w:line="240" w:lineRule="auto"/>
        <w:ind w:left="720"/>
        <w:jc w:val="both"/>
        <w:rPr>
          <w:rFonts w:ascii="Arial" w:eastAsia="Arial" w:hAnsi="Arial" w:cs="Arial"/>
          <w:b/>
          <w:sz w:val="24"/>
          <w:szCs w:val="24"/>
        </w:rPr>
      </w:pPr>
    </w:p>
    <w:p w14:paraId="259934D3" w14:textId="77777777" w:rsidR="003E0C91" w:rsidRDefault="00100644">
      <w:pPr>
        <w:spacing w:after="0" w:line="240" w:lineRule="auto"/>
        <w:jc w:val="both"/>
      </w:pPr>
      <w:r>
        <w:rPr>
          <w:rFonts w:ascii="Arial" w:eastAsia="Arial" w:hAnsi="Arial" w:cs="Arial"/>
          <w:b/>
          <w:sz w:val="24"/>
          <w:szCs w:val="24"/>
        </w:rPr>
        <w:t>PARKINSON’S UK RESEARCH SUPPORT NETWORK.</w:t>
      </w:r>
      <w:r>
        <w:rPr>
          <w:rFonts w:ascii="Arial" w:eastAsia="Arial" w:hAnsi="Arial" w:cs="Arial"/>
        </w:rPr>
        <w:t xml:space="preserve"> </w:t>
      </w:r>
      <w:r>
        <w:rPr>
          <w:rFonts w:ascii="Arial" w:eastAsia="Arial" w:hAnsi="Arial" w:cs="Arial"/>
          <w:sz w:val="20"/>
          <w:szCs w:val="20"/>
        </w:rPr>
        <w:t xml:space="preserve">This site advertises other trials needing volunteers. So </w:t>
      </w:r>
      <w:hyperlink r:id="rId47">
        <w:r>
          <w:rPr>
            <w:rFonts w:ascii="Arial" w:eastAsia="Arial" w:hAnsi="Arial" w:cs="Arial"/>
            <w:sz w:val="20"/>
            <w:szCs w:val="20"/>
          </w:rPr>
          <w:t xml:space="preserve">click on the </w:t>
        </w:r>
      </w:hyperlink>
      <w:hyperlink r:id="rId48">
        <w:r>
          <w:rPr>
            <w:rFonts w:ascii="Arial" w:eastAsia="Arial" w:hAnsi="Arial" w:cs="Arial"/>
            <w:color w:val="1155CC"/>
            <w:sz w:val="20"/>
            <w:szCs w:val="20"/>
            <w:u w:val="single"/>
          </w:rPr>
          <w:t xml:space="preserve">Take Part Hub </w:t>
        </w:r>
      </w:hyperlink>
      <w:hyperlink r:id="rId49">
        <w:r>
          <w:rPr>
            <w:rFonts w:ascii="Arial" w:eastAsia="Arial" w:hAnsi="Arial" w:cs="Arial"/>
            <w:sz w:val="20"/>
            <w:szCs w:val="20"/>
          </w:rPr>
          <w:t>on the Parkinson’s UK websit</w:t>
        </w:r>
      </w:hyperlink>
      <w:r>
        <w:rPr>
          <w:rFonts w:ascii="Arial" w:eastAsia="Arial" w:hAnsi="Arial" w:cs="Arial"/>
          <w:sz w:val="20"/>
          <w:szCs w:val="20"/>
        </w:rPr>
        <w:t>e to find other research projects needing volunteers.</w:t>
      </w:r>
      <w:r>
        <w:t xml:space="preserve"> </w:t>
      </w:r>
    </w:p>
    <w:p w14:paraId="018C59B9" w14:textId="77777777" w:rsidR="003E0C91" w:rsidRDefault="00100644">
      <w:pPr>
        <w:jc w:val="both"/>
        <w:rPr>
          <w:rFonts w:ascii="Arial" w:eastAsia="Arial" w:hAnsi="Arial" w:cs="Arial"/>
          <w:i/>
          <w:color w:val="333333"/>
          <w:sz w:val="24"/>
          <w:szCs w:val="24"/>
          <w:highlight w:val="white"/>
        </w:rPr>
      </w:pPr>
      <w:r>
        <w:rPr>
          <w:rFonts w:ascii="Arial" w:eastAsia="Arial" w:hAnsi="Arial" w:cs="Arial"/>
          <w:i/>
          <w:color w:val="333333"/>
          <w:sz w:val="24"/>
          <w:szCs w:val="24"/>
          <w:highlight w:val="white"/>
        </w:rPr>
        <w:t>________________________________________________________________________</w:t>
      </w:r>
    </w:p>
    <w:p w14:paraId="005AC43C" w14:textId="77777777" w:rsidR="003E0C91" w:rsidRDefault="00100644">
      <w:pPr>
        <w:jc w:val="both"/>
        <w:rPr>
          <w:rFonts w:ascii="Arial" w:eastAsia="Arial" w:hAnsi="Arial" w:cs="Arial"/>
          <w:b/>
          <w:i/>
          <w:color w:val="222222"/>
          <w:sz w:val="20"/>
          <w:szCs w:val="20"/>
        </w:rPr>
      </w:pPr>
      <w:r>
        <w:rPr>
          <w:rFonts w:ascii="Arial" w:eastAsia="Arial" w:hAnsi="Arial" w:cs="Arial"/>
          <w:i/>
          <w:color w:val="333333"/>
          <w:sz w:val="20"/>
          <w:szCs w:val="20"/>
          <w:highlight w:val="white"/>
        </w:rPr>
        <w:t>Newsletter comments</w:t>
      </w:r>
      <w:r>
        <w:rPr>
          <w:rFonts w:ascii="Arial" w:eastAsia="Arial" w:hAnsi="Arial" w:cs="Arial"/>
          <w:b/>
          <w:i/>
          <w:color w:val="333333"/>
          <w:sz w:val="20"/>
          <w:szCs w:val="20"/>
          <w:highlight w:val="white"/>
        </w:rPr>
        <w:t xml:space="preserve">, queries, corrections, arguments, and submissions to the Editor (Martin Rumsby) at: </w:t>
      </w:r>
      <w:hyperlink r:id="rId50">
        <w:r>
          <w:rPr>
            <w:rFonts w:ascii="Arial" w:eastAsia="Arial" w:hAnsi="Arial" w:cs="Arial"/>
            <w:b/>
            <w:i/>
            <w:color w:val="0563C1"/>
            <w:sz w:val="20"/>
            <w:szCs w:val="20"/>
            <w:highlight w:val="white"/>
            <w:u w:val="single"/>
          </w:rPr>
          <w:t>martin69747@gmail.com</w:t>
        </w:r>
      </w:hyperlink>
      <w:r>
        <w:rPr>
          <w:rFonts w:ascii="Arial" w:eastAsia="Arial" w:hAnsi="Arial" w:cs="Arial"/>
          <w:b/>
          <w:i/>
          <w:color w:val="0563C1"/>
          <w:sz w:val="20"/>
          <w:szCs w:val="20"/>
          <w:highlight w:val="white"/>
          <w:u w:val="single"/>
        </w:rPr>
        <w:t xml:space="preserve">. </w:t>
      </w:r>
      <w:r>
        <w:rPr>
          <w:rFonts w:ascii="Arial" w:eastAsia="Arial" w:hAnsi="Arial" w:cs="Arial"/>
          <w:b/>
          <w:i/>
          <w:color w:val="222222"/>
          <w:sz w:val="20"/>
          <w:szCs w:val="20"/>
        </w:rPr>
        <w:t xml:space="preserve">If you have any top tips for coping with your Parkinson’s, special diets, exercise regimes, etc., that you would like to share with us in this Newsletter, email the editor. </w:t>
      </w:r>
    </w:p>
    <w:p w14:paraId="3526E3DA" w14:textId="77777777" w:rsidR="003E0C91" w:rsidRDefault="00100644">
      <w:pPr>
        <w:jc w:val="both"/>
        <w:rPr>
          <w:rFonts w:ascii="Arial" w:eastAsia="Arial" w:hAnsi="Arial" w:cs="Arial"/>
          <w:b/>
          <w:i/>
          <w:color w:val="222222"/>
          <w:sz w:val="20"/>
          <w:szCs w:val="20"/>
        </w:rPr>
      </w:pPr>
      <w:r>
        <w:rPr>
          <w:rFonts w:ascii="Arial" w:eastAsia="Arial" w:hAnsi="Arial" w:cs="Arial"/>
          <w:b/>
          <w:i/>
          <w:color w:val="222222"/>
          <w:sz w:val="20"/>
          <w:szCs w:val="20"/>
        </w:rPr>
        <w:t xml:space="preserve">Any mistakes in the details above are entirely the fault of the Editor! </w:t>
      </w:r>
    </w:p>
    <w:p w14:paraId="2FFFEE0F" w14:textId="77777777" w:rsidR="003E0C91" w:rsidRDefault="00100644">
      <w:pPr>
        <w:shd w:val="clear" w:color="auto" w:fill="FFFFFF"/>
        <w:spacing w:after="0" w:line="240" w:lineRule="auto"/>
        <w:ind w:left="720"/>
        <w:jc w:val="both"/>
        <w:rPr>
          <w:rFonts w:ascii="Arial" w:eastAsia="Arial" w:hAnsi="Arial" w:cs="Arial"/>
          <w:b/>
          <w:i/>
          <w:color w:val="500050"/>
          <w:sz w:val="20"/>
          <w:szCs w:val="20"/>
        </w:rPr>
      </w:pPr>
      <w:r>
        <w:rPr>
          <w:rFonts w:ascii="Arial" w:eastAsia="Arial" w:hAnsi="Arial" w:cs="Arial"/>
          <w:b/>
          <w:color w:val="500050"/>
          <w:sz w:val="20"/>
          <w:szCs w:val="20"/>
        </w:rPr>
        <w:t>Thanks:</w:t>
      </w:r>
      <w:r>
        <w:rPr>
          <w:rFonts w:ascii="Arial" w:eastAsia="Arial" w:hAnsi="Arial" w:cs="Arial"/>
          <w:b/>
          <w:i/>
          <w:color w:val="500050"/>
          <w:sz w:val="20"/>
          <w:szCs w:val="20"/>
        </w:rPr>
        <w:t xml:space="preserve"> The Editor greatly appreciates help from Mia from the PEMRIG steering group with help in proofreading this newsletter and with shortening long links.</w:t>
      </w:r>
      <w:r>
        <w:rPr>
          <w:noProof/>
        </w:rPr>
        <w:drawing>
          <wp:anchor distT="0" distB="0" distL="114300" distR="114300" simplePos="0" relativeHeight="251665408" behindDoc="0" locked="0" layoutInCell="1" hidden="0" allowOverlap="1" wp14:anchorId="3E7DC230" wp14:editId="798F728B">
            <wp:simplePos x="0" y="0"/>
            <wp:positionH relativeFrom="column">
              <wp:posOffset>-1139</wp:posOffset>
            </wp:positionH>
            <wp:positionV relativeFrom="paragraph">
              <wp:posOffset>-2026</wp:posOffset>
            </wp:positionV>
            <wp:extent cx="2289101" cy="726408"/>
            <wp:effectExtent l="0" t="0" r="0" b="0"/>
            <wp:wrapSquare wrapText="bothSides" distT="0" distB="0" distL="114300" distR="114300"/>
            <wp:docPr id="2055550580" name="image3.jpg" descr="A blue and white background with text&#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3.jpg" descr="A blue and white background with text&#10;&#10;AI-generated content may be incorrect."/>
                    <pic:cNvPicPr preferRelativeResize="0"/>
                  </pic:nvPicPr>
                  <pic:blipFill>
                    <a:blip r:embed="rId51"/>
                    <a:srcRect/>
                    <a:stretch>
                      <a:fillRect/>
                    </a:stretch>
                  </pic:blipFill>
                  <pic:spPr>
                    <a:xfrm>
                      <a:off x="0" y="0"/>
                      <a:ext cx="2289101" cy="726408"/>
                    </a:xfrm>
                    <a:prstGeom prst="rect">
                      <a:avLst/>
                    </a:prstGeom>
                    <a:ln/>
                  </pic:spPr>
                </pic:pic>
              </a:graphicData>
            </a:graphic>
          </wp:anchor>
        </w:drawing>
      </w:r>
    </w:p>
    <w:p w14:paraId="085C8AF2" w14:textId="77777777" w:rsidR="003E0C91" w:rsidRDefault="003E0C91">
      <w:pPr>
        <w:shd w:val="clear" w:color="auto" w:fill="FFFFFF"/>
        <w:spacing w:after="0" w:line="240" w:lineRule="auto"/>
        <w:ind w:left="720"/>
        <w:jc w:val="both"/>
        <w:rPr>
          <w:rFonts w:ascii="Arial" w:eastAsia="Arial" w:hAnsi="Arial" w:cs="Arial"/>
          <w:i/>
          <w:sz w:val="20"/>
          <w:szCs w:val="20"/>
        </w:rPr>
      </w:pPr>
    </w:p>
    <w:p w14:paraId="614B230E" w14:textId="77777777" w:rsidR="003E0C91" w:rsidRDefault="003E0C91">
      <w:pPr>
        <w:shd w:val="clear" w:color="auto" w:fill="FFFFFF"/>
        <w:spacing w:after="0" w:line="240" w:lineRule="auto"/>
        <w:ind w:left="720"/>
        <w:jc w:val="both"/>
        <w:rPr>
          <w:rFonts w:ascii="Arial" w:eastAsia="Arial" w:hAnsi="Arial" w:cs="Arial"/>
          <w:i/>
          <w:sz w:val="18"/>
          <w:szCs w:val="18"/>
        </w:rPr>
      </w:pPr>
    </w:p>
    <w:p w14:paraId="1A8CB252" w14:textId="77777777" w:rsidR="003E0C91" w:rsidRDefault="003E0C91">
      <w:pPr>
        <w:shd w:val="clear" w:color="auto" w:fill="FFFFFF"/>
        <w:spacing w:after="0" w:line="240" w:lineRule="auto"/>
        <w:ind w:left="720"/>
        <w:jc w:val="both"/>
        <w:rPr>
          <w:rFonts w:ascii="Arial" w:eastAsia="Arial" w:hAnsi="Arial" w:cs="Arial"/>
          <w:i/>
          <w:sz w:val="18"/>
          <w:szCs w:val="18"/>
        </w:rPr>
      </w:pPr>
    </w:p>
    <w:p w14:paraId="22A1AC4A" w14:textId="77777777" w:rsidR="003E0C91" w:rsidRDefault="00100644">
      <w:pPr>
        <w:shd w:val="clear" w:color="auto" w:fill="FFFFFF"/>
        <w:spacing w:after="0" w:line="240" w:lineRule="auto"/>
        <w:jc w:val="both"/>
        <w:rPr>
          <w:rFonts w:ascii="Arial" w:eastAsia="Arial" w:hAnsi="Arial" w:cs="Arial"/>
          <w:sz w:val="20"/>
          <w:szCs w:val="20"/>
        </w:rPr>
      </w:pPr>
      <w:r>
        <w:rPr>
          <w:rFonts w:ascii="Arial" w:eastAsia="Arial" w:hAnsi="Arial" w:cs="Arial"/>
          <w:i/>
          <w:sz w:val="18"/>
          <w:szCs w:val="18"/>
        </w:rPr>
        <w:t>Parkinson's UK is registered at 50 Broadway London, City of London, SW1H 0DB, GB and is the operating name of the Parkinson's Disease Society of the United Kingdom.  A registered charity in GB (258197), and in</w:t>
      </w:r>
      <w:r>
        <w:rPr>
          <w:rFonts w:ascii="Arial" w:eastAsia="Arial" w:hAnsi="Arial" w:cs="Arial"/>
          <w:sz w:val="20"/>
          <w:szCs w:val="20"/>
        </w:rPr>
        <w:t xml:space="preserve"> Scotland (SC037554).</w:t>
      </w:r>
    </w:p>
    <w:p w14:paraId="2F5B44B6" w14:textId="77777777" w:rsidR="003E0C91" w:rsidRDefault="00100644">
      <w:pPr>
        <w:shd w:val="clear" w:color="auto" w:fill="FFFFFF"/>
        <w:spacing w:after="0" w:line="240" w:lineRule="auto"/>
        <w:jc w:val="both"/>
        <w:rPr>
          <w:rFonts w:ascii="Arial" w:eastAsia="Arial" w:hAnsi="Arial" w:cs="Arial"/>
          <w:i/>
          <w:sz w:val="20"/>
          <w:szCs w:val="20"/>
        </w:rPr>
      </w:pPr>
      <w:r>
        <w:rPr>
          <w:rFonts w:ascii="Arial" w:eastAsia="Arial" w:hAnsi="Arial" w:cs="Arial"/>
          <w:i/>
          <w:sz w:val="20"/>
          <w:szCs w:val="20"/>
        </w:rPr>
        <w:t xml:space="preserve">Parkinson's UK accepts no liability for the content of this email or for the consequences of any actions taken </w:t>
      </w:r>
      <w:proofErr w:type="gramStart"/>
      <w:r>
        <w:rPr>
          <w:rFonts w:ascii="Arial" w:eastAsia="Arial" w:hAnsi="Arial" w:cs="Arial"/>
          <w:i/>
          <w:sz w:val="20"/>
          <w:szCs w:val="20"/>
        </w:rPr>
        <w:t>on the basis of</w:t>
      </w:r>
      <w:proofErr w:type="gramEnd"/>
      <w:r>
        <w:rPr>
          <w:rFonts w:ascii="Arial" w:eastAsia="Arial" w:hAnsi="Arial" w:cs="Arial"/>
          <w:i/>
          <w:sz w:val="20"/>
          <w:szCs w:val="20"/>
        </w:rPr>
        <w:t xml:space="preserve"> the information provided, unless that information is subsequently confirmed in writing.  Any views or opinions presented in this email are solely those of the author and do not necessarily represent those of the charity.</w:t>
      </w:r>
    </w:p>
    <w:sectPr w:rsidR="003E0C91">
      <w:footerReference w:type="default" r:id="rId52"/>
      <w:pgSz w:w="11906" w:h="16838"/>
      <w:pgMar w:top="851" w:right="1077" w:bottom="964" w:left="1077" w:header="709"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5EBAF6" w14:textId="77777777" w:rsidR="0011373A" w:rsidRDefault="0011373A">
      <w:pPr>
        <w:spacing w:after="0" w:line="240" w:lineRule="auto"/>
      </w:pPr>
      <w:r>
        <w:separator/>
      </w:r>
    </w:p>
  </w:endnote>
  <w:endnote w:type="continuationSeparator" w:id="0">
    <w:p w14:paraId="63C498AE" w14:textId="77777777" w:rsidR="0011373A" w:rsidRDefault="0011373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charset w:val="00"/>
    <w:family w:val="auto"/>
    <w:pitch w:val="default"/>
    <w:embedRegular r:id="rId1" w:fontKey="{1BFDC1F7-1FB1-4817-A3F4-0BAB84DFC063}"/>
    <w:embedBold r:id="rId2" w:fontKey="{F8726109-5382-4D83-BA9F-29C4171D23A6}"/>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embedRegular r:id="rId3" w:fontKey="{C386BA57-1B23-4F41-83A2-2FEB6FD18290}"/>
    <w:embedBold r:id="rId4" w:fontKey="{4FB02AED-2A6A-492B-AB64-1380397FD64F}"/>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embedRegular r:id="rId5" w:fontKey="{FE0146CB-84CB-4E96-85BD-B8451EFDB59F}"/>
  </w:font>
  <w:font w:name="Segoe UI">
    <w:panose1 w:val="020B0502040204020203"/>
    <w:charset w:val="00"/>
    <w:family w:val="swiss"/>
    <w:pitch w:val="variable"/>
    <w:sig w:usb0="E4002EFF" w:usb1="C000E47F" w:usb2="00000009" w:usb3="00000000" w:csb0="000001FF" w:csb1="00000000"/>
    <w:embedRegular r:id="rId6" w:fontKey="{BEFC52EB-704F-4998-A03E-7A2ACC4489BD}"/>
  </w:font>
  <w:font w:name="Helvetica Neue">
    <w:altName w:val="Arial"/>
    <w:charset w:val="00"/>
    <w:family w:val="auto"/>
    <w:pitch w:val="default"/>
    <w:embedRegular r:id="rId7" w:fontKey="{A1357C90-340C-44B2-94D7-AC3907BA9E91}"/>
    <w:embedBold r:id="rId8" w:fontKey="{C7170448-E563-46EC-BDFE-48227F2845E0}"/>
  </w:font>
  <w:font w:name="Arial Unicode MS">
    <w:panose1 w:val="020B0604020202020204"/>
    <w:charset w:val="00"/>
    <w:family w:val="roman"/>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embedRegular r:id="rId9" w:fontKey="{D7CC900D-21C3-414F-BBD1-47E98D7EFBB4}"/>
    <w:embedItalic r:id="rId10" w:fontKey="{7696FBEC-0D8A-45CC-B89A-B0B53BAD7774}"/>
  </w:font>
  <w:font w:name="Arial">
    <w:panose1 w:val="020B0604020202020204"/>
    <w:charset w:val="00"/>
    <w:family w:val="swiss"/>
    <w:pitch w:val="variable"/>
    <w:sig w:usb0="E0002EFF" w:usb1="C000785B" w:usb2="00000009" w:usb3="00000000" w:csb0="000001FF" w:csb1="00000000"/>
  </w:font>
  <w:font w:name="Poppins">
    <w:charset w:val="00"/>
    <w:family w:val="auto"/>
    <w:pitch w:val="variable"/>
    <w:sig w:usb0="00008007" w:usb1="00000000" w:usb2="00000000" w:usb3="00000000" w:csb0="00000093" w:csb1="00000000"/>
    <w:embedRegular r:id="rId11" w:fontKey="{C78E69A6-9CF6-4038-86D2-9D1E7D155B0A}"/>
    <w:embedBold r:id="rId12" w:fontKey="{72408BB3-46E9-41B9-8124-00436CF7B5A8}"/>
  </w:font>
  <w:font w:name="inherit">
    <w:altName w:val="Calibri"/>
    <w:charset w:val="00"/>
    <w:family w:val="auto"/>
    <w:pitch w:val="default"/>
  </w:font>
  <w:font w:name="Aptos">
    <w:charset w:val="00"/>
    <w:family w:val="swiss"/>
    <w:pitch w:val="variable"/>
    <w:sig w:usb0="20000287" w:usb1="00000003" w:usb2="00000000" w:usb3="00000000" w:csb0="0000019F" w:csb1="00000000"/>
    <w:embedRegular r:id="rId13" w:fontKey="{8FBFEA33-15BC-4E16-B18D-9EC500B8DA96}"/>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066E6D" w14:textId="77777777" w:rsidR="003E0C91" w:rsidRDefault="00100644">
    <w:pPr>
      <w:pBdr>
        <w:top w:val="nil"/>
        <w:left w:val="nil"/>
        <w:bottom w:val="nil"/>
        <w:right w:val="nil"/>
        <w:between w:val="nil"/>
      </w:pBdr>
      <w:tabs>
        <w:tab w:val="center" w:pos="4513"/>
        <w:tab w:val="right" w:pos="9026"/>
      </w:tabs>
      <w:spacing w:after="0" w:line="240" w:lineRule="auto"/>
      <w:jc w:val="center"/>
      <w:rPr>
        <w:color w:val="000000"/>
      </w:rPr>
    </w:pPr>
    <w:r>
      <w:rPr>
        <w:color w:val="000000"/>
      </w:rPr>
      <w:fldChar w:fldCharType="begin"/>
    </w:r>
    <w:r>
      <w:rPr>
        <w:color w:val="000000"/>
      </w:rPr>
      <w:instrText>PAGE</w:instrText>
    </w:r>
    <w:r>
      <w:rPr>
        <w:color w:val="000000"/>
      </w:rPr>
      <w:fldChar w:fldCharType="separate"/>
    </w:r>
    <w:r w:rsidR="00220255">
      <w:rPr>
        <w:noProof/>
        <w:color w:val="000000"/>
      </w:rPr>
      <w:t>1</w:t>
    </w:r>
    <w:r>
      <w:rPr>
        <w:color w:val="000000"/>
      </w:rPr>
      <w:fldChar w:fldCharType="end"/>
    </w:r>
  </w:p>
  <w:p w14:paraId="04C7024D" w14:textId="77777777" w:rsidR="003E0C91" w:rsidRDefault="003E0C91">
    <w:pPr>
      <w:pBdr>
        <w:top w:val="nil"/>
        <w:left w:val="nil"/>
        <w:bottom w:val="nil"/>
        <w:right w:val="nil"/>
        <w:between w:val="nil"/>
      </w:pBdr>
      <w:tabs>
        <w:tab w:val="center" w:pos="4513"/>
        <w:tab w:val="right" w:pos="9026"/>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A17AAC" w14:textId="77777777" w:rsidR="0011373A" w:rsidRDefault="0011373A">
      <w:pPr>
        <w:spacing w:after="0" w:line="240" w:lineRule="auto"/>
      </w:pPr>
      <w:r>
        <w:separator/>
      </w:r>
    </w:p>
  </w:footnote>
  <w:footnote w:type="continuationSeparator" w:id="0">
    <w:p w14:paraId="745F81FF" w14:textId="77777777" w:rsidR="0011373A" w:rsidRDefault="0011373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D3B7D9A"/>
    <w:multiLevelType w:val="multilevel"/>
    <w:tmpl w:val="1018AAC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191708897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8"/>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E0C91"/>
    <w:rsid w:val="000C4075"/>
    <w:rsid w:val="00100644"/>
    <w:rsid w:val="0011373A"/>
    <w:rsid w:val="00220255"/>
    <w:rsid w:val="002B79EB"/>
    <w:rsid w:val="003922F7"/>
    <w:rsid w:val="003E0C91"/>
    <w:rsid w:val="003E2AFC"/>
    <w:rsid w:val="00414C4E"/>
    <w:rsid w:val="0043405D"/>
    <w:rsid w:val="00494982"/>
    <w:rsid w:val="005E77D0"/>
    <w:rsid w:val="005F1C76"/>
    <w:rsid w:val="00604302"/>
    <w:rsid w:val="0062301B"/>
    <w:rsid w:val="007B02CB"/>
    <w:rsid w:val="0088115B"/>
    <w:rsid w:val="008B1BDB"/>
    <w:rsid w:val="009B4598"/>
    <w:rsid w:val="009D130E"/>
    <w:rsid w:val="009F1B6E"/>
    <w:rsid w:val="009F6790"/>
    <w:rsid w:val="00A60C17"/>
    <w:rsid w:val="00A84C59"/>
    <w:rsid w:val="00AA2926"/>
    <w:rsid w:val="00B01B1B"/>
    <w:rsid w:val="00B12C14"/>
    <w:rsid w:val="00B13CC0"/>
    <w:rsid w:val="00BC193C"/>
    <w:rsid w:val="00C40CA6"/>
    <w:rsid w:val="00C46EA6"/>
    <w:rsid w:val="00C67475"/>
    <w:rsid w:val="00C87D48"/>
    <w:rsid w:val="00DF64B9"/>
    <w:rsid w:val="00E02A30"/>
    <w:rsid w:val="00E073BA"/>
    <w:rsid w:val="00E7262E"/>
    <w:rsid w:val="00F15FEF"/>
    <w:rsid w:val="00F905F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4F5F13"/>
  <w15:docId w15:val="{DE2E1F81-E4CF-4F7B-91DB-4BDCCDF8F8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240" w:after="0"/>
      <w:outlineLvl w:val="0"/>
    </w:pPr>
    <w:rPr>
      <w:color w:val="2E75B5"/>
      <w:sz w:val="32"/>
      <w:szCs w:val="32"/>
    </w:rPr>
  </w:style>
  <w:style w:type="paragraph" w:styleId="Heading2">
    <w:name w:val="heading 2"/>
    <w:basedOn w:val="Normal"/>
    <w:next w:val="Normal"/>
    <w:uiPriority w:val="9"/>
    <w:unhideWhenUsed/>
    <w:qFormat/>
    <w:pPr>
      <w:keepNext/>
      <w:keepLines/>
      <w:spacing w:before="360" w:after="80"/>
      <w:outlineLvl w:val="1"/>
    </w:pPr>
    <w:rPr>
      <w:b/>
      <w:sz w:val="36"/>
      <w:szCs w:val="36"/>
    </w:rPr>
  </w:style>
  <w:style w:type="paragraph" w:styleId="Heading3">
    <w:name w:val="heading 3"/>
    <w:basedOn w:val="Normal"/>
    <w:next w:val="Normal"/>
    <w:link w:val="Heading3Char"/>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sz w:val="72"/>
      <w:szCs w:val="72"/>
    </w:rPr>
  </w:style>
  <w:style w:type="table" w:customStyle="1" w:styleId="TableNormal1">
    <w:name w:val="TableNormal"/>
    <w:tblPr>
      <w:tblCellMar>
        <w:top w:w="100" w:type="dxa"/>
        <w:left w:w="100" w:type="dxa"/>
        <w:bottom w:w="100" w:type="dxa"/>
        <w:right w:w="100" w:type="dxa"/>
      </w:tblCellMar>
    </w:tblPr>
  </w:style>
  <w:style w:type="table" w:customStyle="1" w:styleId="TableNormal2">
    <w:name w:val="TableNormal"/>
    <w:tblPr>
      <w:tblCellMar>
        <w:top w:w="0" w:type="dxa"/>
        <w:left w:w="0" w:type="dxa"/>
        <w:bottom w:w="0" w:type="dxa"/>
        <w:right w:w="0" w:type="dxa"/>
      </w:tblCellMar>
    </w:tblPr>
  </w:style>
  <w:style w:type="table" w:customStyle="1" w:styleId="TableNormal3">
    <w:name w:val="TableNormal"/>
    <w:tblPr>
      <w:tblCellMar>
        <w:top w:w="0" w:type="dxa"/>
        <w:left w:w="0" w:type="dxa"/>
        <w:bottom w:w="0" w:type="dxa"/>
        <w:right w:w="0" w:type="dxa"/>
      </w:tblCellMar>
    </w:tblPr>
  </w:style>
  <w:style w:type="table" w:customStyle="1" w:styleId="TableNormal4">
    <w:name w:val="TableNormal"/>
    <w:tblPr>
      <w:tblCellMar>
        <w:top w:w="0" w:type="dxa"/>
        <w:left w:w="0" w:type="dxa"/>
        <w:bottom w:w="0" w:type="dxa"/>
        <w:right w:w="0" w:type="dxa"/>
      </w:tblCellMar>
    </w:tblPr>
  </w:style>
  <w:style w:type="character" w:styleId="Hyperlink">
    <w:name w:val="Hyperlink"/>
    <w:basedOn w:val="DefaultParagraphFont"/>
    <w:uiPriority w:val="99"/>
    <w:unhideWhenUsed/>
    <w:rsid w:val="00824440"/>
    <w:rPr>
      <w:color w:val="0563C1" w:themeColor="hyperlink"/>
      <w:u w:val="single"/>
    </w:rPr>
  </w:style>
  <w:style w:type="paragraph" w:styleId="NoSpacing">
    <w:name w:val="No Spacing"/>
    <w:uiPriority w:val="1"/>
    <w:qFormat/>
    <w:rsid w:val="00824440"/>
    <w:pPr>
      <w:spacing w:after="0" w:line="240" w:lineRule="auto"/>
    </w:pPr>
  </w:style>
  <w:style w:type="paragraph" w:customStyle="1" w:styleId="ssrcss-1q0x1qg-paragraph">
    <w:name w:val="ssrcss-1q0x1qg-paragraph"/>
    <w:basedOn w:val="Normal"/>
    <w:rsid w:val="0082444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1Char">
    <w:name w:val="Heading 1 Char"/>
    <w:basedOn w:val="DefaultParagraphFont"/>
    <w:link w:val="Heading1"/>
    <w:uiPriority w:val="9"/>
    <w:rsid w:val="000123F3"/>
    <w:rPr>
      <w:rFonts w:asciiTheme="majorHAnsi" w:eastAsiaTheme="majorEastAsia" w:hAnsiTheme="majorHAnsi" w:cstheme="majorBidi"/>
      <w:color w:val="2E74B5" w:themeColor="accent1" w:themeShade="BF"/>
      <w:sz w:val="32"/>
      <w:szCs w:val="32"/>
    </w:rPr>
  </w:style>
  <w:style w:type="character" w:styleId="Strong">
    <w:name w:val="Strong"/>
    <w:basedOn w:val="DefaultParagraphFont"/>
    <w:uiPriority w:val="22"/>
    <w:qFormat/>
    <w:rsid w:val="005B1707"/>
    <w:rPr>
      <w:b/>
      <w:bCs/>
    </w:rPr>
  </w:style>
  <w:style w:type="character" w:styleId="Emphasis">
    <w:name w:val="Emphasis"/>
    <w:basedOn w:val="DefaultParagraphFont"/>
    <w:uiPriority w:val="20"/>
    <w:qFormat/>
    <w:rsid w:val="005B1707"/>
    <w:rPr>
      <w:i/>
      <w:iCs/>
    </w:rPr>
  </w:style>
  <w:style w:type="paragraph" w:styleId="NormalWeb">
    <w:name w:val="Normal (Web)"/>
    <w:basedOn w:val="Normal"/>
    <w:uiPriority w:val="99"/>
    <w:unhideWhenUsed/>
    <w:rsid w:val="00315340"/>
    <w:pPr>
      <w:spacing w:before="100" w:beforeAutospacing="1" w:after="100" w:afterAutospacing="1" w:line="240" w:lineRule="auto"/>
    </w:pPr>
    <w:rPr>
      <w:rFonts w:ascii="Times New Roman" w:eastAsia="Times New Roman" w:hAnsi="Times New Roman" w:cs="Times New Roman"/>
      <w:sz w:val="24"/>
      <w:szCs w:val="24"/>
    </w:rPr>
  </w:style>
  <w:style w:type="character" w:styleId="FollowedHyperlink">
    <w:name w:val="FollowedHyperlink"/>
    <w:basedOn w:val="DefaultParagraphFont"/>
    <w:uiPriority w:val="99"/>
    <w:semiHidden/>
    <w:unhideWhenUsed/>
    <w:rsid w:val="009E2B16"/>
    <w:rPr>
      <w:color w:val="954F72" w:themeColor="followedHyperlink"/>
      <w:u w:val="single"/>
    </w:rPr>
  </w:style>
  <w:style w:type="character" w:customStyle="1" w:styleId="UnresolvedMention1">
    <w:name w:val="Unresolved Mention1"/>
    <w:basedOn w:val="DefaultParagraphFont"/>
    <w:uiPriority w:val="99"/>
    <w:semiHidden/>
    <w:unhideWhenUsed/>
    <w:rsid w:val="00AF4ECF"/>
    <w:rPr>
      <w:color w:val="605E5C"/>
      <w:shd w:val="clear" w:color="auto" w:fill="E1DFDD"/>
    </w:rPr>
  </w:style>
  <w:style w:type="character" w:customStyle="1" w:styleId="UnresolvedMention2">
    <w:name w:val="Unresolved Mention2"/>
    <w:basedOn w:val="DefaultParagraphFont"/>
    <w:uiPriority w:val="99"/>
    <w:semiHidden/>
    <w:unhideWhenUsed/>
    <w:rsid w:val="005D7C56"/>
    <w:rPr>
      <w:color w:val="605E5C"/>
      <w:shd w:val="clear" w:color="auto" w:fill="E1DFDD"/>
    </w:rPr>
  </w:style>
  <w:style w:type="character" w:customStyle="1" w:styleId="UnresolvedMention3">
    <w:name w:val="Unresolved Mention3"/>
    <w:basedOn w:val="DefaultParagraphFont"/>
    <w:uiPriority w:val="99"/>
    <w:semiHidden/>
    <w:unhideWhenUsed/>
    <w:rsid w:val="0067777D"/>
    <w:rPr>
      <w:color w:val="605E5C"/>
      <w:shd w:val="clear" w:color="auto" w:fill="E1DFDD"/>
    </w:rPr>
  </w:style>
  <w:style w:type="paragraph" w:styleId="ListParagraph">
    <w:name w:val="List Paragraph"/>
    <w:basedOn w:val="Normal"/>
    <w:uiPriority w:val="34"/>
    <w:qFormat/>
    <w:rsid w:val="00BB671C"/>
    <w:pPr>
      <w:ind w:left="720"/>
      <w:contextualSpacing/>
    </w:pPr>
  </w:style>
  <w:style w:type="character" w:customStyle="1" w:styleId="UnresolvedMention4">
    <w:name w:val="Unresolved Mention4"/>
    <w:basedOn w:val="DefaultParagraphFont"/>
    <w:uiPriority w:val="99"/>
    <w:semiHidden/>
    <w:unhideWhenUsed/>
    <w:rsid w:val="002049B4"/>
    <w:rPr>
      <w:color w:val="605E5C"/>
      <w:shd w:val="clear" w:color="auto" w:fill="E1DFDD"/>
    </w:rPr>
  </w:style>
  <w:style w:type="character" w:customStyle="1" w:styleId="UnresolvedMention5">
    <w:name w:val="Unresolved Mention5"/>
    <w:basedOn w:val="DefaultParagraphFont"/>
    <w:uiPriority w:val="99"/>
    <w:semiHidden/>
    <w:unhideWhenUsed/>
    <w:rsid w:val="00AF4F7C"/>
    <w:rPr>
      <w:color w:val="605E5C"/>
      <w:shd w:val="clear" w:color="auto" w:fill="E1DFDD"/>
    </w:rPr>
  </w:style>
  <w:style w:type="paragraph" w:styleId="BalloonText">
    <w:name w:val="Balloon Text"/>
    <w:basedOn w:val="Normal"/>
    <w:link w:val="BalloonTextChar"/>
    <w:uiPriority w:val="99"/>
    <w:semiHidden/>
    <w:unhideWhenUsed/>
    <w:rsid w:val="0033491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3491C"/>
    <w:rPr>
      <w:rFonts w:ascii="Segoe UI" w:hAnsi="Segoe UI" w:cs="Segoe UI"/>
      <w:sz w:val="18"/>
      <w:szCs w:val="18"/>
    </w:rPr>
  </w:style>
  <w:style w:type="character" w:styleId="CommentReference">
    <w:name w:val="annotation reference"/>
    <w:basedOn w:val="DefaultParagraphFont"/>
    <w:uiPriority w:val="99"/>
    <w:semiHidden/>
    <w:unhideWhenUsed/>
    <w:rsid w:val="00A0372A"/>
    <w:rPr>
      <w:sz w:val="16"/>
      <w:szCs w:val="16"/>
    </w:rPr>
  </w:style>
  <w:style w:type="paragraph" w:styleId="CommentText">
    <w:name w:val="annotation text"/>
    <w:basedOn w:val="Normal"/>
    <w:link w:val="CommentTextChar"/>
    <w:uiPriority w:val="99"/>
    <w:semiHidden/>
    <w:unhideWhenUsed/>
    <w:rsid w:val="00A0372A"/>
    <w:pPr>
      <w:spacing w:line="240" w:lineRule="auto"/>
    </w:pPr>
    <w:rPr>
      <w:sz w:val="20"/>
      <w:szCs w:val="20"/>
    </w:rPr>
  </w:style>
  <w:style w:type="character" w:customStyle="1" w:styleId="CommentTextChar">
    <w:name w:val="Comment Text Char"/>
    <w:basedOn w:val="DefaultParagraphFont"/>
    <w:link w:val="CommentText"/>
    <w:uiPriority w:val="99"/>
    <w:semiHidden/>
    <w:rsid w:val="00A0372A"/>
    <w:rPr>
      <w:sz w:val="20"/>
      <w:szCs w:val="20"/>
    </w:rPr>
  </w:style>
  <w:style w:type="paragraph" w:styleId="CommentSubject">
    <w:name w:val="annotation subject"/>
    <w:basedOn w:val="CommentText"/>
    <w:next w:val="CommentText"/>
    <w:link w:val="CommentSubjectChar"/>
    <w:uiPriority w:val="99"/>
    <w:semiHidden/>
    <w:unhideWhenUsed/>
    <w:rsid w:val="00A0372A"/>
    <w:rPr>
      <w:b/>
      <w:bCs/>
    </w:rPr>
  </w:style>
  <w:style w:type="character" w:customStyle="1" w:styleId="CommentSubjectChar">
    <w:name w:val="Comment Subject Char"/>
    <w:basedOn w:val="CommentTextChar"/>
    <w:link w:val="CommentSubject"/>
    <w:uiPriority w:val="99"/>
    <w:semiHidden/>
    <w:rsid w:val="00A0372A"/>
    <w:rPr>
      <w:b/>
      <w:bCs/>
      <w:sz w:val="20"/>
      <w:szCs w:val="20"/>
    </w:rPr>
  </w:style>
  <w:style w:type="paragraph" w:styleId="Header">
    <w:name w:val="header"/>
    <w:basedOn w:val="Normal"/>
    <w:link w:val="HeaderChar"/>
    <w:uiPriority w:val="99"/>
    <w:unhideWhenUsed/>
    <w:rsid w:val="00254684"/>
    <w:pPr>
      <w:tabs>
        <w:tab w:val="center" w:pos="4513"/>
        <w:tab w:val="right" w:pos="9026"/>
      </w:tabs>
      <w:spacing w:after="0" w:line="240" w:lineRule="auto"/>
    </w:pPr>
  </w:style>
  <w:style w:type="character" w:customStyle="1" w:styleId="HeaderChar">
    <w:name w:val="Header Char"/>
    <w:basedOn w:val="DefaultParagraphFont"/>
    <w:link w:val="Header"/>
    <w:uiPriority w:val="99"/>
    <w:rsid w:val="00254684"/>
  </w:style>
  <w:style w:type="paragraph" w:styleId="Footer">
    <w:name w:val="footer"/>
    <w:basedOn w:val="Normal"/>
    <w:link w:val="FooterChar"/>
    <w:uiPriority w:val="99"/>
    <w:unhideWhenUsed/>
    <w:rsid w:val="00254684"/>
    <w:pPr>
      <w:tabs>
        <w:tab w:val="center" w:pos="4513"/>
        <w:tab w:val="right" w:pos="9026"/>
      </w:tabs>
      <w:spacing w:after="0" w:line="240" w:lineRule="auto"/>
    </w:pPr>
  </w:style>
  <w:style w:type="character" w:customStyle="1" w:styleId="FooterChar">
    <w:name w:val="Footer Char"/>
    <w:basedOn w:val="DefaultParagraphFont"/>
    <w:link w:val="Footer"/>
    <w:uiPriority w:val="99"/>
    <w:rsid w:val="00254684"/>
  </w:style>
  <w:style w:type="paragraph" w:styleId="Revision">
    <w:name w:val="Revision"/>
    <w:hidden/>
    <w:uiPriority w:val="99"/>
    <w:semiHidden/>
    <w:rsid w:val="00FD6C56"/>
    <w:pPr>
      <w:spacing w:after="0" w:line="240" w:lineRule="auto"/>
    </w:pPr>
  </w:style>
  <w:style w:type="character" w:customStyle="1" w:styleId="address-line2">
    <w:name w:val="address-line2"/>
    <w:basedOn w:val="DefaultParagraphFont"/>
    <w:rsid w:val="0071094D"/>
  </w:style>
  <w:style w:type="character" w:customStyle="1" w:styleId="locality">
    <w:name w:val="locality"/>
    <w:basedOn w:val="DefaultParagraphFont"/>
    <w:rsid w:val="0071094D"/>
  </w:style>
  <w:style w:type="character" w:customStyle="1" w:styleId="postal-code">
    <w:name w:val="postal-code"/>
    <w:basedOn w:val="DefaultParagraphFont"/>
    <w:rsid w:val="0071094D"/>
  </w:style>
  <w:style w:type="character" w:customStyle="1" w:styleId="bluettooltip">
    <w:name w:val="bluet_tooltip"/>
    <w:basedOn w:val="DefaultParagraphFont"/>
    <w:rsid w:val="00E91F9A"/>
  </w:style>
  <w:style w:type="character" w:customStyle="1" w:styleId="Heading3Char">
    <w:name w:val="Heading 3 Char"/>
    <w:basedOn w:val="DefaultParagraphFont"/>
    <w:link w:val="Heading3"/>
    <w:uiPriority w:val="9"/>
    <w:rsid w:val="002A4F84"/>
    <w:rPr>
      <w:b/>
      <w:sz w:val="28"/>
      <w:szCs w:val="28"/>
    </w:rPr>
  </w:style>
  <w:style w:type="character" w:customStyle="1" w:styleId="UnresolvedMention6">
    <w:name w:val="Unresolved Mention6"/>
    <w:basedOn w:val="DefaultParagraphFont"/>
    <w:uiPriority w:val="99"/>
    <w:semiHidden/>
    <w:unhideWhenUsed/>
    <w:rsid w:val="00692D25"/>
    <w:rPr>
      <w:color w:val="605E5C"/>
      <w:shd w:val="clear" w:color="auto" w:fill="E1DFDD"/>
    </w:rPr>
  </w:style>
  <w:style w:type="character" w:customStyle="1" w:styleId="UnresolvedMention7">
    <w:name w:val="Unresolved Mention7"/>
    <w:basedOn w:val="DefaultParagraphFont"/>
    <w:uiPriority w:val="99"/>
    <w:semiHidden/>
    <w:unhideWhenUsed/>
    <w:rsid w:val="00DB651A"/>
    <w:rPr>
      <w:color w:val="605E5C"/>
      <w:shd w:val="clear" w:color="auto" w:fill="E1DFDD"/>
    </w:rPr>
  </w:style>
  <w:style w:type="character" w:styleId="UnresolvedMention">
    <w:name w:val="Unresolved Mention"/>
    <w:basedOn w:val="DefaultParagraphFont"/>
    <w:uiPriority w:val="99"/>
    <w:semiHidden/>
    <w:unhideWhenUsed/>
    <w:rsid w:val="00386AD6"/>
    <w:rPr>
      <w:color w:val="605E5C"/>
      <w:shd w:val="clear" w:color="auto" w:fill="E1DFDD"/>
    </w:rPr>
  </w:style>
  <w:style w:type="paragraph" w:customStyle="1" w:styleId="summary">
    <w:name w:val="summary"/>
    <w:basedOn w:val="Normal"/>
    <w:rsid w:val="003741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k3ksmc">
    <w:name w:val="k3ksmc"/>
    <w:basedOn w:val="Normal"/>
    <w:rsid w:val="0032076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uv3um">
    <w:name w:val="uv3um"/>
    <w:basedOn w:val="DefaultParagraphFont"/>
    <w:rsid w:val="0032076E"/>
  </w:style>
  <w:style w:type="table" w:customStyle="1" w:styleId="a">
    <w:basedOn w:val="TableNormal"/>
    <w:tblPr>
      <w:tblStyleRowBandSize w:val="1"/>
      <w:tblStyleColBandSize w:val="1"/>
      <w:tblCellMar>
        <w:left w:w="0" w:type="dxa"/>
        <w:right w:w="0" w:type="dxa"/>
      </w:tblCellMar>
    </w:tblPr>
  </w:style>
  <w:style w:type="table" w:customStyle="1" w:styleId="a0">
    <w:basedOn w:val="TableNormal"/>
    <w:tblPr>
      <w:tblStyleRowBandSize w:val="1"/>
      <w:tblStyleColBandSize w:val="1"/>
      <w:tblCellMar>
        <w:left w:w="0" w:type="dxa"/>
        <w:right w:w="0" w:type="dxa"/>
      </w:tblCellMar>
    </w:tblPr>
  </w:style>
  <w:style w:type="paragraph" w:customStyle="1" w:styleId="m2537602290450143839mcepastedcontent">
    <w:name w:val="m_2537602290450143839mcepastedcontent"/>
    <w:basedOn w:val="Normal"/>
    <w:rsid w:val="00C4311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c-bjfhbi">
    <w:name w:val="sc-bjfhbi"/>
    <w:basedOn w:val="Normal"/>
    <w:rsid w:val="001A42BE"/>
    <w:pPr>
      <w:spacing w:before="100" w:beforeAutospacing="1" w:after="100" w:afterAutospacing="1" w:line="240" w:lineRule="auto"/>
    </w:pPr>
    <w:rPr>
      <w:rFonts w:ascii="Times New Roman" w:eastAsia="Times New Roman" w:hAnsi="Times New Roman" w:cs="Times New Roman"/>
      <w:sz w:val="24"/>
      <w:szCs w:val="24"/>
    </w:rPr>
  </w:style>
  <w:style w:type="table" w:customStyle="1" w:styleId="a1">
    <w:basedOn w:val="TableNormal"/>
    <w:tblPr>
      <w:tblStyleRowBandSize w:val="1"/>
      <w:tblStyleColBandSize w:val="1"/>
      <w:tblCellMar>
        <w:left w:w="0" w:type="dxa"/>
        <w:right w:w="0" w:type="dxa"/>
      </w:tblCellMar>
    </w:tblPr>
  </w:style>
  <w:style w:type="table" w:customStyle="1" w:styleId="a2">
    <w:basedOn w:val="TableNormal"/>
    <w:tblPr>
      <w:tblStyleRowBandSize w:val="1"/>
      <w:tblStyleColBandSize w:val="1"/>
      <w:tblCellMar>
        <w:left w:w="0" w:type="dxa"/>
        <w:right w:w="0" w:type="dxa"/>
      </w:tblCellMar>
    </w:tblPr>
  </w:style>
  <w:style w:type="paragraph" w:customStyle="1" w:styleId="Body">
    <w:name w:val="Body"/>
    <w:rsid w:val="00E53BE1"/>
    <w:pPr>
      <w:pBdr>
        <w:top w:val="nil"/>
        <w:left w:val="nil"/>
        <w:bottom w:val="nil"/>
        <w:right w:val="nil"/>
        <w:between w:val="nil"/>
        <w:bar w:val="nil"/>
      </w:pBdr>
      <w:spacing w:after="0" w:line="240" w:lineRule="auto"/>
    </w:pPr>
    <w:rPr>
      <w:rFonts w:ascii="Helvetica Neue" w:eastAsia="Arial Unicode MS" w:hAnsi="Helvetica Neue" w:cs="Arial Unicode MS"/>
      <w:color w:val="000000"/>
      <w:bdr w:val="nil"/>
      <w:lang w:val="en-US"/>
      <w14:textOutline w14:w="0" w14:cap="flat" w14:cmpd="sng" w14:algn="ctr">
        <w14:noFill/>
        <w14:prstDash w14:val="solid"/>
        <w14:bevel/>
      </w14:textOutline>
    </w:rPr>
  </w:style>
  <w:style w:type="paragraph" w:customStyle="1" w:styleId="Default">
    <w:name w:val="Default"/>
    <w:rsid w:val="006D1266"/>
    <w:pPr>
      <w:pBdr>
        <w:top w:val="nil"/>
        <w:left w:val="nil"/>
        <w:bottom w:val="nil"/>
        <w:right w:val="nil"/>
        <w:between w:val="nil"/>
        <w:bar w:val="nil"/>
      </w:pBdr>
      <w:spacing w:before="160" w:after="0" w:line="288" w:lineRule="auto"/>
    </w:pPr>
    <w:rPr>
      <w:rFonts w:ascii="Helvetica Neue" w:eastAsia="Arial Unicode MS" w:hAnsi="Helvetica Neue" w:cs="Arial Unicode MS"/>
      <w:color w:val="000000"/>
      <w:sz w:val="24"/>
      <w:szCs w:val="24"/>
      <w:bdr w:val="nil"/>
      <w:lang w:val="en-US"/>
      <w14:textOutline w14:w="0" w14:cap="flat" w14:cmpd="sng" w14:algn="ctr">
        <w14:noFill/>
        <w14:prstDash w14:val="solid"/>
        <w14:bevel/>
      </w14:textOutline>
    </w:rPr>
  </w:style>
  <w:style w:type="table" w:customStyle="1" w:styleId="a3">
    <w:basedOn w:val="TableNormal"/>
    <w:tblPr>
      <w:tblStyleRowBandSize w:val="1"/>
      <w:tblStyleColBandSize w:val="1"/>
      <w:tblCellMar>
        <w:left w:w="0" w:type="dxa"/>
        <w:right w:w="0" w:type="dxa"/>
      </w:tblCellMar>
    </w:tblPr>
  </w:style>
  <w:style w:type="table" w:customStyle="1" w:styleId="a4">
    <w:basedOn w:val="TableNormal"/>
    <w:tblPr>
      <w:tblStyleRowBandSize w:val="1"/>
      <w:tblStyleColBandSize w:val="1"/>
      <w:tblCellMar>
        <w:left w:w="0" w:type="dxa"/>
        <w:right w:w="0" w:type="dxa"/>
      </w:tblCellMar>
    </w:tblPr>
  </w:style>
  <w:style w:type="table" w:customStyle="1" w:styleId="a5">
    <w:basedOn w:val="TableNormal"/>
    <w:tblPr>
      <w:tblStyleRowBandSize w:val="1"/>
      <w:tblStyleColBandSize w:val="1"/>
      <w:tblCellMar>
        <w:left w:w="0" w:type="dxa"/>
        <w:right w:w="0" w:type="dxa"/>
      </w:tblCellMar>
    </w:tbl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6">
    <w:basedOn w:val="TableNormal"/>
    <w:tblPr>
      <w:tblStyleRowBandSize w:val="1"/>
      <w:tblStyleColBandSize w:val="1"/>
      <w:tblCellMar>
        <w:left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hyperlink" Target="https://www.funeralguide.co.uk/obituaries/137487" TargetMode="External"/><Relationship Id="rId18" Type="http://schemas.openxmlformats.org/officeDocument/2006/relationships/hyperlink" Target="https://www.eventbrite.co.uk/e/cure-parkinsons-autumn-research-update-meeting-2025-tickets-1757103928149?aff=CPEnews&amp;utm_source=Cure+Parkinson%27s+Mailing+List&amp;utm_campaign=33939b8651-EMAIL_CAMPAIGN_2025_10_16_15_00&amp;utm_medium=email&amp;utm_term=0_-33939b8651-101285530" TargetMode="External"/><Relationship Id="rId26" Type="http://schemas.openxmlformats.org/officeDocument/2006/relationships/hyperlink" Target="https://vbgljv.clicks.mlsend.com/ty/c/eyJ2Ijoie1wiYVwiOjU0Mzk4NCxcImxcIjoxNTY1NjUwMTEyNzA5OTM4MjksXCJyXCI6MTU2NTY1MDYxODcxMDc3MzY2fSIsInMiOiI4MDY5ODc4MmVkNDljYjI2In0" TargetMode="External"/><Relationship Id="rId39" Type="http://schemas.openxmlformats.org/officeDocument/2006/relationships/hyperlink" Target="mailto:Mehmet.cagatay.yildirim@nottingham.ac.uk" TargetMode="External"/><Relationship Id="rId21" Type="http://schemas.openxmlformats.org/officeDocument/2006/relationships/hyperlink" Target="https://www.youtube.com/watch?v=RUCVr6QaIYU" TargetMode="External"/><Relationship Id="rId34" Type="http://schemas.openxmlformats.org/officeDocument/2006/relationships/hyperlink" Target="mailto:caitlin.smith1@nottingham.ac.uk?subject=Brain%20stimulation%20therapies%20survey" TargetMode="External"/><Relationship Id="rId42" Type="http://schemas.openxmlformats.org/officeDocument/2006/relationships/hyperlink" Target="mailto:caitlin.smith1@nottingham.ac.uk" TargetMode="External"/><Relationship Id="rId47" Type="http://schemas.openxmlformats.org/officeDocument/2006/relationships/hyperlink" Target="https://www.parkinsons.org.uk/research/take-part-research" TargetMode="External"/><Relationship Id="rId50" Type="http://schemas.openxmlformats.org/officeDocument/2006/relationships/hyperlink" Target="mailto:martin69747@gmail.com"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4.png"/><Relationship Id="rId29" Type="http://schemas.openxmlformats.org/officeDocument/2006/relationships/hyperlink" Target="https://parkinsonsnewstoday.com/news/oral-small-molecule-wtx-a-prevent-toxic-clumps-early-study/" TargetMode="External"/><Relationship Id="rId11" Type="http://schemas.openxmlformats.org/officeDocument/2006/relationships/image" Target="media/image3.jpg"/><Relationship Id="rId24" Type="http://schemas.openxmlformats.org/officeDocument/2006/relationships/image" Target="media/image7.jpg"/><Relationship Id="rId32" Type="http://schemas.openxmlformats.org/officeDocument/2006/relationships/hyperlink" Target="https://mail.google.com/mail/u/0/?tab=rm&amp;ogbl" TargetMode="External"/><Relationship Id="rId37" Type="http://schemas.openxmlformats.org/officeDocument/2006/relationships/hyperlink" Target="mailto:hannah.kisley.23@ucl.ac.uk?subject=Advisory%20group" TargetMode="External"/><Relationship Id="rId40" Type="http://schemas.openxmlformats.org/officeDocument/2006/relationships/hyperlink" Target="https://click.comms.parkinsons.org.uk/?qs=26d4a57db897f11229dd43c3dd7c2c4aef140cd91123a028734f07affee1f0bde9153687d3f3725019a7b785e871e8977c69d408879f40f6" TargetMode="External"/><Relationship Id="rId45" Type="http://schemas.openxmlformats.org/officeDocument/2006/relationships/hyperlink" Target="https://www.parkinsons.org.uk/research/understanding-how-people-and-without-parkinsons-manage-their-emotions?utm_source=MarketingCloud%e2%80%8b&amp;utm_medium=Email%e2%80%8b&amp;utm_campaign=B_Tari_M_Rodger_C_Seton_RSO_040725%e2%80%8b&amp;utm_term=B_Tari_M_Rodger_C_Seton_RSO_040725%e2%80%8b&amp;utm_content=Button%3a+C+Seton+TPH%e2%80%8b&amp;cm_ainfo=%e2%80%8b%e2%80%8b&amp;cm_ven=ExactTarget%e2%80%8b%e2%80%8b&amp;cm_cat=B_Tari_M_Rodger_C_Seton_RSO_040725%e2%80%8b%e2%80%8b&amp;cm_pla=Research_RSN_PublicationList%e2%80%8b%e2%80%8b&amp;cm_ite=Button%3a+C+Seton+TPH" TargetMode="External"/><Relationship Id="rId53"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pemrig.org.uk" TargetMode="External"/><Relationship Id="rId19" Type="http://schemas.openxmlformats.org/officeDocument/2006/relationships/image" Target="media/image5.png"/><Relationship Id="rId31" Type="http://schemas.openxmlformats.org/officeDocument/2006/relationships/hyperlink" Target="https://mail.google.com/mail/u/0/?tab=rm&amp;ogbl" TargetMode="External"/><Relationship Id="rId44" Type="http://schemas.openxmlformats.org/officeDocument/2006/relationships/hyperlink" Target="https://www.kcl.ac.uk/research/cannabidiol-for-parkinsons-disease-psychosis-can-pdp-trial" TargetMode="External"/><Relationship Id="rId52"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hyperlink" Target="https://parkinsons-org-uk.zoom.us/meeting/register/bPKsTKR1QDandxCc6loXhQ" TargetMode="External"/><Relationship Id="rId22" Type="http://schemas.openxmlformats.org/officeDocument/2006/relationships/image" Target="media/image6.jpg"/><Relationship Id="rId27" Type="http://schemas.openxmlformats.org/officeDocument/2006/relationships/hyperlink" Target="https://url3073.emma-live.com/ls/click?upn=u001.U4hJGmdasqn-2FIoNZwi3s6wuoIYuiQl9hBor14m1JpbUZ6H4P4Me1OxccfH5fbbknGPdRq9rbBmbZgtnALBSps6juptW-2Fh7uLF8eSD9IOIbhY6yJUd-2BowfSoul6znLINQa1Uw_57h41kPk7SOOnqHiB5xFXOhVe-2BJ2p5abypGMU98Tiu4o0OD9jIKzrcGdlBPQMAyWj3NNN97g984Zti831Xqy-2FWnlWg-2FBh8N8-2Fcxk47QWGYxuwc8DUbqyI9dKx8ie-2BHmlD6u9RTjdZLCvHvsE-2F30ZyYQKtNVoE-2B3MIQ1pnqgVo3NS7z1xb-2BvmqwQkZeYMT4aLwqlYhsFTzJOmvmcWqdxrn4IYm5uGvxake9wz-2B7X7FmAKumLadWxiaZXgNxf04-2BraiHlU7DK3nw5BgWCGZa7vr-2F-2BjFkPDLd8nzK-2B06F7TdHqHI23C0JAYyUEYw8zsubpvvLJhKC1rR0A6tpzJaN1HDi6uA5ZQ15Nq-2B-2FUs3POBqFYYa5ZphYuzzMsbAA718rxTNIZM-2FIdsvmssK3v-2BhZDiaPX0eeTABop9DE-2B0NCbqX-2FQ-3D" TargetMode="External"/><Relationship Id="rId30" Type="http://schemas.openxmlformats.org/officeDocument/2006/relationships/hyperlink" Target="https://edge.prnewswire.com/c/link/?t=0&amp;l=en&amp;o=4527531-1&amp;h=1437187048&amp;u=https%3A%2F%2Fwavebreaktx.com%2Four-science%2Fpublications%2F&amp;a=https%3A%2F%2Fwavebreaktx.com%2Four-science%2Fpublications%2F" TargetMode="External"/><Relationship Id="rId35" Type="http://schemas.openxmlformats.org/officeDocument/2006/relationships/hyperlink" Target="mailto:isabel.farr1@nottingham.ac.uk?subject=Brain%20stimulation%20therapies%20survey" TargetMode="External"/><Relationship Id="rId43" Type="http://schemas.openxmlformats.org/officeDocument/2006/relationships/hyperlink" Target="https://click.comms.parkinsons.org.uk/?qs=4e7b50579d39751e33f2004b983a3b495eb41c40cac720be2164fdd2471b7425b11538796518ad1ffedba18e054c89f92550ec7e08ed51b0" TargetMode="External"/><Relationship Id="rId48" Type="http://schemas.openxmlformats.org/officeDocument/2006/relationships/hyperlink" Target="https://www.parkinsons.org.uk/research/take-part-research" TargetMode="External"/><Relationship Id="rId8" Type="http://schemas.openxmlformats.org/officeDocument/2006/relationships/image" Target="media/image1.png"/><Relationship Id="rId51" Type="http://schemas.openxmlformats.org/officeDocument/2006/relationships/image" Target="media/image8.jpg"/><Relationship Id="rId3" Type="http://schemas.openxmlformats.org/officeDocument/2006/relationships/styles" Target="styles.xml"/><Relationship Id="rId12" Type="http://schemas.openxmlformats.org/officeDocument/2006/relationships/hyperlink" Target="https://www.funeralguide.co.uk/obituaries/137487" TargetMode="External"/><Relationship Id="rId17" Type="http://schemas.openxmlformats.org/officeDocument/2006/relationships/hyperlink" Target="https://vbgljv.clicks.mlsend.com/tl/c/eyJ2Ijoie1wiYVwiOjU0Mzk4NCxcImxcIjoxNjg3Njc2NDEzOTYxODQ0NzQsXCJyXCI6MTY4NzY3NjUzNDg3MzEzOTg4fSIsInMiOiI2ZjA4YzEzYzdiM2Y1ZTVkIn0" TargetMode="External"/><Relationship Id="rId25" Type="http://schemas.openxmlformats.org/officeDocument/2006/relationships/hyperlink" Target="https://vbgljv.clicks.mlsend.com/ty/c/eyJ2Ijoie1wiYVwiOjU0Mzk4NCxcImxcIjoxNTY1NjUwMTEyNjM2NTM3OTUsXCJyXCI6MTU2NTY1MDYxODcxMDc3MzY2fSIsInMiOiI5ZGVmYzQ2NDZiYTVhMWQyIn0" TargetMode="External"/><Relationship Id="rId33" Type="http://schemas.openxmlformats.org/officeDocument/2006/relationships/hyperlink" Target="https://click.comms.parkinsons.org.uk/?qs=7c40db53484cdf00a146bae5badc3a860cf18d247a38d098158174613d2dfca68529ae40bcec54f6c25e9320674e8d9ffe925d14ed76b48d" TargetMode="External"/><Relationship Id="rId38" Type="http://schemas.openxmlformats.org/officeDocument/2006/relationships/hyperlink" Target="https://click.comms.parkinsons.org.uk/?qs=26d4a57db897f112764a1b4f0c7697b50a3cf939e815491492433b4f0f8a4116ea364365073ae2399905e4d000878ab6a9d50972645ae144" TargetMode="External"/><Relationship Id="rId46" Type="http://schemas.openxmlformats.org/officeDocument/2006/relationships/hyperlink" Target="https://cureparkinsons.org.uk/wp-content/uploads/2025/03/Cure-Parkinsons-and-Parkinsons-UK-Studies-and-Trials-Recruiting-Spring-2025.pdf" TargetMode="External"/><Relationship Id="rId20" Type="http://schemas.openxmlformats.org/officeDocument/2006/relationships/hyperlink" Target="https://youtu.be/nHGr80SnLIU?si=b43EWFD8iLxrB0Tt" TargetMode="External"/><Relationship Id="rId41" Type="http://schemas.openxmlformats.org/officeDocument/2006/relationships/hyperlink" Target="mailto:mairi.houlgreave1@nottingham.ac.uk" TargetMode="External"/><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mailto:docpete920@gmail.com" TargetMode="External"/><Relationship Id="rId23" Type="http://schemas.openxmlformats.org/officeDocument/2006/relationships/hyperlink" Target="https://www.youtube.com/watch?v=XKSKAnJTLIE" TargetMode="External"/><Relationship Id="rId28" Type="http://schemas.openxmlformats.org/officeDocument/2006/relationships/hyperlink" Target="https://www.beechband.com/?srsltid=AfmBOoqxvQtfUmtQ7jBoJwpLkZ0HPRB3NaNbUD27_Bu8TUreoNhJPsYf" TargetMode="External"/><Relationship Id="rId36" Type="http://schemas.openxmlformats.org/officeDocument/2006/relationships/hyperlink" Target="https://click.comms.parkinsons.org.uk/?qs=d682b99a3708fc473f9a1ee258ab6a0ed2db2266585d519d70ba19fdb327cb2827e0ed3b7bce61bb5299ee3d86127dcefdbce54dff44dd3c" TargetMode="External"/><Relationship Id="rId49" Type="http://schemas.openxmlformats.org/officeDocument/2006/relationships/hyperlink" Target="https://www.parkinsons.org.uk/research/take-part-research" TargetMode="Externa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za0VVDb8MTFEUQsHo840mzikxPQ==">CgMxLjAyCWguMzBqMHpsbDIOaC5penJkMDQ0MWI2dTA4AHIhMW84ZDhXc2xMNzRyVUpqMUVQcmc5Q1llZm9fOW1DY3df</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4872</Words>
  <Characters>27775</Characters>
  <Application>Microsoft Office Word</Application>
  <DocSecurity>0</DocSecurity>
  <Lines>231</Lines>
  <Paragraphs>65</Paragraphs>
  <ScaleCrop>false</ScaleCrop>
  <Company/>
  <LinksUpToDate>false</LinksUpToDate>
  <CharactersWithSpaces>32582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Martin</dc:creator>
  <cp:lastModifiedBy>Martin Rumsby</cp:lastModifiedBy>
  <cp:revision>2</cp:revision>
  <dcterms:created xsi:type="dcterms:W3CDTF">2025-10-30T09:38:00Z</dcterms:created>
  <dcterms:modified xsi:type="dcterms:W3CDTF">2025-10-30T09:38:00Z</dcterms:modified>
</cp:coreProperties>
</file>