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CFFC3" w14:textId="77777777" w:rsidR="0064695F" w:rsidRDefault="0064695F">
      <w:pPr>
        <w:pBdr>
          <w:top w:val="nil"/>
          <w:left w:val="nil"/>
          <w:bottom w:val="nil"/>
          <w:right w:val="nil"/>
          <w:between w:val="nil"/>
        </w:pBdr>
        <w:spacing w:after="0" w:line="240" w:lineRule="auto"/>
        <w:jc w:val="both"/>
        <w:rPr>
          <w:rFonts w:ascii="Arial" w:eastAsia="Arial" w:hAnsi="Arial" w:cs="Arial"/>
          <w:b/>
          <w:color w:val="000000"/>
        </w:rPr>
      </w:pPr>
    </w:p>
    <w:p w14:paraId="1D3CB276" w14:textId="77777777" w:rsidR="0064695F" w:rsidRDefault="0064695F">
      <w:pPr>
        <w:pBdr>
          <w:top w:val="nil"/>
          <w:left w:val="nil"/>
          <w:bottom w:val="nil"/>
          <w:right w:val="nil"/>
          <w:between w:val="nil"/>
        </w:pBdr>
        <w:spacing w:after="0" w:line="240" w:lineRule="auto"/>
        <w:jc w:val="both"/>
        <w:rPr>
          <w:rFonts w:ascii="Arial" w:eastAsia="Arial" w:hAnsi="Arial" w:cs="Arial"/>
          <w:b/>
          <w:color w:val="000000"/>
        </w:rPr>
      </w:pPr>
    </w:p>
    <w:p w14:paraId="3C970B72" w14:textId="77777777" w:rsidR="0064695F" w:rsidRDefault="0064695F">
      <w:pPr>
        <w:pBdr>
          <w:top w:val="nil"/>
          <w:left w:val="nil"/>
          <w:bottom w:val="nil"/>
          <w:right w:val="nil"/>
          <w:between w:val="nil"/>
        </w:pBdr>
        <w:spacing w:after="0" w:line="240" w:lineRule="auto"/>
        <w:jc w:val="both"/>
        <w:rPr>
          <w:rFonts w:ascii="Arial" w:eastAsia="Arial" w:hAnsi="Arial" w:cs="Arial"/>
          <w:b/>
          <w:color w:val="000000"/>
        </w:rPr>
      </w:pPr>
    </w:p>
    <w:p w14:paraId="099EDF32" w14:textId="77777777" w:rsidR="0064695F" w:rsidRDefault="0064695F">
      <w:pPr>
        <w:pBdr>
          <w:top w:val="nil"/>
          <w:left w:val="nil"/>
          <w:bottom w:val="nil"/>
          <w:right w:val="nil"/>
          <w:between w:val="nil"/>
        </w:pBdr>
        <w:spacing w:after="0" w:line="240" w:lineRule="auto"/>
        <w:jc w:val="both"/>
        <w:rPr>
          <w:rFonts w:ascii="Arial" w:eastAsia="Arial" w:hAnsi="Arial" w:cs="Arial"/>
          <w:b/>
          <w:color w:val="000000"/>
        </w:rPr>
      </w:pPr>
    </w:p>
    <w:p w14:paraId="2EE53F48" w14:textId="77777777" w:rsidR="0064695F" w:rsidRDefault="0064695F">
      <w:pPr>
        <w:pBdr>
          <w:top w:val="nil"/>
          <w:left w:val="nil"/>
          <w:bottom w:val="nil"/>
          <w:right w:val="nil"/>
          <w:between w:val="nil"/>
        </w:pBdr>
        <w:spacing w:after="0" w:line="240" w:lineRule="auto"/>
        <w:jc w:val="both"/>
        <w:rPr>
          <w:rFonts w:ascii="Arial" w:eastAsia="Arial" w:hAnsi="Arial" w:cs="Arial"/>
          <w:b/>
          <w:color w:val="000000"/>
        </w:rPr>
      </w:pPr>
    </w:p>
    <w:p w14:paraId="2BB976E3" w14:textId="77777777" w:rsidR="0064695F" w:rsidRDefault="0064695F">
      <w:pPr>
        <w:pBdr>
          <w:top w:val="nil"/>
          <w:left w:val="nil"/>
          <w:bottom w:val="nil"/>
          <w:right w:val="nil"/>
          <w:between w:val="nil"/>
        </w:pBdr>
        <w:spacing w:after="0" w:line="240" w:lineRule="auto"/>
        <w:jc w:val="both"/>
        <w:rPr>
          <w:rFonts w:ascii="Arial" w:eastAsia="Arial" w:hAnsi="Arial" w:cs="Arial"/>
          <w:b/>
          <w:color w:val="000000"/>
        </w:rPr>
      </w:pPr>
    </w:p>
    <w:p w14:paraId="0512B21E" w14:textId="77777777" w:rsidR="0064695F" w:rsidRDefault="0064695F">
      <w:pPr>
        <w:pBdr>
          <w:top w:val="nil"/>
          <w:left w:val="nil"/>
          <w:bottom w:val="nil"/>
          <w:right w:val="nil"/>
          <w:between w:val="nil"/>
        </w:pBdr>
        <w:spacing w:after="0" w:line="240" w:lineRule="auto"/>
        <w:jc w:val="both"/>
        <w:rPr>
          <w:rFonts w:ascii="Arial" w:eastAsia="Arial" w:hAnsi="Arial" w:cs="Arial"/>
          <w:b/>
          <w:color w:val="000000"/>
        </w:rPr>
      </w:pPr>
    </w:p>
    <w:p w14:paraId="3947DF99" w14:textId="77777777" w:rsidR="0064695F" w:rsidRDefault="0064695F">
      <w:pPr>
        <w:pBdr>
          <w:top w:val="nil"/>
          <w:left w:val="nil"/>
          <w:bottom w:val="nil"/>
          <w:right w:val="nil"/>
          <w:between w:val="nil"/>
        </w:pBdr>
        <w:spacing w:after="0" w:line="240" w:lineRule="auto"/>
        <w:jc w:val="both"/>
        <w:rPr>
          <w:rFonts w:ascii="Arial" w:eastAsia="Arial" w:hAnsi="Arial" w:cs="Arial"/>
          <w:b/>
          <w:color w:val="000000"/>
        </w:rPr>
      </w:pPr>
    </w:p>
    <w:p w14:paraId="1559BAFD" w14:textId="77777777" w:rsidR="0064695F" w:rsidRDefault="0064695F">
      <w:pPr>
        <w:pBdr>
          <w:top w:val="nil"/>
          <w:left w:val="nil"/>
          <w:bottom w:val="nil"/>
          <w:right w:val="nil"/>
          <w:between w:val="nil"/>
        </w:pBdr>
        <w:spacing w:after="0" w:line="240" w:lineRule="auto"/>
        <w:jc w:val="both"/>
        <w:rPr>
          <w:rFonts w:ascii="Arial" w:eastAsia="Arial" w:hAnsi="Arial" w:cs="Arial"/>
          <w:b/>
          <w:color w:val="000000"/>
        </w:rPr>
      </w:pPr>
    </w:p>
    <w:p w14:paraId="2E673D8C" w14:textId="77777777" w:rsidR="0064695F" w:rsidRDefault="00837321">
      <w:pPr>
        <w:pBdr>
          <w:top w:val="nil"/>
          <w:left w:val="nil"/>
          <w:bottom w:val="nil"/>
          <w:right w:val="nil"/>
          <w:between w:val="nil"/>
        </w:pBdr>
        <w:spacing w:after="0" w:line="240" w:lineRule="auto"/>
        <w:jc w:val="center"/>
        <w:rPr>
          <w:rFonts w:ascii="Arial" w:eastAsia="Arial" w:hAnsi="Arial" w:cs="Arial"/>
          <w:b/>
          <w:color w:val="000000"/>
          <w:sz w:val="44"/>
          <w:szCs w:val="44"/>
        </w:rPr>
      </w:pPr>
      <w:r>
        <w:rPr>
          <w:rFonts w:ascii="Arial" w:eastAsia="Arial" w:hAnsi="Arial" w:cs="Arial"/>
          <w:b/>
          <w:color w:val="000000"/>
          <w:sz w:val="44"/>
          <w:szCs w:val="44"/>
        </w:rPr>
        <w:t>PEMRIG</w:t>
      </w:r>
    </w:p>
    <w:p w14:paraId="49B10232" w14:textId="77777777" w:rsidR="0064695F" w:rsidRDefault="00837321">
      <w:pPr>
        <w:pBdr>
          <w:top w:val="nil"/>
          <w:left w:val="nil"/>
          <w:bottom w:val="nil"/>
          <w:right w:val="nil"/>
          <w:between w:val="nil"/>
        </w:pBd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PARKINSON’S EAST MIDLANDS RESEARCH</w:t>
      </w:r>
    </w:p>
    <w:p w14:paraId="26AE05F1" w14:textId="77777777" w:rsidR="0064695F" w:rsidRDefault="00837321">
      <w:pPr>
        <w:pBdr>
          <w:top w:val="nil"/>
          <w:left w:val="nil"/>
          <w:bottom w:val="nil"/>
          <w:right w:val="nil"/>
          <w:between w:val="nil"/>
        </w:pBd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INTEREST GROUP</w:t>
      </w:r>
    </w:p>
    <w:p w14:paraId="7D26B6DA" w14:textId="77777777" w:rsidR="0064695F" w:rsidRDefault="00837321">
      <w:pPr>
        <w:jc w:val="center"/>
        <w:rPr>
          <w:rFonts w:ascii="Arial" w:eastAsia="Arial" w:hAnsi="Arial" w:cs="Arial"/>
          <w:b/>
          <w:sz w:val="40"/>
          <w:szCs w:val="40"/>
        </w:rPr>
      </w:pPr>
      <w:r>
        <w:rPr>
          <w:rFonts w:ascii="Arial" w:eastAsia="Arial" w:hAnsi="Arial" w:cs="Arial"/>
          <w:b/>
          <w:sz w:val="40"/>
          <w:szCs w:val="40"/>
        </w:rPr>
        <w:t>Newsletter – October 2025</w:t>
      </w:r>
    </w:p>
    <w:p w14:paraId="5141D443" w14:textId="77777777" w:rsidR="0064695F" w:rsidRDefault="00837321">
      <w:pPr>
        <w:jc w:val="both"/>
        <w:rPr>
          <w:rFonts w:ascii="Arial" w:eastAsia="Arial" w:hAnsi="Arial" w:cs="Arial"/>
        </w:rPr>
      </w:pPr>
      <w:r>
        <w:rPr>
          <w:rFonts w:ascii="Arial" w:eastAsia="Arial" w:hAnsi="Arial" w:cs="Arial"/>
        </w:rPr>
        <w:t>Hello to all East Midlands’ people with Parkinson’s and those further afield, their families, health professionals and others reading this October 2025 edition of the PEMRIG newsletter. Please consult the PEMRIG website (</w:t>
      </w:r>
      <w:hyperlink r:id="rId8">
        <w:r>
          <w:rPr>
            <w:rFonts w:ascii="Arial" w:eastAsia="Arial" w:hAnsi="Arial" w:cs="Arial"/>
            <w:u w:val="single"/>
          </w:rPr>
          <w:t>https://pemrig.org.uk</w:t>
        </w:r>
      </w:hyperlink>
      <w:r>
        <w:rPr>
          <w:rFonts w:ascii="Arial" w:eastAsia="Arial" w:hAnsi="Arial" w:cs="Arial"/>
        </w:rPr>
        <w:t>) for details of past laboratory visits, research seminars and our 2024 Face 2 Face meeting.</w:t>
      </w:r>
    </w:p>
    <w:p w14:paraId="6578ECF9" w14:textId="77777777" w:rsidR="0064695F" w:rsidRDefault="00837321">
      <w:pPr>
        <w:jc w:val="both"/>
        <w:rPr>
          <w:rFonts w:ascii="Arial" w:eastAsia="Arial" w:hAnsi="Arial" w:cs="Arial"/>
        </w:rPr>
      </w:pPr>
      <w:r>
        <w:rPr>
          <w:rFonts w:ascii="Arial" w:eastAsia="Arial" w:hAnsi="Arial" w:cs="Arial"/>
        </w:rPr>
        <w:t>PEMRIG is one of thirteen Parkinson’s UK affiliated ‘Research Interest Groups’ around the country. The aim of the RIGs is to interest People with Parkinson’s (</w:t>
      </w:r>
      <w:proofErr w:type="spellStart"/>
      <w:r>
        <w:rPr>
          <w:rFonts w:ascii="Arial" w:eastAsia="Arial" w:hAnsi="Arial" w:cs="Arial"/>
        </w:rPr>
        <w:t>PwPs</w:t>
      </w:r>
      <w:proofErr w:type="spellEnd"/>
      <w:r>
        <w:rPr>
          <w:rFonts w:ascii="Arial" w:eastAsia="Arial" w:hAnsi="Arial" w:cs="Arial"/>
        </w:rPr>
        <w:t xml:space="preserve">), their </w:t>
      </w:r>
      <w:proofErr w:type="spellStart"/>
      <w:r>
        <w:rPr>
          <w:rFonts w:ascii="Arial" w:eastAsia="Arial" w:hAnsi="Arial" w:cs="Arial"/>
        </w:rPr>
        <w:t>carers</w:t>
      </w:r>
      <w:proofErr w:type="spellEnd"/>
      <w:r>
        <w:rPr>
          <w:rFonts w:ascii="Arial" w:eastAsia="Arial" w:hAnsi="Arial" w:cs="Arial"/>
        </w:rPr>
        <w:t xml:space="preserve"> and friends in the exciting Parkinson’s research going on in the UK and all round the world. By following the research, </w:t>
      </w:r>
      <w:proofErr w:type="gramStart"/>
      <w:r>
        <w:rPr>
          <w:rFonts w:ascii="Arial" w:eastAsia="Arial" w:hAnsi="Arial" w:cs="Arial"/>
        </w:rPr>
        <w:t>it is clear that steady</w:t>
      </w:r>
      <w:proofErr w:type="gramEnd"/>
      <w:r>
        <w:rPr>
          <w:rFonts w:ascii="Arial" w:eastAsia="Arial" w:hAnsi="Arial" w:cs="Arial"/>
        </w:rPr>
        <w:t xml:space="preserve"> progress is being made to understand and beat Parkinson’s.</w:t>
      </w:r>
    </w:p>
    <w:p w14:paraId="6B27F61B" w14:textId="77777777" w:rsidR="0064695F" w:rsidRDefault="00837321">
      <w:pPr>
        <w:jc w:val="both"/>
        <w:rPr>
          <w:rFonts w:ascii="Arial" w:eastAsia="Arial" w:hAnsi="Arial" w:cs="Arial"/>
          <w:b/>
          <w:i/>
          <w:color w:val="1155CC"/>
          <w:sz w:val="20"/>
          <w:szCs w:val="20"/>
          <w:u w:val="single"/>
        </w:rPr>
      </w:pPr>
      <w:r>
        <w:rPr>
          <w:rFonts w:ascii="Arial" w:eastAsia="Arial" w:hAnsi="Arial" w:cs="Arial"/>
          <w:b/>
          <w:i/>
          <w:color w:val="222222"/>
          <w:sz w:val="20"/>
          <w:szCs w:val="20"/>
          <w:highlight w:val="white"/>
        </w:rPr>
        <w:t xml:space="preserve">To be added to the mailing list for this monthly online newsletter, please contact </w:t>
      </w:r>
      <w:r>
        <w:rPr>
          <w:rFonts w:ascii="Arial" w:eastAsia="Arial" w:hAnsi="Arial" w:cs="Arial"/>
          <w:b/>
          <w:i/>
          <w:sz w:val="20"/>
          <w:szCs w:val="20"/>
        </w:rPr>
        <w:t>Liz Nash, PEMRIG’s acting Chair and Research Support Network Lead at Parkinson's UK by email at: </w:t>
      </w:r>
      <w:r>
        <w:rPr>
          <w:rFonts w:ascii="Arial" w:eastAsia="Arial" w:hAnsi="Arial" w:cs="Arial"/>
          <w:b/>
          <w:i/>
          <w:color w:val="1155CC"/>
          <w:sz w:val="20"/>
          <w:szCs w:val="20"/>
          <w:u w:val="single"/>
        </w:rPr>
        <w:t>l.nash@parkinsons.org.uk</w:t>
      </w:r>
    </w:p>
    <w:p w14:paraId="771947FE" w14:textId="77777777" w:rsidR="0064695F" w:rsidRDefault="0064695F">
      <w:pPr>
        <w:shd w:val="clear" w:color="auto" w:fill="FFFFFF"/>
        <w:spacing w:after="0" w:line="240" w:lineRule="auto"/>
        <w:jc w:val="both"/>
        <w:rPr>
          <w:rFonts w:ascii="Arial" w:eastAsia="Arial" w:hAnsi="Arial" w:cs="Arial"/>
          <w:b/>
          <w:color w:val="000000"/>
          <w:sz w:val="24"/>
          <w:szCs w:val="24"/>
        </w:rPr>
      </w:pPr>
    </w:p>
    <w:p w14:paraId="1FEBC18E" w14:textId="77777777" w:rsidR="0064695F" w:rsidRDefault="00837321">
      <w:pPr>
        <w:spacing w:line="240" w:lineRule="auto"/>
        <w:jc w:val="both"/>
        <w:rPr>
          <w:rFonts w:ascii="Arial" w:eastAsia="Arial" w:hAnsi="Arial" w:cs="Arial"/>
          <w:b/>
          <w:sz w:val="32"/>
          <w:szCs w:val="32"/>
        </w:rPr>
      </w:pPr>
      <w:r>
        <w:rPr>
          <w:rFonts w:ascii="Arial" w:eastAsia="Arial" w:hAnsi="Arial" w:cs="Arial"/>
          <w:b/>
          <w:sz w:val="32"/>
          <w:szCs w:val="32"/>
        </w:rPr>
        <w:t xml:space="preserve">PEMRIG NEWS </w:t>
      </w:r>
    </w:p>
    <w:p w14:paraId="326D15D1" w14:textId="77777777" w:rsidR="0064695F" w:rsidRDefault="00837321">
      <w:pPr>
        <w:spacing w:line="240" w:lineRule="auto"/>
        <w:jc w:val="both"/>
        <w:rPr>
          <w:rFonts w:ascii="Arial" w:eastAsia="Arial" w:hAnsi="Arial" w:cs="Arial"/>
          <w:b/>
          <w:sz w:val="28"/>
          <w:szCs w:val="28"/>
        </w:rPr>
      </w:pPr>
      <w:r>
        <w:rPr>
          <w:rFonts w:ascii="Arial" w:eastAsia="Arial" w:hAnsi="Arial" w:cs="Arial"/>
          <w:b/>
          <w:sz w:val="24"/>
          <w:szCs w:val="24"/>
        </w:rPr>
        <w:t xml:space="preserve">Learn about </w:t>
      </w:r>
      <w:r>
        <w:rPr>
          <w:rFonts w:ascii="Arial" w:eastAsia="Arial" w:hAnsi="Arial" w:cs="Arial"/>
          <w:b/>
          <w:color w:val="EE0000"/>
          <w:sz w:val="24"/>
          <w:szCs w:val="24"/>
        </w:rPr>
        <w:t>THE LATEST PARKINSON’S DRUGS AND DRUG TRIALS</w:t>
      </w:r>
      <w:r>
        <w:rPr>
          <w:rFonts w:ascii="Arial" w:eastAsia="Arial" w:hAnsi="Arial" w:cs="Arial"/>
          <w:b/>
          <w:sz w:val="24"/>
          <w:szCs w:val="24"/>
        </w:rPr>
        <w:t xml:space="preserve"> while you have your lunch.</w:t>
      </w:r>
    </w:p>
    <w:p w14:paraId="1DEAB35E" w14:textId="77777777" w:rsidR="0064695F" w:rsidRDefault="00837321">
      <w:pPr>
        <w:spacing w:line="240" w:lineRule="auto"/>
        <w:jc w:val="both"/>
        <w:rPr>
          <w:rFonts w:ascii="Arial" w:eastAsia="Arial" w:hAnsi="Arial" w:cs="Arial"/>
          <w:b/>
          <w:color w:val="EE0000"/>
          <w:sz w:val="24"/>
          <w:szCs w:val="24"/>
        </w:rPr>
      </w:pPr>
      <w:r>
        <w:rPr>
          <w:rFonts w:ascii="Arial" w:eastAsia="Arial" w:hAnsi="Arial" w:cs="Arial"/>
          <w:b/>
          <w:color w:val="EE0000"/>
          <w:sz w:val="24"/>
          <w:szCs w:val="24"/>
        </w:rPr>
        <w:t>When: November 19</w:t>
      </w:r>
      <w:r>
        <w:rPr>
          <w:rFonts w:ascii="Arial" w:eastAsia="Arial" w:hAnsi="Arial" w:cs="Arial"/>
          <w:b/>
          <w:color w:val="EE0000"/>
          <w:sz w:val="24"/>
          <w:szCs w:val="24"/>
          <w:vertAlign w:val="superscript"/>
        </w:rPr>
        <w:t>th</w:t>
      </w:r>
      <w:r>
        <w:rPr>
          <w:rFonts w:ascii="Arial" w:eastAsia="Arial" w:hAnsi="Arial" w:cs="Arial"/>
          <w:b/>
          <w:color w:val="EE0000"/>
          <w:sz w:val="24"/>
          <w:szCs w:val="24"/>
        </w:rPr>
        <w:t xml:space="preserve"> 12.00 to 2.00pm</w:t>
      </w:r>
    </w:p>
    <w:p w14:paraId="4FEFD8B7" w14:textId="77777777" w:rsidR="0064695F" w:rsidRDefault="00837321">
      <w:pPr>
        <w:spacing w:line="240" w:lineRule="auto"/>
        <w:jc w:val="both"/>
        <w:rPr>
          <w:rFonts w:ascii="Arial" w:eastAsia="Arial" w:hAnsi="Arial" w:cs="Arial"/>
          <w:b/>
          <w:color w:val="EE0000"/>
          <w:sz w:val="24"/>
          <w:szCs w:val="24"/>
        </w:rPr>
      </w:pPr>
      <w:bookmarkStart w:id="0" w:name="_heading=h.30j0zll" w:colFirst="0" w:colLast="0"/>
      <w:bookmarkEnd w:id="0"/>
      <w:r>
        <w:rPr>
          <w:rFonts w:ascii="Arial" w:eastAsia="Arial" w:hAnsi="Arial" w:cs="Arial"/>
          <w:noProof/>
          <w:sz w:val="24"/>
          <w:szCs w:val="24"/>
        </w:rPr>
        <w:drawing>
          <wp:anchor distT="0" distB="0" distL="114300" distR="114300" simplePos="0" relativeHeight="251658240" behindDoc="0" locked="0" layoutInCell="1" hidden="0" allowOverlap="1" wp14:anchorId="57618720" wp14:editId="5389C9CA">
            <wp:simplePos x="0" y="0"/>
            <wp:positionH relativeFrom="margin">
              <wp:align>left</wp:align>
            </wp:positionH>
            <wp:positionV relativeFrom="margin">
              <wp:posOffset>-221741</wp:posOffset>
            </wp:positionV>
            <wp:extent cx="2964815" cy="953135"/>
            <wp:effectExtent l="0" t="0" r="0" b="0"/>
            <wp:wrapSquare wrapText="bothSides" distT="0" distB="0" distL="114300" distR="114300"/>
            <wp:docPr id="2055550567" name="image2.png" descr="A black background with purpl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black background with purple text&#10;&#10;AI-generated content may be incorrect."/>
                    <pic:cNvPicPr preferRelativeResize="0"/>
                  </pic:nvPicPr>
                  <pic:blipFill>
                    <a:blip r:embed="rId9"/>
                    <a:srcRect/>
                    <a:stretch>
                      <a:fillRect/>
                    </a:stretch>
                  </pic:blipFill>
                  <pic:spPr>
                    <a:xfrm>
                      <a:off x="0" y="0"/>
                      <a:ext cx="2964815" cy="953135"/>
                    </a:xfrm>
                    <a:prstGeom prst="rect">
                      <a:avLst/>
                    </a:prstGeom>
                    <a:ln/>
                  </pic:spPr>
                </pic:pic>
              </a:graphicData>
            </a:graphic>
          </wp:anchor>
        </w:drawing>
      </w:r>
      <w:r>
        <w:rPr>
          <w:rFonts w:ascii="Arial" w:eastAsia="Arial" w:hAnsi="Arial" w:cs="Arial"/>
          <w:noProof/>
          <w:sz w:val="24"/>
          <w:szCs w:val="24"/>
        </w:rPr>
        <w:drawing>
          <wp:anchor distT="0" distB="0" distL="114300" distR="114300" simplePos="0" relativeHeight="251659264" behindDoc="0" locked="0" layoutInCell="1" hidden="0" allowOverlap="1" wp14:anchorId="680F2B30" wp14:editId="28F8C45A">
            <wp:simplePos x="0" y="0"/>
            <wp:positionH relativeFrom="margin">
              <wp:posOffset>4815553</wp:posOffset>
            </wp:positionH>
            <wp:positionV relativeFrom="page">
              <wp:posOffset>442595</wp:posOffset>
            </wp:positionV>
            <wp:extent cx="1595120" cy="1371600"/>
            <wp:effectExtent l="0" t="0" r="0" b="0"/>
            <wp:wrapSquare wrapText="bothSides" distT="0" distB="0" distL="114300" distR="114300"/>
            <wp:docPr id="2055550568" name="image6.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6.jpg" descr="C:\Users\Martin\Downloads\Pemrig Logo.jpg"/>
                    <pic:cNvPicPr preferRelativeResize="0"/>
                  </pic:nvPicPr>
                  <pic:blipFill>
                    <a:blip r:embed="rId10"/>
                    <a:srcRect/>
                    <a:stretch>
                      <a:fillRect/>
                    </a:stretch>
                  </pic:blipFill>
                  <pic:spPr>
                    <a:xfrm>
                      <a:off x="0" y="0"/>
                      <a:ext cx="1595120" cy="1371600"/>
                    </a:xfrm>
                    <a:prstGeom prst="rect">
                      <a:avLst/>
                    </a:prstGeom>
                    <a:ln/>
                  </pic:spPr>
                </pic:pic>
              </a:graphicData>
            </a:graphic>
          </wp:anchor>
        </w:drawing>
      </w:r>
      <w:r>
        <w:rPr>
          <w:rFonts w:ascii="Arial" w:eastAsia="Arial" w:hAnsi="Arial" w:cs="Arial"/>
          <w:b/>
          <w:color w:val="EE0000"/>
          <w:sz w:val="24"/>
          <w:szCs w:val="24"/>
        </w:rPr>
        <w:t>Who: Dr Kevin McFarthing and Dr Simon Stott.</w:t>
      </w:r>
    </w:p>
    <w:p w14:paraId="3F59CDD4" w14:textId="77777777" w:rsidR="0064695F" w:rsidRDefault="00837321">
      <w:pPr>
        <w:spacing w:line="240" w:lineRule="auto"/>
        <w:jc w:val="both"/>
        <w:rPr>
          <w:rFonts w:ascii="Arial" w:eastAsia="Arial" w:hAnsi="Arial" w:cs="Arial"/>
          <w:b/>
          <w:color w:val="EE0000"/>
          <w:sz w:val="24"/>
          <w:szCs w:val="24"/>
        </w:rPr>
      </w:pPr>
      <w:r>
        <w:rPr>
          <w:rFonts w:ascii="Arial" w:eastAsia="Arial" w:hAnsi="Arial" w:cs="Arial"/>
          <w:b/>
          <w:color w:val="EE0000"/>
          <w:sz w:val="24"/>
          <w:szCs w:val="24"/>
        </w:rPr>
        <w:t xml:space="preserve">Where: Online by zoom.  </w:t>
      </w:r>
      <w:r>
        <w:rPr>
          <w:rFonts w:ascii="Arial" w:eastAsia="Arial" w:hAnsi="Arial" w:cs="Arial"/>
          <w:b/>
          <w:sz w:val="24"/>
          <w:szCs w:val="24"/>
        </w:rPr>
        <w:t>Register for this seminar</w:t>
      </w:r>
      <w:r>
        <w:rPr>
          <w:rFonts w:ascii="Arial" w:eastAsia="Arial" w:hAnsi="Arial" w:cs="Arial"/>
          <w:b/>
          <w:i/>
          <w:sz w:val="24"/>
          <w:szCs w:val="24"/>
        </w:rPr>
        <w:t xml:space="preserve"> </w:t>
      </w:r>
      <w:hyperlink r:id="rId11">
        <w:r>
          <w:rPr>
            <w:rFonts w:ascii="Arial" w:eastAsia="Arial" w:hAnsi="Arial" w:cs="Arial"/>
            <w:b/>
            <w:i/>
            <w:color w:val="1155CC"/>
            <w:sz w:val="24"/>
            <w:szCs w:val="24"/>
            <w:u w:val="single"/>
          </w:rPr>
          <w:t>here.</w:t>
        </w:r>
      </w:hyperlink>
    </w:p>
    <w:p w14:paraId="733A26B0" w14:textId="24F22730" w:rsidR="0064695F" w:rsidRDefault="00837321">
      <w:pPr>
        <w:spacing w:line="240" w:lineRule="auto"/>
        <w:jc w:val="both"/>
        <w:rPr>
          <w:rFonts w:ascii="Arial" w:eastAsia="Arial" w:hAnsi="Arial" w:cs="Arial"/>
        </w:rPr>
      </w:pPr>
      <w:r>
        <w:rPr>
          <w:rFonts w:ascii="Arial" w:eastAsia="Arial" w:hAnsi="Arial" w:cs="Arial"/>
        </w:rPr>
        <w:t>PEMRIG is very grateful that two of the top UK experts on Parkinson’s drugs and drug trials have accepted our invitation to talk at our 2</w:t>
      </w:r>
      <w:r>
        <w:rPr>
          <w:rFonts w:ascii="Arial" w:eastAsia="Arial" w:hAnsi="Arial" w:cs="Arial"/>
          <w:vertAlign w:val="superscript"/>
        </w:rPr>
        <w:t>nd</w:t>
      </w:r>
      <w:r>
        <w:rPr>
          <w:rFonts w:ascii="Arial" w:eastAsia="Arial" w:hAnsi="Arial" w:cs="Arial"/>
        </w:rPr>
        <w:t xml:space="preserve"> lunch time seminar.  So, if you want the latest information </w:t>
      </w:r>
      <w:r w:rsidR="00EC1429">
        <w:rPr>
          <w:rFonts w:ascii="Arial" w:eastAsia="Arial" w:hAnsi="Arial" w:cs="Arial"/>
        </w:rPr>
        <w:t>on</w:t>
      </w:r>
      <w:r>
        <w:rPr>
          <w:rFonts w:ascii="Arial" w:eastAsia="Arial" w:hAnsi="Arial" w:cs="Arial"/>
        </w:rPr>
        <w:t xml:space="preserve"> how the struggle to discover and test new drugs to treat </w:t>
      </w:r>
      <w:r w:rsidR="00EC1429">
        <w:rPr>
          <w:rFonts w:ascii="Arial" w:eastAsia="Arial" w:hAnsi="Arial" w:cs="Arial"/>
        </w:rPr>
        <w:t>Parkinson’s</w:t>
      </w:r>
      <w:r>
        <w:rPr>
          <w:rFonts w:ascii="Arial" w:eastAsia="Arial" w:hAnsi="Arial" w:cs="Arial"/>
        </w:rPr>
        <w:t xml:space="preserve"> is progressing and why progress is so slow and expensive, you should register to attend this meeting. </w:t>
      </w:r>
    </w:p>
    <w:p w14:paraId="18EB24A0" w14:textId="77777777" w:rsidR="0064695F" w:rsidRDefault="00837321">
      <w:pPr>
        <w:spacing w:line="240" w:lineRule="auto"/>
        <w:jc w:val="both"/>
        <w:rPr>
          <w:rFonts w:ascii="Arial" w:eastAsia="Arial" w:hAnsi="Arial" w:cs="Arial"/>
        </w:rPr>
      </w:pPr>
      <w:r>
        <w:rPr>
          <w:rFonts w:ascii="Arial" w:eastAsia="Arial" w:hAnsi="Arial" w:cs="Arial"/>
          <w:color w:val="052B44"/>
        </w:rPr>
        <w:t xml:space="preserve">Trained as a biochemist, </w:t>
      </w:r>
      <w:r>
        <w:rPr>
          <w:rFonts w:ascii="Arial" w:eastAsia="Arial" w:hAnsi="Arial" w:cs="Arial"/>
          <w:color w:val="EE0000"/>
        </w:rPr>
        <w:t>Dr Kevin McFarthing</w:t>
      </w:r>
      <w:r>
        <w:rPr>
          <w:rFonts w:ascii="Arial" w:eastAsia="Arial" w:hAnsi="Arial" w:cs="Arial"/>
          <w:color w:val="052B44"/>
        </w:rPr>
        <w:t>’s career has included R&amp;D leadership positions in several life sciences research companies. He now heads the Innovation Fixer Consultancy and annually assembles t</w:t>
      </w:r>
      <w:r>
        <w:rPr>
          <w:rFonts w:ascii="Arial" w:eastAsia="Arial" w:hAnsi="Arial" w:cs="Arial"/>
          <w:color w:val="333333"/>
          <w:highlight w:val="white"/>
        </w:rPr>
        <w:t>he Parkinson’s Hope List, a database of potential Parkinson’s therapies in research and clinical stages. </w:t>
      </w:r>
      <w:r>
        <w:rPr>
          <w:rFonts w:ascii="Arial" w:eastAsia="Arial" w:hAnsi="Arial" w:cs="Arial"/>
          <w:color w:val="052B44"/>
        </w:rPr>
        <w:t xml:space="preserve"> He also chairs the PPIE (Patient and Public Involvement and Engagement) group for the EJS ACT (Accelerating Clinical Trials) in Parkinson’s programme. Kevin was diagnosed with Parkinson’s in 2012.</w:t>
      </w:r>
      <w:r>
        <w:rPr>
          <w:rFonts w:ascii="Arial" w:eastAsia="Arial" w:hAnsi="Arial" w:cs="Arial"/>
        </w:rPr>
        <w:t xml:space="preserve"> </w:t>
      </w:r>
    </w:p>
    <w:p w14:paraId="0FE8DD2D" w14:textId="0403AD81" w:rsidR="0064695F" w:rsidRDefault="00837321">
      <w:pPr>
        <w:spacing w:line="240" w:lineRule="auto"/>
        <w:jc w:val="both"/>
        <w:rPr>
          <w:rFonts w:ascii="Arial" w:eastAsia="Arial" w:hAnsi="Arial" w:cs="Arial"/>
          <w:color w:val="052B44"/>
        </w:rPr>
      </w:pPr>
      <w:r>
        <w:rPr>
          <w:rFonts w:ascii="Arial" w:eastAsia="Arial" w:hAnsi="Arial" w:cs="Arial"/>
        </w:rPr>
        <w:t xml:space="preserve">After fifteen years of Parkinson’s research in both the academic and biotechnology sectors </w:t>
      </w:r>
      <w:r>
        <w:rPr>
          <w:rFonts w:ascii="Arial" w:eastAsia="Arial" w:hAnsi="Arial" w:cs="Arial"/>
          <w:color w:val="EE0000"/>
        </w:rPr>
        <w:t>Dr Simon Stott</w:t>
      </w:r>
      <w:r>
        <w:rPr>
          <w:rFonts w:ascii="Arial" w:eastAsia="Arial" w:hAnsi="Arial" w:cs="Arial"/>
        </w:rPr>
        <w:t xml:space="preserve"> is now the Head of Research at the Cure Parkinson’s Trust where, in collaboration </w:t>
      </w:r>
      <w:r w:rsidR="00EC1429">
        <w:rPr>
          <w:rFonts w:ascii="Arial" w:eastAsia="Arial" w:hAnsi="Arial" w:cs="Arial"/>
        </w:rPr>
        <w:t>with other</w:t>
      </w:r>
      <w:r>
        <w:rPr>
          <w:rFonts w:ascii="Arial" w:eastAsia="Arial" w:hAnsi="Arial" w:cs="Arial"/>
        </w:rPr>
        <w:t xml:space="preserve"> organisations, he arranges trials for the most promising new Parkinson’s drugs. </w:t>
      </w:r>
      <w:r>
        <w:rPr>
          <w:rFonts w:ascii="Arial" w:eastAsia="Arial" w:hAnsi="Arial" w:cs="Arial"/>
          <w:color w:val="052B44"/>
        </w:rPr>
        <w:t xml:space="preserve">He also maintains the 'Science of Parkinson's' website, which attempts to explain in plain English what goes wrong in Parkinson’s and what research is currently being conducted to further understand the condition. </w:t>
      </w:r>
    </w:p>
    <w:p w14:paraId="7379D306" w14:textId="4B7ACA15" w:rsidR="0064695F" w:rsidRDefault="00837321">
      <w:pPr>
        <w:spacing w:line="240" w:lineRule="auto"/>
        <w:jc w:val="both"/>
        <w:rPr>
          <w:rFonts w:ascii="Arial" w:eastAsia="Arial" w:hAnsi="Arial" w:cs="Arial"/>
        </w:rPr>
      </w:pPr>
      <w:r>
        <w:rPr>
          <w:rFonts w:ascii="Arial" w:eastAsia="Arial" w:hAnsi="Arial" w:cs="Arial"/>
          <w:b/>
          <w:i/>
          <w:color w:val="052B44"/>
          <w:sz w:val="18"/>
          <w:szCs w:val="18"/>
        </w:rPr>
        <w:lastRenderedPageBreak/>
        <w:t>Editor adds: Simon’s talks about the latest trials and results always raise my hopes that progress is being made</w:t>
      </w:r>
      <w:r w:rsidR="00EC1429">
        <w:rPr>
          <w:rFonts w:ascii="Arial" w:eastAsia="Arial" w:hAnsi="Arial" w:cs="Arial"/>
          <w:b/>
          <w:i/>
          <w:color w:val="052B44"/>
          <w:sz w:val="18"/>
          <w:szCs w:val="18"/>
        </w:rPr>
        <w:t xml:space="preserve"> to </w:t>
      </w:r>
      <w:r>
        <w:rPr>
          <w:rFonts w:ascii="Arial" w:eastAsia="Arial" w:hAnsi="Arial" w:cs="Arial"/>
          <w:b/>
          <w:i/>
          <w:color w:val="052B44"/>
          <w:sz w:val="18"/>
          <w:szCs w:val="18"/>
        </w:rPr>
        <w:t xml:space="preserve"> </w:t>
      </w:r>
      <w:r>
        <w:rPr>
          <w:rFonts w:ascii="Arial" w:eastAsia="Arial" w:hAnsi="Arial" w:cs="Arial"/>
          <w:b/>
          <w:i/>
          <w:color w:val="052B44"/>
          <w:sz w:val="18"/>
          <w:szCs w:val="18"/>
        </w:rPr>
        <w:t xml:space="preserve"> </w:t>
      </w:r>
      <w:r w:rsidR="00EC1429">
        <w:rPr>
          <w:rFonts w:ascii="Arial" w:eastAsia="Arial" w:hAnsi="Arial" w:cs="Arial"/>
          <w:b/>
          <w:i/>
          <w:color w:val="052B44"/>
          <w:sz w:val="18"/>
          <w:szCs w:val="18"/>
        </w:rPr>
        <w:t xml:space="preserve">get </w:t>
      </w:r>
      <w:r>
        <w:rPr>
          <w:rFonts w:ascii="Arial" w:eastAsia="Arial" w:hAnsi="Arial" w:cs="Arial"/>
          <w:b/>
          <w:i/>
          <w:color w:val="052B44"/>
          <w:sz w:val="18"/>
          <w:szCs w:val="18"/>
        </w:rPr>
        <w:t xml:space="preserve">new treatments </w:t>
      </w:r>
      <w:r>
        <w:rPr>
          <w:rFonts w:ascii="Arial" w:eastAsia="Arial" w:hAnsi="Arial" w:cs="Arial"/>
          <w:b/>
          <w:i/>
          <w:color w:val="052B44"/>
          <w:sz w:val="18"/>
          <w:szCs w:val="18"/>
        </w:rPr>
        <w:t>to the clinic.</w:t>
      </w:r>
    </w:p>
    <w:p w14:paraId="23A1788E" w14:textId="77777777" w:rsidR="0064695F" w:rsidRDefault="00837321">
      <w:pPr>
        <w:spacing w:line="240" w:lineRule="auto"/>
        <w:jc w:val="both"/>
        <w:rPr>
          <w:rFonts w:ascii="Arial" w:eastAsia="Arial" w:hAnsi="Arial" w:cs="Arial"/>
          <w:b/>
          <w:sz w:val="24"/>
          <w:szCs w:val="24"/>
        </w:rPr>
      </w:pPr>
      <w:r>
        <w:rPr>
          <w:rFonts w:ascii="Arial" w:eastAsia="Arial" w:hAnsi="Arial" w:cs="Arial"/>
          <w:b/>
          <w:sz w:val="24"/>
          <w:szCs w:val="24"/>
        </w:rPr>
        <w:t>Programme:</w:t>
      </w:r>
    </w:p>
    <w:p w14:paraId="049A9E4E" w14:textId="77777777" w:rsidR="0064695F" w:rsidRDefault="00837321">
      <w:pPr>
        <w:spacing w:line="240" w:lineRule="auto"/>
        <w:jc w:val="both"/>
        <w:rPr>
          <w:rFonts w:ascii="Arial" w:eastAsia="Arial" w:hAnsi="Arial" w:cs="Arial"/>
          <w:b/>
          <w:sz w:val="24"/>
          <w:szCs w:val="24"/>
        </w:rPr>
      </w:pPr>
      <w:r>
        <w:rPr>
          <w:rFonts w:ascii="Arial" w:eastAsia="Arial" w:hAnsi="Arial" w:cs="Arial"/>
          <w:b/>
          <w:sz w:val="24"/>
          <w:szCs w:val="24"/>
        </w:rPr>
        <w:t>12.00 - Welcome</w:t>
      </w:r>
    </w:p>
    <w:p w14:paraId="3AB7CB16" w14:textId="77777777" w:rsidR="0064695F" w:rsidRDefault="00837321">
      <w:pPr>
        <w:spacing w:line="240" w:lineRule="auto"/>
        <w:jc w:val="both"/>
        <w:rPr>
          <w:rFonts w:ascii="Arial" w:eastAsia="Arial" w:hAnsi="Arial" w:cs="Arial"/>
          <w:b/>
          <w:sz w:val="24"/>
          <w:szCs w:val="24"/>
        </w:rPr>
      </w:pPr>
      <w:r>
        <w:rPr>
          <w:rFonts w:ascii="Arial" w:eastAsia="Arial" w:hAnsi="Arial" w:cs="Arial"/>
          <w:b/>
          <w:sz w:val="24"/>
          <w:szCs w:val="24"/>
        </w:rPr>
        <w:t xml:space="preserve">12.10 - 12.40 - </w:t>
      </w:r>
      <w:r>
        <w:rPr>
          <w:rFonts w:ascii="Arial" w:eastAsia="Arial" w:hAnsi="Arial" w:cs="Arial"/>
          <w:b/>
          <w:color w:val="EE0000"/>
          <w:sz w:val="24"/>
          <w:szCs w:val="24"/>
        </w:rPr>
        <w:t>Dr Kevin McFarthing: ‘Where are all the new drugs?’</w:t>
      </w:r>
    </w:p>
    <w:p w14:paraId="37F6E009" w14:textId="77777777" w:rsidR="0064695F" w:rsidRDefault="00837321">
      <w:pPr>
        <w:spacing w:line="240" w:lineRule="auto"/>
        <w:jc w:val="both"/>
        <w:rPr>
          <w:rFonts w:ascii="Arial" w:eastAsia="Arial" w:hAnsi="Arial" w:cs="Arial"/>
          <w:b/>
          <w:sz w:val="24"/>
          <w:szCs w:val="24"/>
        </w:rPr>
      </w:pPr>
      <w:r>
        <w:rPr>
          <w:rFonts w:ascii="Arial" w:eastAsia="Arial" w:hAnsi="Arial" w:cs="Arial"/>
          <w:b/>
          <w:sz w:val="24"/>
          <w:szCs w:val="24"/>
        </w:rPr>
        <w:t>12.40 - 12.50 - Questions</w:t>
      </w:r>
    </w:p>
    <w:p w14:paraId="14FD9955" w14:textId="77777777" w:rsidR="0064695F" w:rsidRDefault="00837321">
      <w:pPr>
        <w:spacing w:line="240" w:lineRule="auto"/>
        <w:jc w:val="both"/>
        <w:rPr>
          <w:rFonts w:ascii="Arial" w:eastAsia="Arial" w:hAnsi="Arial" w:cs="Arial"/>
          <w:b/>
          <w:sz w:val="24"/>
          <w:szCs w:val="24"/>
        </w:rPr>
      </w:pPr>
      <w:r>
        <w:rPr>
          <w:rFonts w:ascii="Arial" w:eastAsia="Arial" w:hAnsi="Arial" w:cs="Arial"/>
          <w:b/>
          <w:sz w:val="24"/>
          <w:szCs w:val="24"/>
        </w:rPr>
        <w:t>12.50 - 13.00: Refreshment break</w:t>
      </w:r>
    </w:p>
    <w:p w14:paraId="5FF0001C" w14:textId="77777777" w:rsidR="0064695F" w:rsidRDefault="00837321">
      <w:pPr>
        <w:spacing w:line="240" w:lineRule="auto"/>
        <w:jc w:val="both"/>
        <w:rPr>
          <w:rFonts w:ascii="Arial" w:eastAsia="Arial" w:hAnsi="Arial" w:cs="Arial"/>
          <w:b/>
          <w:sz w:val="24"/>
          <w:szCs w:val="24"/>
        </w:rPr>
      </w:pPr>
      <w:r>
        <w:rPr>
          <w:rFonts w:ascii="Arial" w:eastAsia="Arial" w:hAnsi="Arial" w:cs="Arial"/>
          <w:b/>
          <w:sz w:val="24"/>
          <w:szCs w:val="24"/>
        </w:rPr>
        <w:t xml:space="preserve">13.00 - 13.35: </w:t>
      </w:r>
      <w:r>
        <w:rPr>
          <w:rFonts w:ascii="Arial" w:eastAsia="Arial" w:hAnsi="Arial" w:cs="Arial"/>
          <w:b/>
          <w:color w:val="EE0000"/>
          <w:sz w:val="24"/>
          <w:szCs w:val="24"/>
        </w:rPr>
        <w:t xml:space="preserve">Dr Simon Stott: </w:t>
      </w:r>
      <w:r>
        <w:rPr>
          <w:rFonts w:ascii="Arial" w:eastAsia="Arial" w:hAnsi="Arial" w:cs="Arial"/>
          <w:b/>
          <w:sz w:val="24"/>
          <w:szCs w:val="24"/>
        </w:rPr>
        <w:t>‘</w:t>
      </w:r>
      <w:r>
        <w:rPr>
          <w:rFonts w:ascii="Arial" w:eastAsia="Arial" w:hAnsi="Arial" w:cs="Arial"/>
          <w:b/>
          <w:color w:val="EE0000"/>
          <w:sz w:val="24"/>
          <w:szCs w:val="24"/>
        </w:rPr>
        <w:t>Turning trials into therapies.</w:t>
      </w:r>
      <w:r>
        <w:rPr>
          <w:rFonts w:ascii="Arial" w:eastAsia="Arial" w:hAnsi="Arial" w:cs="Arial"/>
          <w:b/>
          <w:sz w:val="24"/>
          <w:szCs w:val="24"/>
        </w:rPr>
        <w:t xml:space="preserve">’ </w:t>
      </w:r>
    </w:p>
    <w:p w14:paraId="15410EC9" w14:textId="77777777" w:rsidR="0064695F" w:rsidRDefault="00837321">
      <w:pPr>
        <w:spacing w:line="240" w:lineRule="auto"/>
        <w:jc w:val="both"/>
        <w:rPr>
          <w:rFonts w:ascii="Arial" w:eastAsia="Arial" w:hAnsi="Arial" w:cs="Arial"/>
          <w:b/>
          <w:sz w:val="24"/>
          <w:szCs w:val="24"/>
        </w:rPr>
      </w:pPr>
      <w:r>
        <w:rPr>
          <w:rFonts w:ascii="Arial" w:eastAsia="Arial" w:hAnsi="Arial" w:cs="Arial"/>
          <w:b/>
          <w:sz w:val="24"/>
          <w:szCs w:val="24"/>
        </w:rPr>
        <w:t>13.35 - 13.55: Q &amp; A - both speakers</w:t>
      </w:r>
    </w:p>
    <w:p w14:paraId="7BE0FBF9" w14:textId="77777777" w:rsidR="0064695F" w:rsidRDefault="00837321">
      <w:pPr>
        <w:spacing w:line="240" w:lineRule="auto"/>
        <w:jc w:val="both"/>
        <w:rPr>
          <w:rFonts w:ascii="Arial" w:eastAsia="Arial" w:hAnsi="Arial" w:cs="Arial"/>
          <w:b/>
          <w:sz w:val="24"/>
          <w:szCs w:val="24"/>
        </w:rPr>
      </w:pPr>
      <w:r>
        <w:rPr>
          <w:rFonts w:ascii="Arial" w:eastAsia="Arial" w:hAnsi="Arial" w:cs="Arial"/>
          <w:b/>
          <w:sz w:val="24"/>
          <w:szCs w:val="24"/>
        </w:rPr>
        <w:t>13.55 - 14.00: Closing thanks.</w:t>
      </w:r>
    </w:p>
    <w:p w14:paraId="012F8030" w14:textId="77777777" w:rsidR="0064695F" w:rsidRDefault="00837321">
      <w:pPr>
        <w:spacing w:line="240" w:lineRule="auto"/>
        <w:jc w:val="both"/>
        <w:rPr>
          <w:rFonts w:ascii="Arial" w:eastAsia="Arial" w:hAnsi="Arial" w:cs="Arial"/>
          <w:b/>
          <w:sz w:val="20"/>
          <w:szCs w:val="20"/>
        </w:rPr>
      </w:pPr>
      <w:r>
        <w:rPr>
          <w:rFonts w:ascii="Arial" w:eastAsia="Arial" w:hAnsi="Arial" w:cs="Arial"/>
          <w:b/>
          <w:sz w:val="20"/>
          <w:szCs w:val="20"/>
        </w:rPr>
        <w:t xml:space="preserve">Questions can be sent in advance by email to: </w:t>
      </w:r>
      <w:hyperlink r:id="rId12">
        <w:r>
          <w:rPr>
            <w:rFonts w:ascii="Arial" w:eastAsia="Arial" w:hAnsi="Arial" w:cs="Arial"/>
            <w:b/>
            <w:i/>
            <w:color w:val="0563C1"/>
            <w:sz w:val="20"/>
            <w:szCs w:val="20"/>
            <w:u w:val="single"/>
          </w:rPr>
          <w:t>docpete920@gmail.com</w:t>
        </w:r>
      </w:hyperlink>
    </w:p>
    <w:p w14:paraId="16556750" w14:textId="77777777" w:rsidR="0064695F" w:rsidRDefault="0064695F">
      <w:pPr>
        <w:spacing w:line="240" w:lineRule="auto"/>
        <w:jc w:val="both"/>
        <w:rPr>
          <w:rFonts w:ascii="Arial" w:eastAsia="Arial" w:hAnsi="Arial" w:cs="Arial"/>
          <w:b/>
          <w:sz w:val="24"/>
          <w:szCs w:val="24"/>
        </w:rPr>
      </w:pPr>
    </w:p>
    <w:p w14:paraId="6569328A" w14:textId="77777777" w:rsidR="0064695F" w:rsidRDefault="00837321">
      <w:pPr>
        <w:spacing w:line="240" w:lineRule="auto"/>
        <w:jc w:val="both"/>
        <w:rPr>
          <w:rFonts w:ascii="Arial" w:eastAsia="Arial" w:hAnsi="Arial" w:cs="Arial"/>
          <w:b/>
          <w:color w:val="EE0000"/>
          <w:sz w:val="36"/>
          <w:szCs w:val="36"/>
        </w:rPr>
      </w:pPr>
      <w:r>
        <w:rPr>
          <w:rFonts w:ascii="Arial" w:eastAsia="Arial" w:hAnsi="Arial" w:cs="Arial"/>
          <w:b/>
          <w:color w:val="EE0000"/>
          <w:sz w:val="36"/>
          <w:szCs w:val="36"/>
        </w:rPr>
        <w:t>PAR-CON 2025 IS GO!</w:t>
      </w:r>
    </w:p>
    <w:p w14:paraId="0FC4D29B" w14:textId="77777777" w:rsidR="0064695F" w:rsidRDefault="00837321">
      <w:pPr>
        <w:spacing w:line="240" w:lineRule="auto"/>
        <w:jc w:val="both"/>
        <w:rPr>
          <w:rFonts w:ascii="Arial" w:eastAsia="Arial" w:hAnsi="Arial" w:cs="Arial"/>
          <w:b/>
          <w:sz w:val="28"/>
          <w:szCs w:val="28"/>
        </w:rPr>
      </w:pPr>
      <w:r>
        <w:rPr>
          <w:rFonts w:ascii="Arial" w:eastAsia="Arial" w:hAnsi="Arial" w:cs="Arial"/>
          <w:b/>
          <w:sz w:val="28"/>
          <w:szCs w:val="28"/>
        </w:rPr>
        <w:t>When: The 24</w:t>
      </w:r>
      <w:r>
        <w:rPr>
          <w:rFonts w:ascii="Arial" w:eastAsia="Arial" w:hAnsi="Arial" w:cs="Arial"/>
          <w:b/>
          <w:sz w:val="28"/>
          <w:szCs w:val="28"/>
          <w:vertAlign w:val="superscript"/>
        </w:rPr>
        <w:t>th</w:t>
      </w:r>
      <w:r>
        <w:rPr>
          <w:rFonts w:ascii="Arial" w:eastAsia="Arial" w:hAnsi="Arial" w:cs="Arial"/>
          <w:b/>
          <w:sz w:val="28"/>
          <w:szCs w:val="28"/>
        </w:rPr>
        <w:t xml:space="preserve"> and 25</w:t>
      </w:r>
      <w:r>
        <w:rPr>
          <w:rFonts w:ascii="Arial" w:eastAsia="Arial" w:hAnsi="Arial" w:cs="Arial"/>
          <w:b/>
          <w:sz w:val="28"/>
          <w:szCs w:val="28"/>
          <w:vertAlign w:val="superscript"/>
        </w:rPr>
        <w:t>th</w:t>
      </w:r>
      <w:r>
        <w:rPr>
          <w:rFonts w:ascii="Arial" w:eastAsia="Arial" w:hAnsi="Arial" w:cs="Arial"/>
          <w:b/>
          <w:sz w:val="28"/>
          <w:szCs w:val="28"/>
        </w:rPr>
        <w:t xml:space="preserve"> of October 2025.</w:t>
      </w:r>
    </w:p>
    <w:p w14:paraId="0CD046D9" w14:textId="77777777" w:rsidR="0064695F" w:rsidRDefault="00837321">
      <w:pPr>
        <w:rPr>
          <w:rFonts w:ascii="Arial" w:eastAsia="Arial" w:hAnsi="Arial" w:cs="Arial"/>
          <w:b/>
          <w:color w:val="000046"/>
          <w:sz w:val="28"/>
          <w:szCs w:val="28"/>
          <w:highlight w:val="white"/>
        </w:rPr>
      </w:pPr>
      <w:r>
        <w:rPr>
          <w:rFonts w:ascii="Arial" w:eastAsia="Arial" w:hAnsi="Arial" w:cs="Arial"/>
          <w:b/>
          <w:color w:val="0B0C0C"/>
          <w:sz w:val="28"/>
          <w:szCs w:val="28"/>
        </w:rPr>
        <w:t>Where: T</w:t>
      </w:r>
      <w:r>
        <w:rPr>
          <w:rFonts w:ascii="Arial" w:eastAsia="Arial" w:hAnsi="Arial" w:cs="Arial"/>
          <w:b/>
          <w:color w:val="000046"/>
          <w:sz w:val="28"/>
          <w:szCs w:val="28"/>
          <w:highlight w:val="white"/>
        </w:rPr>
        <w:t>he Vox Conference Venue, Bi</w:t>
      </w:r>
      <w:r>
        <w:rPr>
          <w:rFonts w:ascii="Arial" w:eastAsia="Arial" w:hAnsi="Arial" w:cs="Arial"/>
          <w:b/>
          <w:color w:val="000046"/>
          <w:sz w:val="24"/>
          <w:szCs w:val="24"/>
          <w:highlight w:val="white"/>
        </w:rPr>
        <w:t>rmingham</w:t>
      </w:r>
    </w:p>
    <w:p w14:paraId="2D3AB1B3" w14:textId="77777777" w:rsidR="0064695F" w:rsidRDefault="00837321">
      <w:pPr>
        <w:rPr>
          <w:rFonts w:ascii="Arial" w:eastAsia="Arial" w:hAnsi="Arial" w:cs="Arial"/>
          <w:b/>
          <w:color w:val="000046"/>
          <w:sz w:val="28"/>
          <w:szCs w:val="28"/>
          <w:highlight w:val="white"/>
        </w:rPr>
      </w:pPr>
      <w:r>
        <w:rPr>
          <w:rFonts w:ascii="Arial" w:eastAsia="Arial" w:hAnsi="Arial" w:cs="Arial"/>
          <w:b/>
          <w:color w:val="000046"/>
          <w:sz w:val="28"/>
          <w:szCs w:val="28"/>
          <w:highlight w:val="white"/>
        </w:rPr>
        <w:t>How: Attend free in person or online</w:t>
      </w:r>
    </w:p>
    <w:p w14:paraId="3FBFE2B7" w14:textId="77777777" w:rsidR="0064695F" w:rsidRDefault="00837321">
      <w:pPr>
        <w:rPr>
          <w:rFonts w:ascii="Arial" w:eastAsia="Arial" w:hAnsi="Arial" w:cs="Arial"/>
          <w:b/>
          <w:color w:val="0B0C0C"/>
          <w:sz w:val="24"/>
          <w:szCs w:val="24"/>
        </w:rPr>
      </w:pPr>
      <w:r>
        <w:rPr>
          <w:rFonts w:ascii="Arial" w:eastAsia="Arial" w:hAnsi="Arial" w:cs="Arial"/>
          <w:b/>
          <w:color w:val="000046"/>
          <w:sz w:val="24"/>
          <w:szCs w:val="24"/>
          <w:highlight w:val="white"/>
        </w:rPr>
        <w:t>The programme will include -</w:t>
      </w:r>
    </w:p>
    <w:p w14:paraId="3F695348" w14:textId="77777777" w:rsidR="0064695F" w:rsidRDefault="00837321">
      <w:pPr>
        <w:numPr>
          <w:ilvl w:val="0"/>
          <w:numId w:val="3"/>
        </w:numPr>
        <w:pBdr>
          <w:top w:val="nil"/>
          <w:left w:val="nil"/>
          <w:bottom w:val="nil"/>
          <w:right w:val="nil"/>
          <w:between w:val="nil"/>
        </w:pBdr>
        <w:spacing w:after="0"/>
        <w:jc w:val="both"/>
        <w:rPr>
          <w:rFonts w:ascii="Arial" w:eastAsia="Arial" w:hAnsi="Arial" w:cs="Arial"/>
          <w:b/>
          <w:i/>
          <w:color w:val="0B0C0C"/>
          <w:sz w:val="20"/>
          <w:szCs w:val="20"/>
        </w:rPr>
      </w:pPr>
      <w:r>
        <w:rPr>
          <w:rFonts w:ascii="Arial" w:eastAsia="Arial" w:hAnsi="Arial" w:cs="Arial"/>
          <w:b/>
          <w:i/>
          <w:color w:val="000046"/>
          <w:sz w:val="20"/>
          <w:szCs w:val="20"/>
        </w:rPr>
        <w:t>The</w:t>
      </w:r>
      <w:r>
        <w:rPr>
          <w:rFonts w:ascii="Arial" w:eastAsia="Arial" w:hAnsi="Arial" w:cs="Arial"/>
          <w:i/>
          <w:color w:val="000046"/>
          <w:sz w:val="20"/>
          <w:szCs w:val="20"/>
        </w:rPr>
        <w:t xml:space="preserve"> </w:t>
      </w:r>
      <w:r>
        <w:rPr>
          <w:rFonts w:ascii="Arial" w:eastAsia="Arial" w:hAnsi="Arial" w:cs="Arial"/>
          <w:b/>
          <w:i/>
          <w:color w:val="000046"/>
          <w:sz w:val="20"/>
          <w:szCs w:val="20"/>
        </w:rPr>
        <w:t>latest research updates, including stem cells and new therapies.</w:t>
      </w:r>
    </w:p>
    <w:p w14:paraId="46ACD1F7" w14:textId="77777777" w:rsidR="0064695F" w:rsidRDefault="00837321">
      <w:pPr>
        <w:numPr>
          <w:ilvl w:val="0"/>
          <w:numId w:val="1"/>
        </w:numPr>
        <w:pBdr>
          <w:top w:val="nil"/>
          <w:left w:val="nil"/>
          <w:bottom w:val="nil"/>
          <w:right w:val="nil"/>
          <w:between w:val="nil"/>
        </w:pBdr>
        <w:spacing w:after="0"/>
        <w:jc w:val="both"/>
        <w:rPr>
          <w:rFonts w:ascii="Arial" w:eastAsia="Arial" w:hAnsi="Arial" w:cs="Arial"/>
          <w:b/>
          <w:i/>
          <w:color w:val="0B0C0C"/>
          <w:sz w:val="20"/>
          <w:szCs w:val="20"/>
        </w:rPr>
      </w:pPr>
      <w:r>
        <w:rPr>
          <w:rFonts w:ascii="Arial" w:eastAsia="Arial" w:hAnsi="Arial" w:cs="Arial"/>
          <w:b/>
          <w:i/>
          <w:color w:val="000046"/>
          <w:sz w:val="20"/>
          <w:szCs w:val="20"/>
        </w:rPr>
        <w:t>Diet, gut health and nutrition.</w:t>
      </w:r>
    </w:p>
    <w:p w14:paraId="6EFFBE47" w14:textId="77777777" w:rsidR="0064695F" w:rsidRDefault="00837321">
      <w:pPr>
        <w:numPr>
          <w:ilvl w:val="0"/>
          <w:numId w:val="1"/>
        </w:numPr>
        <w:pBdr>
          <w:top w:val="nil"/>
          <w:left w:val="nil"/>
          <w:bottom w:val="nil"/>
          <w:right w:val="nil"/>
          <w:between w:val="nil"/>
        </w:pBdr>
        <w:spacing w:after="0"/>
        <w:jc w:val="both"/>
        <w:rPr>
          <w:rFonts w:ascii="Arial" w:eastAsia="Arial" w:hAnsi="Arial" w:cs="Arial"/>
          <w:b/>
          <w:i/>
          <w:color w:val="0B0C0C"/>
          <w:sz w:val="20"/>
          <w:szCs w:val="20"/>
        </w:rPr>
      </w:pPr>
      <w:r>
        <w:rPr>
          <w:rFonts w:ascii="Arial" w:eastAsia="Arial" w:hAnsi="Arial" w:cs="Arial"/>
          <w:b/>
          <w:i/>
          <w:color w:val="000046"/>
          <w:sz w:val="20"/>
          <w:szCs w:val="20"/>
        </w:rPr>
        <w:t>Dealing with mental health challenges</w:t>
      </w:r>
    </w:p>
    <w:p w14:paraId="6433A9EB" w14:textId="77777777" w:rsidR="0064695F" w:rsidRDefault="00837321">
      <w:pPr>
        <w:numPr>
          <w:ilvl w:val="0"/>
          <w:numId w:val="1"/>
        </w:numPr>
        <w:pBdr>
          <w:top w:val="nil"/>
          <w:left w:val="nil"/>
          <w:bottom w:val="nil"/>
          <w:right w:val="nil"/>
          <w:between w:val="nil"/>
        </w:pBdr>
        <w:spacing w:after="0"/>
        <w:jc w:val="both"/>
        <w:rPr>
          <w:rFonts w:ascii="Arial" w:eastAsia="Arial" w:hAnsi="Arial" w:cs="Arial"/>
          <w:b/>
          <w:i/>
          <w:color w:val="0B0C0C"/>
          <w:sz w:val="20"/>
          <w:szCs w:val="20"/>
        </w:rPr>
      </w:pPr>
      <w:r>
        <w:rPr>
          <w:rFonts w:ascii="Arial" w:eastAsia="Arial" w:hAnsi="Arial" w:cs="Arial"/>
          <w:b/>
          <w:i/>
          <w:color w:val="000046"/>
          <w:sz w:val="20"/>
          <w:szCs w:val="20"/>
        </w:rPr>
        <w:t>Living well with Parkinson’s and managing everyday symptoms</w:t>
      </w:r>
    </w:p>
    <w:p w14:paraId="2D0A8D97" w14:textId="77777777" w:rsidR="0064695F" w:rsidRDefault="00837321">
      <w:pPr>
        <w:numPr>
          <w:ilvl w:val="0"/>
          <w:numId w:val="1"/>
        </w:numPr>
        <w:pBdr>
          <w:top w:val="nil"/>
          <w:left w:val="nil"/>
          <w:bottom w:val="nil"/>
          <w:right w:val="nil"/>
          <w:between w:val="nil"/>
        </w:pBdr>
        <w:spacing w:after="0"/>
        <w:jc w:val="both"/>
        <w:rPr>
          <w:rFonts w:ascii="Arial" w:eastAsia="Arial" w:hAnsi="Arial" w:cs="Arial"/>
          <w:b/>
          <w:i/>
          <w:color w:val="0B0C0C"/>
          <w:sz w:val="20"/>
          <w:szCs w:val="20"/>
        </w:rPr>
      </w:pPr>
      <w:r>
        <w:rPr>
          <w:rFonts w:ascii="Arial" w:eastAsia="Arial" w:hAnsi="Arial" w:cs="Arial"/>
          <w:b/>
          <w:i/>
          <w:color w:val="000046"/>
          <w:sz w:val="20"/>
          <w:szCs w:val="20"/>
        </w:rPr>
        <w:t>An in-person session organised by our Black, Asian, Arab and mixed heritage support group.</w:t>
      </w:r>
    </w:p>
    <w:p w14:paraId="08E69EF1" w14:textId="77777777" w:rsidR="0064695F" w:rsidRDefault="00837321">
      <w:pPr>
        <w:numPr>
          <w:ilvl w:val="0"/>
          <w:numId w:val="1"/>
        </w:numPr>
        <w:pBdr>
          <w:top w:val="nil"/>
          <w:left w:val="nil"/>
          <w:bottom w:val="nil"/>
          <w:right w:val="nil"/>
          <w:between w:val="nil"/>
        </w:pBdr>
        <w:jc w:val="both"/>
        <w:rPr>
          <w:rFonts w:ascii="Arial" w:eastAsia="Arial" w:hAnsi="Arial" w:cs="Arial"/>
          <w:b/>
          <w:i/>
          <w:color w:val="0B0C0C"/>
          <w:sz w:val="20"/>
          <w:szCs w:val="20"/>
        </w:rPr>
      </w:pPr>
      <w:r>
        <w:rPr>
          <w:rFonts w:ascii="Arial" w:eastAsia="Arial" w:hAnsi="Arial" w:cs="Arial"/>
          <w:b/>
          <w:i/>
          <w:color w:val="000046"/>
          <w:sz w:val="20"/>
          <w:szCs w:val="20"/>
        </w:rPr>
        <w:t>Plus, taster sessions, a live ‘2 Parkies in a Pod’ podcast, conversation with the Movers and Shakers, and much more.</w:t>
      </w:r>
    </w:p>
    <w:p w14:paraId="126C492A" w14:textId="77777777" w:rsidR="0064695F" w:rsidRDefault="00837321">
      <w:pPr>
        <w:jc w:val="both"/>
        <w:rPr>
          <w:rFonts w:ascii="Arial" w:eastAsia="Arial" w:hAnsi="Arial" w:cs="Arial"/>
          <w:b/>
          <w:color w:val="0B0C0C"/>
          <w:sz w:val="20"/>
          <w:szCs w:val="20"/>
        </w:rPr>
      </w:pPr>
      <w:r>
        <w:rPr>
          <w:rFonts w:ascii="Arial" w:eastAsia="Arial" w:hAnsi="Arial" w:cs="Arial"/>
          <w:b/>
          <w:color w:val="0B0C0C"/>
          <w:sz w:val="20"/>
          <w:szCs w:val="20"/>
        </w:rPr>
        <w:t xml:space="preserve">View the draft programme </w:t>
      </w:r>
      <w:hyperlink r:id="rId13">
        <w:r>
          <w:rPr>
            <w:rFonts w:ascii="Arial" w:eastAsia="Arial" w:hAnsi="Arial" w:cs="Arial"/>
            <w:b/>
            <w:color w:val="1155CC"/>
            <w:sz w:val="20"/>
            <w:szCs w:val="20"/>
            <w:u w:val="single"/>
          </w:rPr>
          <w:t>at this link.</w:t>
        </w:r>
      </w:hyperlink>
    </w:p>
    <w:p w14:paraId="5F3F79EB" w14:textId="77777777" w:rsidR="0064695F" w:rsidRDefault="00837321">
      <w:pPr>
        <w:jc w:val="both"/>
        <w:rPr>
          <w:rFonts w:ascii="Arial" w:eastAsia="Arial" w:hAnsi="Arial" w:cs="Arial"/>
          <w:b/>
          <w:color w:val="0B0C0C"/>
          <w:sz w:val="20"/>
          <w:szCs w:val="20"/>
        </w:rPr>
      </w:pPr>
      <w:r>
        <w:rPr>
          <w:rFonts w:ascii="Arial" w:eastAsia="Arial" w:hAnsi="Arial" w:cs="Arial"/>
          <w:b/>
          <w:color w:val="0B0C0C"/>
          <w:sz w:val="20"/>
          <w:szCs w:val="20"/>
        </w:rPr>
        <w:t>Register to attend online or in person</w:t>
      </w:r>
      <w:r>
        <w:t xml:space="preserve"> </w:t>
      </w:r>
      <w:hyperlink r:id="rId14">
        <w:r>
          <w:rPr>
            <w:rFonts w:ascii="Arial" w:eastAsia="Arial" w:hAnsi="Arial" w:cs="Arial"/>
            <w:b/>
            <w:color w:val="1155CC"/>
            <w:sz w:val="20"/>
            <w:szCs w:val="20"/>
            <w:u w:val="single"/>
          </w:rPr>
          <w:t>at this link.</w:t>
        </w:r>
      </w:hyperlink>
    </w:p>
    <w:p w14:paraId="213505EA" w14:textId="16DEDEB6" w:rsidR="0064695F" w:rsidRDefault="00837321">
      <w:pPr>
        <w:jc w:val="both"/>
        <w:rPr>
          <w:rFonts w:ascii="Arial" w:eastAsia="Arial" w:hAnsi="Arial" w:cs="Arial"/>
          <w:b/>
          <w:i/>
          <w:color w:val="0B0C0C"/>
          <w:sz w:val="18"/>
          <w:szCs w:val="18"/>
        </w:rPr>
      </w:pPr>
      <w:r>
        <w:rPr>
          <w:rFonts w:ascii="Arial" w:eastAsia="Arial" w:hAnsi="Arial" w:cs="Arial"/>
          <w:b/>
          <w:i/>
          <w:color w:val="0B0C0C"/>
          <w:sz w:val="18"/>
          <w:szCs w:val="18"/>
        </w:rPr>
        <w:t xml:space="preserve">Editor comments: I attended Par-Con 2024 online and found it a very rewarding experience. The atmosphere was </w:t>
      </w:r>
      <w:proofErr w:type="gramStart"/>
      <w:r>
        <w:rPr>
          <w:rFonts w:ascii="Arial" w:eastAsia="Arial" w:hAnsi="Arial" w:cs="Arial"/>
          <w:b/>
          <w:i/>
          <w:color w:val="0B0C0C"/>
          <w:sz w:val="18"/>
          <w:szCs w:val="18"/>
        </w:rPr>
        <w:t>upbeat</w:t>
      </w:r>
      <w:proofErr w:type="gramEnd"/>
      <w:r>
        <w:rPr>
          <w:rFonts w:ascii="Arial" w:eastAsia="Arial" w:hAnsi="Arial" w:cs="Arial"/>
          <w:b/>
          <w:i/>
          <w:color w:val="0B0C0C"/>
          <w:sz w:val="18"/>
          <w:szCs w:val="18"/>
        </w:rPr>
        <w:t xml:space="preserve"> and the talks were of great value especially those offering advice on how to live well with Parkinson’s. I have signed up again hoping that Par-Con2025 will be at least as good as the previous year’s event and hopefully even better. I’m going hoping to hear research is getting us nearer to a new drug to slow/stop/reverse progression……is that too much to hope for?</w:t>
      </w:r>
      <w:r w:rsidR="00EC1429">
        <w:rPr>
          <w:rFonts w:ascii="Arial" w:eastAsia="Arial" w:hAnsi="Arial" w:cs="Arial"/>
          <w:b/>
          <w:i/>
          <w:color w:val="0B0C0C"/>
          <w:sz w:val="18"/>
          <w:szCs w:val="18"/>
        </w:rPr>
        <w:t xml:space="preserve"> My f</w:t>
      </w:r>
      <w:r>
        <w:rPr>
          <w:rFonts w:ascii="Arial" w:eastAsia="Arial" w:hAnsi="Arial" w:cs="Arial"/>
          <w:b/>
          <w:i/>
          <w:color w:val="0B0C0C"/>
          <w:sz w:val="18"/>
          <w:szCs w:val="18"/>
        </w:rPr>
        <w:t xml:space="preserve">ingers </w:t>
      </w:r>
      <w:r w:rsidR="00EC1429">
        <w:rPr>
          <w:rFonts w:ascii="Arial" w:eastAsia="Arial" w:hAnsi="Arial" w:cs="Arial"/>
          <w:b/>
          <w:i/>
          <w:color w:val="0B0C0C"/>
          <w:sz w:val="18"/>
          <w:szCs w:val="18"/>
        </w:rPr>
        <w:t xml:space="preserve">are </w:t>
      </w:r>
      <w:r>
        <w:rPr>
          <w:rFonts w:ascii="Arial" w:eastAsia="Arial" w:hAnsi="Arial" w:cs="Arial"/>
          <w:b/>
          <w:i/>
          <w:color w:val="0B0C0C"/>
          <w:sz w:val="18"/>
          <w:szCs w:val="18"/>
        </w:rPr>
        <w:t xml:space="preserve">crossed! </w:t>
      </w:r>
    </w:p>
    <w:p w14:paraId="0A3097CF" w14:textId="77777777" w:rsidR="0064695F" w:rsidRDefault="0064695F">
      <w:pPr>
        <w:spacing w:line="240" w:lineRule="auto"/>
        <w:jc w:val="both"/>
      </w:pPr>
    </w:p>
    <w:p w14:paraId="053CA3B7" w14:textId="77777777" w:rsidR="0064695F" w:rsidRDefault="00837321">
      <w:pPr>
        <w:spacing w:line="240" w:lineRule="auto"/>
        <w:jc w:val="both"/>
        <w:rPr>
          <w:rFonts w:ascii="Arial" w:eastAsia="Arial" w:hAnsi="Arial" w:cs="Arial"/>
          <w:b/>
          <w:color w:val="222222"/>
          <w:sz w:val="32"/>
          <w:szCs w:val="32"/>
        </w:rPr>
      </w:pPr>
      <w:r>
        <w:rPr>
          <w:rFonts w:ascii="Arial" w:eastAsia="Arial" w:hAnsi="Arial" w:cs="Arial"/>
          <w:b/>
          <w:color w:val="222222"/>
          <w:sz w:val="32"/>
          <w:szCs w:val="32"/>
        </w:rPr>
        <w:t>FORTHCOMING AND RECENT TALKS ABOUT PARKINSON’S</w:t>
      </w:r>
    </w:p>
    <w:p w14:paraId="026149D9" w14:textId="77777777" w:rsidR="0064695F" w:rsidRDefault="00837321">
      <w:pPr>
        <w:spacing w:line="240" w:lineRule="auto"/>
        <w:jc w:val="both"/>
        <w:rPr>
          <w:rFonts w:ascii="Arial" w:eastAsia="Arial" w:hAnsi="Arial" w:cs="Arial"/>
          <w:b/>
          <w:color w:val="222222"/>
          <w:sz w:val="28"/>
          <w:szCs w:val="28"/>
        </w:rPr>
      </w:pPr>
      <w:r>
        <w:rPr>
          <w:rFonts w:ascii="Arial" w:eastAsia="Arial" w:hAnsi="Arial" w:cs="Arial"/>
          <w:b/>
          <w:color w:val="222222"/>
          <w:sz w:val="28"/>
          <w:szCs w:val="28"/>
        </w:rPr>
        <w:t xml:space="preserve">1. </w:t>
      </w:r>
      <w:r>
        <w:rPr>
          <w:rFonts w:ascii="Arial" w:eastAsia="Arial" w:hAnsi="Arial" w:cs="Arial"/>
          <w:b/>
          <w:color w:val="EE0000"/>
          <w:sz w:val="28"/>
          <w:szCs w:val="28"/>
        </w:rPr>
        <w:t>‘HOW THE ENVIRONMENT AFFECTS PARKINSON’S AND WHAT YOU CAN DO ABOUT IT!’</w:t>
      </w:r>
    </w:p>
    <w:p w14:paraId="695ABD4E" w14:textId="77777777" w:rsidR="0064695F" w:rsidRDefault="00837321">
      <w:pPr>
        <w:spacing w:line="240" w:lineRule="auto"/>
        <w:jc w:val="both"/>
        <w:rPr>
          <w:rFonts w:ascii="Arial" w:eastAsia="Arial" w:hAnsi="Arial" w:cs="Arial"/>
          <w:b/>
          <w:color w:val="222222"/>
          <w:sz w:val="28"/>
          <w:szCs w:val="28"/>
        </w:rPr>
      </w:pPr>
      <w:r>
        <w:rPr>
          <w:rFonts w:ascii="Arial" w:eastAsia="Arial" w:hAnsi="Arial" w:cs="Arial"/>
          <w:b/>
          <w:color w:val="222222"/>
          <w:sz w:val="28"/>
          <w:szCs w:val="28"/>
        </w:rPr>
        <w:t xml:space="preserve">When: </w:t>
      </w:r>
      <w:r>
        <w:rPr>
          <w:rFonts w:ascii="Arial" w:eastAsia="Arial" w:hAnsi="Arial" w:cs="Arial"/>
          <w:b/>
          <w:color w:val="EE0000"/>
          <w:sz w:val="28"/>
          <w:szCs w:val="28"/>
        </w:rPr>
        <w:t>October 6</w:t>
      </w:r>
      <w:r>
        <w:rPr>
          <w:rFonts w:ascii="Arial" w:eastAsia="Arial" w:hAnsi="Arial" w:cs="Arial"/>
          <w:b/>
          <w:color w:val="EE0000"/>
          <w:sz w:val="28"/>
          <w:szCs w:val="28"/>
          <w:vertAlign w:val="superscript"/>
        </w:rPr>
        <w:t>th</w:t>
      </w:r>
      <w:r>
        <w:rPr>
          <w:rFonts w:ascii="Arial" w:eastAsia="Arial" w:hAnsi="Arial" w:cs="Arial"/>
          <w:b/>
          <w:color w:val="EE0000"/>
          <w:sz w:val="28"/>
          <w:szCs w:val="28"/>
        </w:rPr>
        <w:t>, 7.30pm</w:t>
      </w:r>
    </w:p>
    <w:p w14:paraId="591D515F" w14:textId="77777777" w:rsidR="0064695F" w:rsidRDefault="00837321">
      <w:pPr>
        <w:spacing w:line="240" w:lineRule="auto"/>
        <w:jc w:val="both"/>
        <w:rPr>
          <w:rFonts w:ascii="Arial" w:eastAsia="Arial" w:hAnsi="Arial" w:cs="Arial"/>
          <w:b/>
          <w:color w:val="222222"/>
          <w:sz w:val="28"/>
          <w:szCs w:val="28"/>
        </w:rPr>
      </w:pPr>
      <w:r>
        <w:rPr>
          <w:rFonts w:ascii="Arial" w:eastAsia="Arial" w:hAnsi="Arial" w:cs="Arial"/>
          <w:b/>
          <w:color w:val="222222"/>
          <w:sz w:val="28"/>
          <w:szCs w:val="28"/>
        </w:rPr>
        <w:t xml:space="preserve">Where: </w:t>
      </w:r>
      <w:r>
        <w:rPr>
          <w:rFonts w:ascii="Arial" w:eastAsia="Arial" w:hAnsi="Arial" w:cs="Arial"/>
          <w:b/>
          <w:color w:val="EE0000"/>
          <w:sz w:val="28"/>
          <w:szCs w:val="28"/>
        </w:rPr>
        <w:t xml:space="preserve">Online </w:t>
      </w:r>
    </w:p>
    <w:p w14:paraId="54C799E7" w14:textId="77777777" w:rsidR="0064695F" w:rsidRDefault="00837321">
      <w:pPr>
        <w:spacing w:line="240" w:lineRule="auto"/>
        <w:jc w:val="both"/>
        <w:rPr>
          <w:rFonts w:ascii="Arial" w:eastAsia="Arial" w:hAnsi="Arial" w:cs="Arial"/>
          <w:b/>
          <w:color w:val="222222"/>
          <w:sz w:val="28"/>
          <w:szCs w:val="28"/>
        </w:rPr>
      </w:pPr>
      <w:r>
        <w:rPr>
          <w:rFonts w:ascii="Arial" w:eastAsia="Arial" w:hAnsi="Arial" w:cs="Arial"/>
          <w:b/>
          <w:color w:val="222222"/>
          <w:sz w:val="28"/>
          <w:szCs w:val="28"/>
        </w:rPr>
        <w:t xml:space="preserve">Speaker: </w:t>
      </w:r>
      <w:r>
        <w:rPr>
          <w:rFonts w:ascii="Arial" w:eastAsia="Arial" w:hAnsi="Arial" w:cs="Arial"/>
          <w:b/>
          <w:color w:val="EE0000"/>
          <w:sz w:val="28"/>
          <w:szCs w:val="28"/>
        </w:rPr>
        <w:t>Dr Briana de Miranda</w:t>
      </w:r>
    </w:p>
    <w:p w14:paraId="08681E72" w14:textId="088CDB61" w:rsidR="0064695F" w:rsidRDefault="00837321">
      <w:pPr>
        <w:spacing w:line="240" w:lineRule="auto"/>
        <w:jc w:val="both"/>
        <w:rPr>
          <w:rFonts w:ascii="Arial" w:eastAsia="Arial" w:hAnsi="Arial" w:cs="Arial"/>
          <w:b/>
          <w:i/>
        </w:rPr>
      </w:pPr>
      <w:r>
        <w:rPr>
          <w:rFonts w:ascii="Arial" w:eastAsia="Arial" w:hAnsi="Arial" w:cs="Arial"/>
          <w:color w:val="6F7287"/>
          <w:highlight w:val="white"/>
        </w:rPr>
        <w:lastRenderedPageBreak/>
        <w:t xml:space="preserve">This talk, the next in the NSB4PD series, is highly relevant to those of us with the sporadic (idiopathic) form of Parkinson’s since exposure to some sort of environmental factor years before diagnosis, may </w:t>
      </w:r>
      <w:r w:rsidR="00EC1429">
        <w:rPr>
          <w:rFonts w:ascii="Arial" w:eastAsia="Arial" w:hAnsi="Arial" w:cs="Arial"/>
          <w:color w:val="6F7287"/>
          <w:highlight w:val="white"/>
        </w:rPr>
        <w:t>have been</w:t>
      </w:r>
      <w:r>
        <w:rPr>
          <w:rFonts w:ascii="Arial" w:eastAsia="Arial" w:hAnsi="Arial" w:cs="Arial"/>
          <w:color w:val="6F7287"/>
          <w:highlight w:val="white"/>
        </w:rPr>
        <w:t xml:space="preserve"> the trigger which initiated the disease process. </w:t>
      </w:r>
      <w:r>
        <w:rPr>
          <w:noProof/>
        </w:rPr>
        <w:drawing>
          <wp:anchor distT="0" distB="0" distL="114300" distR="114300" simplePos="0" relativeHeight="251660288" behindDoc="0" locked="0" layoutInCell="1" hidden="0" allowOverlap="1" wp14:anchorId="6A918A75" wp14:editId="6C799B91">
            <wp:simplePos x="0" y="0"/>
            <wp:positionH relativeFrom="column">
              <wp:posOffset>11431</wp:posOffset>
            </wp:positionH>
            <wp:positionV relativeFrom="paragraph">
              <wp:posOffset>16275</wp:posOffset>
            </wp:positionV>
            <wp:extent cx="3035300" cy="1706880"/>
            <wp:effectExtent l="0" t="0" r="0" b="0"/>
            <wp:wrapSquare wrapText="bothSides" distT="0" distB="0" distL="114300" distR="114300"/>
            <wp:docPr id="2055550573" name="image7.jpg" descr="A person smiling with text on a blu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7.jpg" descr="A person smiling with text on a blue background&#10;&#10;AI-generated content may be incorrect."/>
                    <pic:cNvPicPr preferRelativeResize="0"/>
                  </pic:nvPicPr>
                  <pic:blipFill>
                    <a:blip r:embed="rId15"/>
                    <a:srcRect/>
                    <a:stretch>
                      <a:fillRect/>
                    </a:stretch>
                  </pic:blipFill>
                  <pic:spPr>
                    <a:xfrm>
                      <a:off x="0" y="0"/>
                      <a:ext cx="3035300" cy="1706880"/>
                    </a:xfrm>
                    <a:prstGeom prst="rect">
                      <a:avLst/>
                    </a:prstGeom>
                    <a:ln/>
                  </pic:spPr>
                </pic:pic>
              </a:graphicData>
            </a:graphic>
          </wp:anchor>
        </w:drawing>
      </w:r>
    </w:p>
    <w:p w14:paraId="1D64A1A1" w14:textId="77777777" w:rsidR="0064695F" w:rsidRDefault="0064695F">
      <w:pPr>
        <w:pBdr>
          <w:top w:val="nil"/>
          <w:left w:val="nil"/>
          <w:bottom w:val="nil"/>
          <w:right w:val="nil"/>
          <w:between w:val="nil"/>
        </w:pBdr>
        <w:shd w:val="clear" w:color="auto" w:fill="FFFFFF"/>
        <w:spacing w:after="0" w:line="240" w:lineRule="auto"/>
        <w:jc w:val="both"/>
        <w:rPr>
          <w:rFonts w:ascii="Arial" w:eastAsia="Arial" w:hAnsi="Arial" w:cs="Arial"/>
          <w:color w:val="6F7287"/>
          <w:highlight w:val="white"/>
        </w:rPr>
      </w:pPr>
    </w:p>
    <w:p w14:paraId="38996964" w14:textId="77777777" w:rsidR="0064695F" w:rsidRDefault="00837321">
      <w:pPr>
        <w:pBdr>
          <w:top w:val="nil"/>
          <w:left w:val="nil"/>
          <w:bottom w:val="nil"/>
          <w:right w:val="nil"/>
          <w:between w:val="nil"/>
        </w:pBdr>
        <w:shd w:val="clear" w:color="auto" w:fill="FFFFFF"/>
        <w:spacing w:after="0" w:line="240" w:lineRule="auto"/>
        <w:jc w:val="both"/>
        <w:rPr>
          <w:rFonts w:ascii="Arial" w:eastAsia="Arial" w:hAnsi="Arial" w:cs="Arial"/>
          <w:b/>
          <w:i/>
          <w:color w:val="6F7287"/>
        </w:rPr>
      </w:pPr>
      <w:r>
        <w:rPr>
          <w:rFonts w:ascii="Arial" w:eastAsia="Arial" w:hAnsi="Arial" w:cs="Arial"/>
          <w:color w:val="6F7287"/>
          <w:highlight w:val="white"/>
        </w:rPr>
        <w:t>Briana De Miranda, Ph.D., is a Neurotoxicologist and Associate Professor of Neurology in the Killion Centre for Neurodegeneration at the University of Alabama at Birmingham. Her research focuses on environmental risks for neurodegenerative diseases, integrating expertise in toxicology, pharmacology, and neuroscience. Her interdisciplinary research is aimed at understanding how neurodegeneration is caused by environmental exposures and finding ways to treat or prevent neurologic disorders caused by toxic ris</w:t>
      </w:r>
      <w:r>
        <w:rPr>
          <w:rFonts w:ascii="Arial" w:eastAsia="Arial" w:hAnsi="Arial" w:cs="Arial"/>
          <w:color w:val="6F7287"/>
          <w:highlight w:val="white"/>
        </w:rPr>
        <w:t>k factors.</w:t>
      </w:r>
    </w:p>
    <w:p w14:paraId="706CFB3D" w14:textId="77777777" w:rsidR="0064695F" w:rsidRDefault="00837321">
      <w:pPr>
        <w:spacing w:line="240" w:lineRule="auto"/>
        <w:jc w:val="both"/>
      </w:pPr>
      <w:r>
        <w:t xml:space="preserve">Register to hear this webinar at </w:t>
      </w:r>
      <w:hyperlink r:id="rId16">
        <w:r>
          <w:rPr>
            <w:color w:val="1155CC"/>
            <w:u w:val="single"/>
          </w:rPr>
          <w:t>this link.</w:t>
        </w:r>
      </w:hyperlink>
    </w:p>
    <w:p w14:paraId="1FEF522A" w14:textId="77777777" w:rsidR="0064695F" w:rsidRDefault="0064695F">
      <w:pPr>
        <w:pStyle w:val="Heading2"/>
        <w:shd w:val="clear" w:color="auto" w:fill="FFFFFF"/>
        <w:spacing w:before="0" w:after="0"/>
        <w:rPr>
          <w:rFonts w:ascii="Arial" w:eastAsia="Arial" w:hAnsi="Arial" w:cs="Arial"/>
          <w:color w:val="222222"/>
          <w:sz w:val="10"/>
          <w:szCs w:val="10"/>
        </w:rPr>
      </w:pPr>
    </w:p>
    <w:p w14:paraId="3B2FEA9A" w14:textId="77777777" w:rsidR="0064695F" w:rsidRDefault="00837321">
      <w:pPr>
        <w:pStyle w:val="Heading2"/>
        <w:shd w:val="clear" w:color="auto" w:fill="FFFFFF"/>
        <w:spacing w:before="0" w:after="0"/>
        <w:rPr>
          <w:rFonts w:ascii="Roboto" w:eastAsia="Roboto" w:hAnsi="Roboto" w:cs="Roboto"/>
          <w:b w:val="0"/>
          <w:color w:val="1F1F1F"/>
        </w:rPr>
      </w:pPr>
      <w:r>
        <w:rPr>
          <w:rFonts w:ascii="Arial" w:eastAsia="Arial" w:hAnsi="Arial" w:cs="Arial"/>
          <w:color w:val="222222"/>
          <w:sz w:val="32"/>
          <w:szCs w:val="32"/>
        </w:rPr>
        <w:t>2.</w:t>
      </w:r>
      <w:r>
        <w:rPr>
          <w:rFonts w:ascii="Roboto" w:eastAsia="Roboto" w:hAnsi="Roboto" w:cs="Roboto"/>
          <w:b w:val="0"/>
          <w:color w:val="1F1F1F"/>
        </w:rPr>
        <w:t xml:space="preserve"> </w:t>
      </w:r>
      <w:r>
        <w:rPr>
          <w:rFonts w:ascii="Arial" w:eastAsia="Arial" w:hAnsi="Arial" w:cs="Arial"/>
          <w:color w:val="1F1F1F"/>
        </w:rPr>
        <w:t>'The Parkinson's Brain Bank,'</w:t>
      </w:r>
      <w:r>
        <w:rPr>
          <w:rFonts w:ascii="Roboto" w:eastAsia="Roboto" w:hAnsi="Roboto" w:cs="Roboto"/>
          <w:b w:val="0"/>
          <w:color w:val="1F1F1F"/>
        </w:rPr>
        <w:t xml:space="preserve"> </w:t>
      </w:r>
    </w:p>
    <w:p w14:paraId="3847EB84" w14:textId="77777777" w:rsidR="0064695F" w:rsidRDefault="00837321">
      <w:pPr>
        <w:pStyle w:val="Heading2"/>
        <w:shd w:val="clear" w:color="auto" w:fill="FFFFFF"/>
        <w:spacing w:before="0" w:after="0"/>
        <w:jc w:val="both"/>
        <w:rPr>
          <w:rFonts w:ascii="Times New Roman" w:eastAsia="Times New Roman" w:hAnsi="Times New Roman" w:cs="Times New Roman"/>
          <w:sz w:val="24"/>
          <w:szCs w:val="24"/>
        </w:rPr>
      </w:pPr>
      <w:r>
        <w:rPr>
          <w:rFonts w:ascii="Arial" w:eastAsia="Arial" w:hAnsi="Arial" w:cs="Arial"/>
          <w:b w:val="0"/>
          <w:color w:val="444746"/>
          <w:sz w:val="22"/>
          <w:szCs w:val="22"/>
          <w:highlight w:val="white"/>
        </w:rPr>
        <w:t>The West of Scotland Research Interest Group recently hosted a very informative webinar about the Parkinson’s Brain bank. The importance of the Parkinson’s brain bank as a resource for research is stressed and examples given of studies using brain bank tissue. The way in which tissue is taken to the brain bank, the stage of disease analysed and how the tissue is fixed with formalin or by freezing is described. The importance of having control tissue from matched healthy people available for research as cont</w:t>
      </w:r>
      <w:r>
        <w:rPr>
          <w:rFonts w:ascii="Arial" w:eastAsia="Arial" w:hAnsi="Arial" w:cs="Arial"/>
          <w:b w:val="0"/>
          <w:color w:val="444746"/>
          <w:sz w:val="22"/>
          <w:szCs w:val="22"/>
          <w:highlight w:val="white"/>
        </w:rPr>
        <w:t xml:space="preserve">rol tissue is emphasised. We heard that the supply of tissue for experiments is carefully decided by a committee. Click </w:t>
      </w:r>
      <w:hyperlink r:id="rId17">
        <w:r>
          <w:rPr>
            <w:rFonts w:ascii="Arial" w:eastAsia="Arial" w:hAnsi="Arial" w:cs="Arial"/>
            <w:b w:val="0"/>
            <w:color w:val="1155CC"/>
            <w:sz w:val="22"/>
            <w:szCs w:val="22"/>
            <w:u w:val="single"/>
          </w:rPr>
          <w:t>here</w:t>
        </w:r>
      </w:hyperlink>
      <w:r>
        <w:rPr>
          <w:rFonts w:ascii="Arial" w:eastAsia="Arial" w:hAnsi="Arial" w:cs="Arial"/>
          <w:b w:val="0"/>
          <w:color w:val="444746"/>
          <w:sz w:val="22"/>
          <w:szCs w:val="22"/>
          <w:highlight w:val="white"/>
        </w:rPr>
        <w:t xml:space="preserve"> to hear the talk.</w:t>
      </w:r>
    </w:p>
    <w:p w14:paraId="3A22EB10" w14:textId="77777777" w:rsidR="0064695F" w:rsidRDefault="0064695F">
      <w:pPr>
        <w:spacing w:after="0" w:line="240" w:lineRule="auto"/>
      </w:pPr>
    </w:p>
    <w:p w14:paraId="68A0A2EC" w14:textId="77777777" w:rsidR="0064695F" w:rsidRDefault="00837321">
      <w:pPr>
        <w:spacing w:line="240" w:lineRule="auto"/>
        <w:rPr>
          <w:rFonts w:ascii="Arial" w:eastAsia="Arial" w:hAnsi="Arial" w:cs="Arial"/>
          <w:b/>
          <w:i/>
          <w:sz w:val="20"/>
          <w:szCs w:val="20"/>
        </w:rPr>
      </w:pPr>
      <w:r>
        <w:rPr>
          <w:rFonts w:ascii="Arial" w:eastAsia="Arial" w:hAnsi="Arial" w:cs="Arial"/>
          <w:b/>
          <w:i/>
          <w:sz w:val="20"/>
          <w:szCs w:val="20"/>
        </w:rPr>
        <w:t>There is more information about the Parkinson’s Brain Bank and a podcast by ‘The Two Parkies in a Pod’ about their visit to the Brain Bank in this month’s Research Roundup from Parkinson’s UK. The link to the Research Roundup is the first item in the Research Section below.</w:t>
      </w:r>
      <w:r>
        <w:rPr>
          <w:rFonts w:ascii="Arial" w:eastAsia="Arial" w:hAnsi="Arial" w:cs="Arial"/>
          <w:b/>
          <w:i/>
          <w:sz w:val="20"/>
          <w:szCs w:val="20"/>
        </w:rPr>
        <w:br/>
      </w:r>
    </w:p>
    <w:p w14:paraId="759716F7" w14:textId="77777777" w:rsidR="0064695F" w:rsidRDefault="00837321">
      <w:pPr>
        <w:spacing w:line="240" w:lineRule="auto"/>
        <w:rPr>
          <w:rFonts w:ascii="Arial" w:eastAsia="Arial" w:hAnsi="Arial" w:cs="Arial"/>
          <w:b/>
          <w:color w:val="222222"/>
          <w:sz w:val="32"/>
          <w:szCs w:val="32"/>
        </w:rPr>
      </w:pPr>
      <w:r>
        <w:rPr>
          <w:rFonts w:ascii="Times New Roman" w:eastAsia="Times New Roman" w:hAnsi="Times New Roman" w:cs="Times New Roman"/>
          <w:b/>
          <w:sz w:val="32"/>
          <w:szCs w:val="32"/>
        </w:rPr>
        <w:t xml:space="preserve">3. </w:t>
      </w:r>
      <w:r>
        <w:rPr>
          <w:rFonts w:ascii="Arial" w:eastAsia="Arial" w:hAnsi="Arial" w:cs="Arial"/>
          <w:b/>
          <w:color w:val="222222"/>
          <w:sz w:val="32"/>
          <w:szCs w:val="32"/>
        </w:rPr>
        <w:t>EDINBURGH PARKINSON’S LECTURE 2025</w:t>
      </w:r>
    </w:p>
    <w:p w14:paraId="4058FCC3" w14:textId="46450DE0" w:rsidR="0064695F" w:rsidRDefault="00837321">
      <w:pPr>
        <w:shd w:val="clear" w:color="auto" w:fill="FFFFFF"/>
        <w:spacing w:after="0" w:line="240" w:lineRule="auto"/>
        <w:jc w:val="both"/>
        <w:rPr>
          <w:rFonts w:ascii="Arial" w:eastAsia="Arial" w:hAnsi="Arial" w:cs="Arial"/>
          <w:b/>
          <w:color w:val="EE0000"/>
        </w:rPr>
      </w:pPr>
      <w:r>
        <w:rPr>
          <w:rFonts w:ascii="Arial" w:eastAsia="Arial" w:hAnsi="Arial" w:cs="Arial"/>
          <w:b/>
          <w:color w:val="39364F"/>
        </w:rPr>
        <w:t xml:space="preserve">The Edinburgh Parkinson’s Lecture is a flagship event for the Parkinson’s community to hear about progress </w:t>
      </w:r>
      <w:r w:rsidR="00EC1429">
        <w:rPr>
          <w:rFonts w:ascii="Arial" w:eastAsia="Arial" w:hAnsi="Arial" w:cs="Arial"/>
          <w:b/>
          <w:color w:val="39364F"/>
        </w:rPr>
        <w:t>to understand and treat the condition</w:t>
      </w:r>
      <w:r>
        <w:rPr>
          <w:rFonts w:ascii="Arial" w:eastAsia="Arial" w:hAnsi="Arial" w:cs="Arial"/>
          <w:b/>
          <w:color w:val="39364F"/>
        </w:rPr>
        <w:t>.</w:t>
      </w:r>
    </w:p>
    <w:p w14:paraId="30E5A892" w14:textId="77777777" w:rsidR="0064695F" w:rsidRDefault="0064695F">
      <w:pPr>
        <w:shd w:val="clear" w:color="auto" w:fill="FFFFFF"/>
        <w:spacing w:after="0" w:line="240" w:lineRule="auto"/>
        <w:jc w:val="both"/>
        <w:rPr>
          <w:rFonts w:ascii="Arial" w:eastAsia="Arial" w:hAnsi="Arial" w:cs="Arial"/>
          <w:b/>
          <w:color w:val="EE0000"/>
          <w:sz w:val="28"/>
          <w:szCs w:val="28"/>
        </w:rPr>
      </w:pPr>
    </w:p>
    <w:p w14:paraId="7580B9CF" w14:textId="77777777" w:rsidR="0064695F" w:rsidRDefault="00837321">
      <w:pPr>
        <w:shd w:val="clear" w:color="auto" w:fill="FFFFFF"/>
        <w:spacing w:after="0" w:line="240" w:lineRule="auto"/>
        <w:jc w:val="both"/>
        <w:rPr>
          <w:rFonts w:ascii="Arial" w:eastAsia="Arial" w:hAnsi="Arial" w:cs="Arial"/>
          <w:b/>
          <w:color w:val="EE0000"/>
          <w:sz w:val="28"/>
          <w:szCs w:val="28"/>
        </w:rPr>
      </w:pPr>
      <w:r>
        <w:rPr>
          <w:rFonts w:ascii="Arial" w:eastAsia="Arial" w:hAnsi="Arial" w:cs="Arial"/>
          <w:b/>
          <w:color w:val="EE0000"/>
          <w:sz w:val="28"/>
          <w:szCs w:val="28"/>
        </w:rPr>
        <w:t>When: Thursday, 2 October 19.10-20.45 BST</w:t>
      </w:r>
    </w:p>
    <w:p w14:paraId="6665330E" w14:textId="77777777" w:rsidR="0064695F" w:rsidRDefault="0064695F">
      <w:pPr>
        <w:shd w:val="clear" w:color="auto" w:fill="FFFFFF"/>
        <w:spacing w:after="0" w:line="240" w:lineRule="auto"/>
        <w:jc w:val="both"/>
        <w:rPr>
          <w:rFonts w:ascii="Arial" w:eastAsia="Arial" w:hAnsi="Arial" w:cs="Arial"/>
          <w:b/>
          <w:color w:val="EE0000"/>
          <w:sz w:val="14"/>
          <w:szCs w:val="14"/>
        </w:rPr>
      </w:pPr>
    </w:p>
    <w:p w14:paraId="53649FD6" w14:textId="77777777" w:rsidR="0064695F" w:rsidRDefault="00837321">
      <w:pPr>
        <w:shd w:val="clear" w:color="auto" w:fill="FFFFFF"/>
        <w:spacing w:after="0" w:line="240" w:lineRule="auto"/>
        <w:jc w:val="both"/>
        <w:rPr>
          <w:rFonts w:ascii="Arial" w:eastAsia="Arial" w:hAnsi="Arial" w:cs="Arial"/>
          <w:b/>
          <w:color w:val="EE0000"/>
          <w:sz w:val="28"/>
          <w:szCs w:val="28"/>
        </w:rPr>
      </w:pPr>
      <w:r>
        <w:rPr>
          <w:rFonts w:ascii="Arial" w:eastAsia="Arial" w:hAnsi="Arial" w:cs="Arial"/>
          <w:b/>
          <w:color w:val="EE0000"/>
          <w:sz w:val="28"/>
          <w:szCs w:val="28"/>
        </w:rPr>
        <w:t xml:space="preserve">Speaker: Dr Agnete Kirkeby - </w:t>
      </w:r>
    </w:p>
    <w:p w14:paraId="5654C954" w14:textId="7A2D5D83" w:rsidR="0064695F" w:rsidRDefault="00837321">
      <w:pPr>
        <w:pBdr>
          <w:top w:val="nil"/>
          <w:left w:val="nil"/>
          <w:bottom w:val="nil"/>
          <w:right w:val="nil"/>
          <w:between w:val="nil"/>
        </w:pBdr>
        <w:shd w:val="clear" w:color="auto" w:fill="FFFFFF"/>
        <w:spacing w:after="0" w:line="240" w:lineRule="auto"/>
        <w:jc w:val="both"/>
        <w:rPr>
          <w:rFonts w:ascii="Arial" w:eastAsia="Arial" w:hAnsi="Arial" w:cs="Arial"/>
          <w:b/>
          <w:i/>
        </w:rPr>
      </w:pPr>
      <w:r>
        <w:rPr>
          <w:rFonts w:ascii="Arial" w:eastAsia="Arial" w:hAnsi="Arial" w:cs="Arial"/>
          <w:b/>
          <w:i/>
        </w:rPr>
        <w:t>Agnete Kirkeby is an Associate Professor at the Novo Nordisk Foundation Centre for Stem Cell Medicine (</w:t>
      </w:r>
      <w:proofErr w:type="spellStart"/>
      <w:r>
        <w:rPr>
          <w:rFonts w:ascii="Arial" w:eastAsia="Arial" w:hAnsi="Arial" w:cs="Arial"/>
          <w:b/>
          <w:i/>
        </w:rPr>
        <w:t>reNEW</w:t>
      </w:r>
      <w:proofErr w:type="spellEnd"/>
      <w:r>
        <w:rPr>
          <w:rFonts w:ascii="Arial" w:eastAsia="Arial" w:hAnsi="Arial" w:cs="Arial"/>
          <w:b/>
          <w:i/>
        </w:rPr>
        <w:t xml:space="preserve">), University of Copenhagen, Denmark. Together with collaborators from Lund University, University of Cambridge and Novo Nordisk, Dr. Kirkeby has developed a stem cell-based dopamine cell product for treatment of Parkinson’s Disease (STEM-PD), which entered clinical trial in 2023 in Sweden and </w:t>
      </w:r>
      <w:r w:rsidR="00EC1429">
        <w:rPr>
          <w:rFonts w:ascii="Arial" w:eastAsia="Arial" w:hAnsi="Arial" w:cs="Arial"/>
          <w:b/>
          <w:i/>
        </w:rPr>
        <w:t xml:space="preserve">the </w:t>
      </w:r>
      <w:r>
        <w:rPr>
          <w:rFonts w:ascii="Arial" w:eastAsia="Arial" w:hAnsi="Arial" w:cs="Arial"/>
          <w:b/>
          <w:i/>
        </w:rPr>
        <w:t xml:space="preserve">UK for treatment of individuals with moderate Parkinson’s. Dr. Kirkeby and her group also work on the preclinical development of stem cell therapies for treatment of dementia symptoms in PD as well as on using stem cell models for identifying novel drugs for inhibiting the </w:t>
      </w:r>
      <w:r w:rsidR="00911B7C">
        <w:rPr>
          <w:rFonts w:ascii="Arial" w:eastAsia="Arial" w:hAnsi="Arial" w:cs="Arial"/>
          <w:b/>
          <w:i/>
        </w:rPr>
        <w:t>p</w:t>
      </w:r>
      <w:r w:rsidR="00EC1429">
        <w:rPr>
          <w:rFonts w:ascii="Arial" w:eastAsia="Arial" w:hAnsi="Arial" w:cs="Arial"/>
          <w:b/>
          <w:i/>
        </w:rPr>
        <w:t xml:space="preserve">rogression of the pathological processes at work in </w:t>
      </w:r>
      <w:r w:rsidR="00911B7C">
        <w:rPr>
          <w:rFonts w:ascii="Arial" w:eastAsia="Arial" w:hAnsi="Arial" w:cs="Arial"/>
          <w:b/>
          <w:i/>
        </w:rPr>
        <w:t>Parkinson’s</w:t>
      </w:r>
      <w:r>
        <w:rPr>
          <w:rFonts w:ascii="Arial" w:eastAsia="Arial" w:hAnsi="Arial" w:cs="Arial"/>
          <w:b/>
          <w:i/>
        </w:rPr>
        <w:t>.</w:t>
      </w:r>
    </w:p>
    <w:p w14:paraId="0DBC8DA3" w14:textId="77777777" w:rsidR="0064695F" w:rsidRDefault="0064695F">
      <w:pPr>
        <w:pBdr>
          <w:top w:val="nil"/>
          <w:left w:val="nil"/>
          <w:bottom w:val="nil"/>
          <w:right w:val="nil"/>
          <w:between w:val="nil"/>
        </w:pBdr>
        <w:shd w:val="clear" w:color="auto" w:fill="FFFFFF"/>
        <w:spacing w:after="0" w:line="240" w:lineRule="auto"/>
        <w:jc w:val="both"/>
        <w:rPr>
          <w:rFonts w:ascii="Arial" w:eastAsia="Arial" w:hAnsi="Arial" w:cs="Arial"/>
          <w:b/>
          <w:i/>
          <w:color w:val="6F7287"/>
          <w:sz w:val="24"/>
          <w:szCs w:val="24"/>
        </w:rPr>
      </w:pPr>
    </w:p>
    <w:p w14:paraId="15924BD5" w14:textId="77777777" w:rsidR="0064695F" w:rsidRDefault="00837321">
      <w:pPr>
        <w:pBdr>
          <w:top w:val="nil"/>
          <w:left w:val="nil"/>
          <w:bottom w:val="nil"/>
          <w:right w:val="nil"/>
          <w:between w:val="nil"/>
        </w:pBdr>
        <w:shd w:val="clear" w:color="auto" w:fill="FFFFFF"/>
        <w:spacing w:after="0" w:line="240" w:lineRule="auto"/>
        <w:jc w:val="both"/>
        <w:rPr>
          <w:rFonts w:ascii="Arial" w:eastAsia="Arial" w:hAnsi="Arial" w:cs="Arial"/>
          <w:b/>
          <w:i/>
          <w:color w:val="6F7287"/>
          <w:sz w:val="24"/>
          <w:szCs w:val="24"/>
        </w:rPr>
      </w:pPr>
      <w:r>
        <w:rPr>
          <w:rFonts w:ascii="Arial" w:eastAsia="Arial" w:hAnsi="Arial" w:cs="Arial"/>
          <w:b/>
          <w:i/>
          <w:color w:val="6F7287"/>
          <w:sz w:val="24"/>
          <w:szCs w:val="24"/>
        </w:rPr>
        <w:t xml:space="preserve">Use </w:t>
      </w:r>
      <w:hyperlink r:id="rId18">
        <w:r>
          <w:rPr>
            <w:rFonts w:ascii="Arial" w:eastAsia="Arial" w:hAnsi="Arial" w:cs="Arial"/>
            <w:b/>
            <w:i/>
            <w:color w:val="1155CC"/>
            <w:sz w:val="24"/>
            <w:szCs w:val="24"/>
            <w:u w:val="single"/>
          </w:rPr>
          <w:t>this link</w:t>
        </w:r>
      </w:hyperlink>
      <w:r>
        <w:rPr>
          <w:rFonts w:ascii="Arial" w:eastAsia="Arial" w:hAnsi="Arial" w:cs="Arial"/>
          <w:b/>
          <w:i/>
          <w:color w:val="6F7287"/>
          <w:sz w:val="24"/>
          <w:szCs w:val="24"/>
        </w:rPr>
        <w:t xml:space="preserve"> to get more information about this lecture and to register for online attendance.</w:t>
      </w:r>
    </w:p>
    <w:p w14:paraId="2873E4E6" w14:textId="77777777" w:rsidR="0064695F" w:rsidRDefault="00837321">
      <w:pPr>
        <w:pBdr>
          <w:top w:val="nil"/>
          <w:left w:val="nil"/>
          <w:bottom w:val="nil"/>
          <w:right w:val="nil"/>
          <w:between w:val="nil"/>
        </w:pBdr>
        <w:spacing w:before="300" w:after="300" w:line="240" w:lineRule="auto"/>
        <w:jc w:val="both"/>
        <w:rPr>
          <w:rFonts w:ascii="Arial" w:eastAsia="Arial" w:hAnsi="Arial" w:cs="Arial"/>
          <w:b/>
          <w:color w:val="222222"/>
          <w:sz w:val="28"/>
          <w:szCs w:val="28"/>
        </w:rPr>
      </w:pPr>
      <w:r>
        <w:rPr>
          <w:rFonts w:ascii="Arial" w:eastAsia="Arial" w:hAnsi="Arial" w:cs="Arial"/>
          <w:b/>
          <w:color w:val="222222"/>
          <w:sz w:val="28"/>
          <w:szCs w:val="28"/>
        </w:rPr>
        <w:t>4.</w:t>
      </w:r>
      <w:r>
        <w:rPr>
          <w:rFonts w:ascii="Arial" w:eastAsia="Arial" w:hAnsi="Arial" w:cs="Arial"/>
          <w:color w:val="343434"/>
          <w:sz w:val="24"/>
          <w:szCs w:val="24"/>
        </w:rPr>
        <w:t xml:space="preserve"> </w:t>
      </w:r>
      <w:r>
        <w:rPr>
          <w:rFonts w:ascii="Arial" w:eastAsia="Arial" w:hAnsi="Arial" w:cs="Arial"/>
          <w:b/>
          <w:color w:val="222222"/>
          <w:sz w:val="28"/>
          <w:szCs w:val="28"/>
        </w:rPr>
        <w:t xml:space="preserve">INTERVIEW WITH CARL BEECH ABOUT THE WELLNESS BEECHBAND  </w:t>
      </w:r>
    </w:p>
    <w:tbl>
      <w:tblPr>
        <w:tblStyle w:val="a4"/>
        <w:tblW w:w="9600" w:type="dxa"/>
        <w:tblLayout w:type="fixed"/>
        <w:tblLook w:val="0400" w:firstRow="0" w:lastRow="0" w:firstColumn="0" w:lastColumn="0" w:noHBand="0" w:noVBand="1"/>
      </w:tblPr>
      <w:tblGrid>
        <w:gridCol w:w="9600"/>
      </w:tblGrid>
      <w:tr w:rsidR="0064695F" w14:paraId="651EABB7" w14:textId="77777777">
        <w:tc>
          <w:tcPr>
            <w:tcW w:w="9600" w:type="dxa"/>
            <w:shd w:val="clear" w:color="auto" w:fill="FFFFFF"/>
            <w:vAlign w:val="center"/>
          </w:tcPr>
          <w:p w14:paraId="01212014" w14:textId="77777777" w:rsidR="0064695F" w:rsidRDefault="00837321">
            <w:pPr>
              <w:spacing w:after="0" w:line="240" w:lineRule="auto"/>
              <w:jc w:val="both"/>
              <w:rPr>
                <w:rFonts w:ascii="Arial" w:eastAsia="Arial" w:hAnsi="Arial" w:cs="Arial"/>
              </w:rPr>
            </w:pPr>
            <w:bookmarkStart w:id="1" w:name="_heading=h.gtklcbcld49t" w:colFirst="0" w:colLast="0"/>
            <w:bookmarkEnd w:id="1"/>
            <w:r>
              <w:rPr>
                <w:rFonts w:ascii="Arial" w:eastAsia="Arial" w:hAnsi="Arial" w:cs="Arial"/>
                <w:b/>
              </w:rPr>
              <w:lastRenderedPageBreak/>
              <w:t xml:space="preserve">In this </w:t>
            </w:r>
            <w:r>
              <w:rPr>
                <w:rFonts w:ascii="Arial" w:eastAsia="Arial" w:hAnsi="Arial" w:cs="Arial"/>
              </w:rPr>
              <w:t>webinar from September 8</w:t>
            </w:r>
            <w:r>
              <w:rPr>
                <w:rFonts w:ascii="Arial" w:eastAsia="Arial" w:hAnsi="Arial" w:cs="Arial"/>
                <w:vertAlign w:val="superscript"/>
              </w:rPr>
              <w:t>th</w:t>
            </w:r>
            <w:r>
              <w:rPr>
                <w:rFonts w:ascii="Arial" w:eastAsia="Arial" w:hAnsi="Arial" w:cs="Arial"/>
              </w:rPr>
              <w:t xml:space="preserve"> the NSB4PD team interviewed Carl Beech, inventor of the </w:t>
            </w:r>
            <w:proofErr w:type="spellStart"/>
            <w:r>
              <w:rPr>
                <w:rFonts w:ascii="Arial" w:eastAsia="Arial" w:hAnsi="Arial" w:cs="Arial"/>
              </w:rPr>
              <w:t>BeechBand</w:t>
            </w:r>
            <w:proofErr w:type="spellEnd"/>
            <w:r>
              <w:rPr>
                <w:rFonts w:ascii="Arial" w:eastAsia="Arial" w:hAnsi="Arial" w:cs="Arial"/>
              </w:rPr>
              <w:t>, a discreet, wrist-worn device designed to help people with Parkinson’s manage tremor, slowness, and stiffness. Backed by funding from Parkinson’s UK and praised for its simplicity, this innovative wearable device is gaining attention across the Parkinson’s community.</w:t>
            </w:r>
            <w:r>
              <w:rPr>
                <w:noProof/>
              </w:rPr>
              <w:drawing>
                <wp:anchor distT="0" distB="0" distL="114300" distR="114300" simplePos="0" relativeHeight="251661312" behindDoc="0" locked="0" layoutInCell="1" hidden="0" allowOverlap="1" wp14:anchorId="10520D8E" wp14:editId="36DEA813">
                  <wp:simplePos x="0" y="0"/>
                  <wp:positionH relativeFrom="column">
                    <wp:posOffset>1271</wp:posOffset>
                  </wp:positionH>
                  <wp:positionV relativeFrom="paragraph">
                    <wp:posOffset>172085</wp:posOffset>
                  </wp:positionV>
                  <wp:extent cx="2372995" cy="1176655"/>
                  <wp:effectExtent l="0" t="0" r="0" b="0"/>
                  <wp:wrapSquare wrapText="bothSides" distT="0" distB="0" distL="114300" distR="114300"/>
                  <wp:docPr id="2055550572" name="image4.jpg" descr="A person with a blu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jpg" descr="A person with a blue background&#10;&#10;AI-generated content may be incorrect."/>
                          <pic:cNvPicPr preferRelativeResize="0"/>
                        </pic:nvPicPr>
                        <pic:blipFill>
                          <a:blip r:embed="rId19"/>
                          <a:srcRect/>
                          <a:stretch>
                            <a:fillRect/>
                          </a:stretch>
                        </pic:blipFill>
                        <pic:spPr>
                          <a:xfrm>
                            <a:off x="0" y="0"/>
                            <a:ext cx="2372995" cy="1176655"/>
                          </a:xfrm>
                          <a:prstGeom prst="rect">
                            <a:avLst/>
                          </a:prstGeom>
                          <a:ln/>
                        </pic:spPr>
                      </pic:pic>
                    </a:graphicData>
                  </a:graphic>
                </wp:anchor>
              </w:drawing>
            </w:r>
          </w:p>
          <w:p w14:paraId="6ED84E8B" w14:textId="77777777" w:rsidR="0064695F" w:rsidRDefault="0064695F">
            <w:pPr>
              <w:spacing w:after="0" w:line="240" w:lineRule="auto"/>
              <w:jc w:val="both"/>
              <w:rPr>
                <w:rFonts w:ascii="Arial" w:eastAsia="Arial" w:hAnsi="Arial" w:cs="Arial"/>
                <w:b/>
              </w:rPr>
            </w:pPr>
          </w:p>
          <w:p w14:paraId="7B4A1BEF" w14:textId="77777777" w:rsidR="0064695F" w:rsidRDefault="00837321">
            <w:pPr>
              <w:spacing w:after="0" w:line="240" w:lineRule="auto"/>
              <w:jc w:val="both"/>
              <w:rPr>
                <w:rFonts w:ascii="Arial" w:eastAsia="Arial" w:hAnsi="Arial" w:cs="Arial"/>
              </w:rPr>
            </w:pPr>
            <w:r>
              <w:rPr>
                <w:rFonts w:ascii="Arial" w:eastAsia="Arial" w:hAnsi="Arial" w:cs="Arial"/>
                <w:b/>
              </w:rPr>
              <w:t>I</w:t>
            </w:r>
            <w:r>
              <w:rPr>
                <w:rFonts w:ascii="Arial" w:eastAsia="Arial" w:hAnsi="Arial" w:cs="Arial"/>
              </w:rPr>
              <w:t xml:space="preserve">n this webinar Carl Beech answers questions and describes his journey from idea to impact, how the </w:t>
            </w:r>
            <w:proofErr w:type="spellStart"/>
            <w:r>
              <w:rPr>
                <w:rFonts w:ascii="Arial" w:eastAsia="Arial" w:hAnsi="Arial" w:cs="Arial"/>
              </w:rPr>
              <w:t>BeechBand</w:t>
            </w:r>
            <w:proofErr w:type="spellEnd"/>
            <w:r>
              <w:rPr>
                <w:rFonts w:ascii="Arial" w:eastAsia="Arial" w:hAnsi="Arial" w:cs="Arial"/>
              </w:rPr>
              <w:t xml:space="preserve"> works and what users are saying so far.  If you missed this session with Carl Beech the first time around, you can hear it again at </w:t>
            </w:r>
            <w:hyperlink r:id="rId20">
              <w:r>
                <w:rPr>
                  <w:rFonts w:ascii="Arial" w:eastAsia="Arial" w:hAnsi="Arial" w:cs="Arial"/>
                  <w:b/>
                  <w:color w:val="1155CC"/>
                  <w:u w:val="single"/>
                </w:rPr>
                <w:t>this link.</w:t>
              </w:r>
            </w:hyperlink>
          </w:p>
        </w:tc>
      </w:tr>
    </w:tbl>
    <w:p w14:paraId="64AE6A1D" w14:textId="77777777" w:rsidR="0064695F" w:rsidRDefault="0064695F">
      <w:pPr>
        <w:spacing w:line="240" w:lineRule="auto"/>
        <w:jc w:val="both"/>
        <w:rPr>
          <w:rFonts w:ascii="Arial" w:eastAsia="Arial" w:hAnsi="Arial" w:cs="Arial"/>
          <w:b/>
        </w:rPr>
      </w:pPr>
    </w:p>
    <w:p w14:paraId="1229C430" w14:textId="77777777" w:rsidR="0064695F" w:rsidRDefault="00837321">
      <w:pPr>
        <w:spacing w:line="240" w:lineRule="auto"/>
        <w:jc w:val="both"/>
        <w:rPr>
          <w:rFonts w:ascii="Arial" w:eastAsia="Arial" w:hAnsi="Arial" w:cs="Arial"/>
          <w:b/>
          <w:i/>
          <w:sz w:val="20"/>
          <w:szCs w:val="20"/>
        </w:rPr>
      </w:pPr>
      <w:r>
        <w:rPr>
          <w:rFonts w:ascii="Arial" w:eastAsia="Arial" w:hAnsi="Arial" w:cs="Arial"/>
          <w:b/>
          <w:i/>
          <w:sz w:val="20"/>
          <w:szCs w:val="20"/>
        </w:rPr>
        <w:t xml:space="preserve">Editor: I have just trialled the current model of the </w:t>
      </w:r>
      <w:proofErr w:type="spellStart"/>
      <w:r>
        <w:rPr>
          <w:rFonts w:ascii="Arial" w:eastAsia="Arial" w:hAnsi="Arial" w:cs="Arial"/>
          <w:b/>
          <w:i/>
          <w:sz w:val="20"/>
          <w:szCs w:val="20"/>
        </w:rPr>
        <w:t>BeechBand</w:t>
      </w:r>
      <w:proofErr w:type="spellEnd"/>
      <w:r>
        <w:rPr>
          <w:rFonts w:ascii="Arial" w:eastAsia="Arial" w:hAnsi="Arial" w:cs="Arial"/>
          <w:b/>
          <w:i/>
          <w:sz w:val="20"/>
          <w:szCs w:val="20"/>
        </w:rPr>
        <w:t xml:space="preserve">. I discuss the </w:t>
      </w:r>
      <w:proofErr w:type="spellStart"/>
      <w:r>
        <w:rPr>
          <w:rFonts w:ascii="Arial" w:eastAsia="Arial" w:hAnsi="Arial" w:cs="Arial"/>
          <w:b/>
          <w:i/>
          <w:sz w:val="20"/>
          <w:szCs w:val="20"/>
        </w:rPr>
        <w:t>BeechBand</w:t>
      </w:r>
      <w:proofErr w:type="spellEnd"/>
      <w:r>
        <w:rPr>
          <w:rFonts w:ascii="Arial" w:eastAsia="Arial" w:hAnsi="Arial" w:cs="Arial"/>
          <w:b/>
          <w:i/>
          <w:sz w:val="20"/>
          <w:szCs w:val="20"/>
        </w:rPr>
        <w:t xml:space="preserve"> and other webinars from Carl Beech in the research section below.</w:t>
      </w:r>
    </w:p>
    <w:p w14:paraId="67581D42" w14:textId="77777777" w:rsidR="0064695F" w:rsidRDefault="00837321">
      <w:pPr>
        <w:spacing w:line="240" w:lineRule="auto"/>
        <w:jc w:val="both"/>
        <w:rPr>
          <w:rFonts w:ascii="Arial" w:eastAsia="Arial" w:hAnsi="Arial" w:cs="Arial"/>
          <w:b/>
          <w:sz w:val="32"/>
          <w:szCs w:val="32"/>
        </w:rPr>
      </w:pPr>
      <w:r>
        <w:rPr>
          <w:rFonts w:ascii="Arial" w:eastAsia="Arial" w:hAnsi="Arial" w:cs="Arial"/>
          <w:b/>
          <w:sz w:val="32"/>
          <w:szCs w:val="32"/>
        </w:rPr>
        <w:t>5. A CHANGE IN APPROACH FOR PARKINSON’S RESEARCH -COMBINATION THERAPIES.</w:t>
      </w:r>
    </w:p>
    <w:p w14:paraId="3A67532E" w14:textId="77777777" w:rsidR="0064695F" w:rsidRDefault="00837321">
      <w:pPr>
        <w:spacing w:line="240" w:lineRule="auto"/>
        <w:jc w:val="both"/>
        <w:rPr>
          <w:rFonts w:ascii="Arial" w:eastAsia="Arial" w:hAnsi="Arial" w:cs="Arial"/>
          <w:color w:val="000000"/>
          <w:highlight w:val="white"/>
        </w:rPr>
      </w:pPr>
      <w:r>
        <w:rPr>
          <w:rFonts w:ascii="Arial" w:eastAsia="Arial" w:hAnsi="Arial" w:cs="Arial"/>
        </w:rPr>
        <w:t xml:space="preserve">The latest copy of Cure Parkinson’s e-newsletter has an interesting article about </w:t>
      </w:r>
      <w:r>
        <w:rPr>
          <w:rFonts w:ascii="Arial" w:eastAsia="Arial" w:hAnsi="Arial" w:cs="Arial"/>
          <w:color w:val="000000"/>
          <w:highlight w:val="white"/>
        </w:rPr>
        <w:t xml:space="preserve">how they are seeking to progress research with combination therapies as a potential method for impacting Parkinson’s progression. Cure Parkinson’s are championing the testing of combination therapies with the hope of identifying disease-modifying therapies with urgency. To kick-start this, Cure Parkinson’s will be opening a £2 million funding call in October 2025 to encourage testing of combination therapies for Parkinson’s. </w:t>
      </w:r>
    </w:p>
    <w:p w14:paraId="28EEDC43" w14:textId="77777777" w:rsidR="0064695F" w:rsidRDefault="00837321">
      <w:pPr>
        <w:spacing w:line="240" w:lineRule="auto"/>
        <w:jc w:val="both"/>
        <w:rPr>
          <w:rFonts w:ascii="Arial" w:eastAsia="Arial" w:hAnsi="Arial" w:cs="Arial"/>
          <w:color w:val="000000"/>
          <w:highlight w:val="white"/>
        </w:rPr>
      </w:pPr>
      <w:r>
        <w:rPr>
          <w:rFonts w:ascii="Arial" w:eastAsia="Arial" w:hAnsi="Arial" w:cs="Arial"/>
          <w:sz w:val="24"/>
          <w:szCs w:val="24"/>
        </w:rPr>
        <w:t xml:space="preserve">Read the article at </w:t>
      </w:r>
      <w:hyperlink r:id="rId21">
        <w:r>
          <w:rPr>
            <w:rFonts w:ascii="Arial" w:eastAsia="Arial" w:hAnsi="Arial" w:cs="Arial"/>
            <w:i/>
            <w:color w:val="1155CC"/>
            <w:sz w:val="24"/>
            <w:szCs w:val="24"/>
            <w:u w:val="single"/>
          </w:rPr>
          <w:t>this link.</w:t>
        </w:r>
      </w:hyperlink>
    </w:p>
    <w:p w14:paraId="6E84B3EE" w14:textId="77777777" w:rsidR="0064695F" w:rsidRDefault="00837321">
      <w:pPr>
        <w:spacing w:after="0" w:line="240" w:lineRule="auto"/>
        <w:jc w:val="both"/>
        <w:rPr>
          <w:rFonts w:ascii="Arial" w:eastAsia="Arial" w:hAnsi="Arial" w:cs="Arial"/>
          <w:b/>
          <w:sz w:val="28"/>
          <w:szCs w:val="28"/>
        </w:rPr>
      </w:pPr>
      <w:r>
        <w:rPr>
          <w:rFonts w:ascii="Arial" w:eastAsia="Arial" w:hAnsi="Arial" w:cs="Arial"/>
          <w:b/>
          <w:color w:val="222222"/>
          <w:sz w:val="32"/>
          <w:szCs w:val="32"/>
        </w:rPr>
        <w:t xml:space="preserve">6. </w:t>
      </w:r>
      <w:r>
        <w:rPr>
          <w:rFonts w:ascii="Arial" w:eastAsia="Arial" w:hAnsi="Arial" w:cs="Arial"/>
          <w:b/>
          <w:sz w:val="28"/>
          <w:szCs w:val="28"/>
        </w:rPr>
        <w:t>NEW VIDEO RECORDING UPDATE ABOUT PROGRESS ON THE AMBROXOL TRIAL</w:t>
      </w:r>
    </w:p>
    <w:p w14:paraId="73F79723" w14:textId="77777777" w:rsidR="0064695F" w:rsidRDefault="0064695F">
      <w:pPr>
        <w:spacing w:after="0" w:line="240" w:lineRule="auto"/>
        <w:jc w:val="both"/>
        <w:rPr>
          <w:rFonts w:ascii="Arial" w:eastAsia="Arial" w:hAnsi="Arial" w:cs="Arial"/>
          <w:b/>
          <w:sz w:val="28"/>
          <w:szCs w:val="28"/>
        </w:rPr>
      </w:pPr>
    </w:p>
    <w:p w14:paraId="7C6E0648" w14:textId="77777777" w:rsidR="0064695F" w:rsidRDefault="00837321">
      <w:pPr>
        <w:spacing w:after="0" w:line="240" w:lineRule="auto"/>
        <w:jc w:val="both"/>
        <w:rPr>
          <w:rFonts w:ascii="Arial" w:eastAsia="Arial" w:hAnsi="Arial" w:cs="Arial"/>
          <w:b/>
          <w:sz w:val="28"/>
          <w:szCs w:val="28"/>
        </w:rPr>
      </w:pPr>
      <w:bookmarkStart w:id="2" w:name="_heading=h.izrd0441b6u0" w:colFirst="0" w:colLast="0"/>
      <w:bookmarkEnd w:id="2"/>
      <w:r>
        <w:rPr>
          <w:rFonts w:ascii="Arial" w:eastAsia="Arial" w:hAnsi="Arial" w:cs="Arial"/>
          <w:b/>
          <w:i/>
        </w:rPr>
        <w:t xml:space="preserve">To emphasise the </w:t>
      </w:r>
      <w:proofErr w:type="spellStart"/>
      <w:r>
        <w:rPr>
          <w:rFonts w:ascii="Arial" w:eastAsia="Arial" w:hAnsi="Arial" w:cs="Arial"/>
          <w:b/>
          <w:i/>
        </w:rPr>
        <w:t>ASPro</w:t>
      </w:r>
      <w:proofErr w:type="spellEnd"/>
      <w:r>
        <w:rPr>
          <w:rFonts w:ascii="Arial" w:eastAsia="Arial" w:hAnsi="Arial" w:cs="Arial"/>
          <w:b/>
          <w:i/>
        </w:rPr>
        <w:t>-PD trial in progress I have again included this updated video from Prof Anthony Schapira</w:t>
      </w:r>
      <w:r>
        <w:rPr>
          <w:noProof/>
        </w:rPr>
        <w:drawing>
          <wp:anchor distT="0" distB="0" distL="114300" distR="114300" simplePos="0" relativeHeight="251662336" behindDoc="0" locked="0" layoutInCell="1" hidden="0" allowOverlap="1" wp14:anchorId="16E2B02E" wp14:editId="118D8EEF">
            <wp:simplePos x="0" y="0"/>
            <wp:positionH relativeFrom="column">
              <wp:posOffset>1</wp:posOffset>
            </wp:positionH>
            <wp:positionV relativeFrom="paragraph">
              <wp:posOffset>635</wp:posOffset>
            </wp:positionV>
            <wp:extent cx="2965624" cy="1916084"/>
            <wp:effectExtent l="0" t="0" r="0" b="0"/>
            <wp:wrapSquare wrapText="bothSides" distT="0" distB="0" distL="114300" distR="114300"/>
            <wp:docPr id="2055550569" name="image1.jpg" descr="A person with a blu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jpg" descr="A person with a blue background&#10;&#10;AI-generated content may be incorrect."/>
                    <pic:cNvPicPr preferRelativeResize="0"/>
                  </pic:nvPicPr>
                  <pic:blipFill>
                    <a:blip r:embed="rId22"/>
                    <a:srcRect/>
                    <a:stretch>
                      <a:fillRect/>
                    </a:stretch>
                  </pic:blipFill>
                  <pic:spPr>
                    <a:xfrm>
                      <a:off x="0" y="0"/>
                      <a:ext cx="2965624" cy="1916084"/>
                    </a:xfrm>
                    <a:prstGeom prst="rect">
                      <a:avLst/>
                    </a:prstGeom>
                    <a:ln/>
                  </pic:spPr>
                </pic:pic>
              </a:graphicData>
            </a:graphic>
          </wp:anchor>
        </w:drawing>
      </w:r>
    </w:p>
    <w:p w14:paraId="23F40001" w14:textId="77777777" w:rsidR="0064695F" w:rsidRDefault="0064695F">
      <w:pPr>
        <w:spacing w:after="0" w:line="240" w:lineRule="auto"/>
        <w:jc w:val="both"/>
        <w:rPr>
          <w:rFonts w:ascii="Arial" w:eastAsia="Arial" w:hAnsi="Arial" w:cs="Arial"/>
        </w:rPr>
      </w:pPr>
    </w:p>
    <w:p w14:paraId="62B0E5FA" w14:textId="77777777" w:rsidR="0064695F" w:rsidRDefault="00837321">
      <w:pPr>
        <w:spacing w:after="0" w:line="240" w:lineRule="auto"/>
        <w:jc w:val="both"/>
        <w:rPr>
          <w:rFonts w:ascii="Arial" w:eastAsia="Arial" w:hAnsi="Arial" w:cs="Arial"/>
        </w:rPr>
      </w:pPr>
      <w:proofErr w:type="spellStart"/>
      <w:r>
        <w:rPr>
          <w:rFonts w:ascii="Arial" w:eastAsia="Arial" w:hAnsi="Arial" w:cs="Arial"/>
        </w:rPr>
        <w:t>ASPro</w:t>
      </w:r>
      <w:proofErr w:type="spellEnd"/>
      <w:r>
        <w:rPr>
          <w:rFonts w:ascii="Arial" w:eastAsia="Arial" w:hAnsi="Arial" w:cs="Arial"/>
        </w:rPr>
        <w:t>-PD (</w:t>
      </w:r>
      <w:proofErr w:type="spellStart"/>
      <w:r>
        <w:rPr>
          <w:rFonts w:ascii="Arial" w:eastAsia="Arial" w:hAnsi="Arial" w:cs="Arial"/>
        </w:rPr>
        <w:t>Ambroxol</w:t>
      </w:r>
      <w:proofErr w:type="spellEnd"/>
      <w:r>
        <w:rPr>
          <w:rFonts w:ascii="Arial" w:eastAsia="Arial" w:hAnsi="Arial" w:cs="Arial"/>
        </w:rPr>
        <w:t xml:space="preserve"> to Slow Progression in Parkinson’s) is a Phase 3 clinical trial to assess whether </w:t>
      </w:r>
      <w:proofErr w:type="spellStart"/>
      <w:r>
        <w:rPr>
          <w:rFonts w:ascii="Arial" w:eastAsia="Arial" w:hAnsi="Arial" w:cs="Arial"/>
        </w:rPr>
        <w:t>Ambroxol</w:t>
      </w:r>
      <w:proofErr w:type="spellEnd"/>
      <w:r>
        <w:rPr>
          <w:rFonts w:ascii="Arial" w:eastAsia="Arial" w:hAnsi="Arial" w:cs="Arial"/>
        </w:rPr>
        <w:t xml:space="preserve">, a cough medicine, can slow or stop the progression of Parkinson’s motor symptoms. </w:t>
      </w:r>
    </w:p>
    <w:p w14:paraId="377389D4" w14:textId="77777777" w:rsidR="0064695F" w:rsidRDefault="0064695F">
      <w:pPr>
        <w:spacing w:after="150" w:line="240" w:lineRule="auto"/>
        <w:jc w:val="both"/>
        <w:rPr>
          <w:rFonts w:ascii="Arial" w:eastAsia="Arial" w:hAnsi="Arial" w:cs="Arial"/>
          <w:b/>
          <w:i/>
          <w:color w:val="515856"/>
        </w:rPr>
      </w:pPr>
    </w:p>
    <w:p w14:paraId="667B53F8" w14:textId="77777777" w:rsidR="0064695F" w:rsidRDefault="00837321">
      <w:pPr>
        <w:spacing w:after="150" w:line="240" w:lineRule="auto"/>
        <w:jc w:val="both"/>
        <w:rPr>
          <w:rFonts w:ascii="Arial" w:eastAsia="Arial" w:hAnsi="Arial" w:cs="Arial"/>
          <w:b/>
          <w:i/>
        </w:rPr>
      </w:pPr>
      <w:r>
        <w:rPr>
          <w:rFonts w:ascii="Arial" w:eastAsia="Arial" w:hAnsi="Arial" w:cs="Arial"/>
          <w:b/>
          <w:i/>
          <w:color w:val="515856"/>
        </w:rPr>
        <w:t xml:space="preserve">Full details of the Trial can be found on the Cure Parkinson's website </w:t>
      </w:r>
      <w:hyperlink r:id="rId23">
        <w:r>
          <w:rPr>
            <w:rFonts w:ascii="Arial" w:eastAsia="Arial" w:hAnsi="Arial" w:cs="Arial"/>
            <w:b/>
            <w:i/>
            <w:color w:val="1155CC"/>
            <w:u w:val="single"/>
          </w:rPr>
          <w:t>here.</w:t>
        </w:r>
      </w:hyperlink>
      <w:r>
        <w:rPr>
          <w:rFonts w:ascii="Arial" w:eastAsia="Arial" w:hAnsi="Arial" w:cs="Arial"/>
          <w:b/>
          <w:i/>
        </w:rPr>
        <w:t xml:space="preserve"> </w:t>
      </w:r>
    </w:p>
    <w:p w14:paraId="245135A6" w14:textId="77777777" w:rsidR="0064695F" w:rsidRDefault="00837321">
      <w:pPr>
        <w:spacing w:after="150" w:line="240" w:lineRule="auto"/>
        <w:jc w:val="both"/>
        <w:rPr>
          <w:rFonts w:ascii="Arial" w:eastAsia="Arial" w:hAnsi="Arial" w:cs="Arial"/>
          <w:b/>
          <w:i/>
        </w:rPr>
      </w:pPr>
      <w:r>
        <w:rPr>
          <w:rFonts w:ascii="Arial" w:eastAsia="Arial" w:hAnsi="Arial" w:cs="Arial"/>
          <w:b/>
          <w:i/>
          <w:color w:val="666666"/>
        </w:rPr>
        <w:t xml:space="preserve">To watch the recording click on </w:t>
      </w:r>
      <w:hyperlink r:id="rId24">
        <w:r>
          <w:rPr>
            <w:rFonts w:ascii="Arial" w:eastAsia="Arial" w:hAnsi="Arial" w:cs="Arial"/>
            <w:b/>
            <w:i/>
            <w:color w:val="0563C1"/>
            <w:u w:val="single"/>
          </w:rPr>
          <w:t>this link.</w:t>
        </w:r>
      </w:hyperlink>
    </w:p>
    <w:p w14:paraId="5A83F200" w14:textId="77777777" w:rsidR="0064695F" w:rsidRDefault="0064695F">
      <w:pPr>
        <w:spacing w:after="150" w:line="240" w:lineRule="auto"/>
        <w:rPr>
          <w:rFonts w:ascii="Arial" w:eastAsia="Arial" w:hAnsi="Arial" w:cs="Arial"/>
          <w:b/>
          <w:color w:val="222222"/>
          <w:sz w:val="28"/>
          <w:szCs w:val="28"/>
        </w:rPr>
      </w:pPr>
    </w:p>
    <w:p w14:paraId="12E7DBE5" w14:textId="77777777" w:rsidR="0064695F" w:rsidRDefault="00837321">
      <w:pPr>
        <w:spacing w:after="150" w:line="240" w:lineRule="auto"/>
        <w:rPr>
          <w:rFonts w:ascii="Arial" w:eastAsia="Arial" w:hAnsi="Arial" w:cs="Arial"/>
          <w:b/>
          <w:color w:val="0563C1"/>
          <w:sz w:val="28"/>
          <w:szCs w:val="28"/>
        </w:rPr>
      </w:pPr>
      <w:r>
        <w:rPr>
          <w:rFonts w:ascii="Arial" w:eastAsia="Arial" w:hAnsi="Arial" w:cs="Arial"/>
          <w:b/>
          <w:color w:val="222222"/>
          <w:sz w:val="28"/>
          <w:szCs w:val="28"/>
        </w:rPr>
        <w:t>7. ‘OPTIMISING PARKINSON’S: ESSENTIAL THERAPIES’</w:t>
      </w:r>
    </w:p>
    <w:p w14:paraId="63EB9743" w14:textId="77777777" w:rsidR="0064695F" w:rsidRDefault="00837321">
      <w:pPr>
        <w:pBdr>
          <w:top w:val="nil"/>
          <w:left w:val="nil"/>
          <w:bottom w:val="nil"/>
          <w:right w:val="nil"/>
          <w:between w:val="nil"/>
        </w:pBdr>
        <w:shd w:val="clear" w:color="auto" w:fill="FFFFFF"/>
        <w:spacing w:after="150" w:line="240" w:lineRule="auto"/>
        <w:jc w:val="both"/>
        <w:rPr>
          <w:rFonts w:ascii="Arial" w:eastAsia="Arial" w:hAnsi="Arial" w:cs="Arial"/>
          <w:b/>
          <w:color w:val="222222"/>
        </w:rPr>
      </w:pPr>
      <w:r>
        <w:rPr>
          <w:rFonts w:ascii="Arial" w:eastAsia="Arial" w:hAnsi="Arial" w:cs="Arial"/>
          <w:b/>
        </w:rPr>
        <w:t>Matthew Phillips is a clinical and research neurologist at Waikato Hospital, Hamilton, New Zealand. His foremost interest is to explore the potential feasibility, safety, and efficacy of metabolic strategies, particularly fasting and ketogenic diets, in creating alternative metabolic states that may benefit people with various neurological disorders. His team conducted the world’s first randomised trials involving a ketogenic diet in people with Parkinson’s and Alzheimer’s disease.</w:t>
      </w:r>
      <w:r>
        <w:rPr>
          <w:rFonts w:ascii="Arial" w:eastAsia="Arial" w:hAnsi="Arial" w:cs="Arial"/>
          <w:b/>
          <w:color w:val="222222"/>
        </w:rPr>
        <w:t xml:space="preserve"> </w:t>
      </w:r>
      <w:r>
        <w:rPr>
          <w:rFonts w:ascii="Arial" w:eastAsia="Arial" w:hAnsi="Arial" w:cs="Arial"/>
          <w:b/>
        </w:rPr>
        <w:t>Access this talk at this link</w:t>
      </w:r>
      <w:r>
        <w:rPr>
          <w:rFonts w:ascii="Arial" w:eastAsia="Arial" w:hAnsi="Arial" w:cs="Arial"/>
          <w:b/>
          <w:color w:val="6F7287"/>
        </w:rPr>
        <w:t xml:space="preserve">: </w:t>
      </w:r>
      <w:r>
        <w:rPr>
          <w:rFonts w:ascii="Arial" w:eastAsia="Arial" w:hAnsi="Arial" w:cs="Arial"/>
          <w:b/>
          <w:i/>
          <w:color w:val="6F7287"/>
        </w:rPr>
        <w:t xml:space="preserve"> </w:t>
      </w:r>
      <w:hyperlink r:id="rId25">
        <w:r>
          <w:rPr>
            <w:rFonts w:ascii="Arial" w:eastAsia="Arial" w:hAnsi="Arial" w:cs="Arial"/>
            <w:b/>
            <w:i/>
            <w:color w:val="0563C1"/>
          </w:rPr>
          <w:t>https://www.youtube.com/watch?v=3uSKVmYNui8</w:t>
        </w:r>
      </w:hyperlink>
      <w:r>
        <w:rPr>
          <w:rFonts w:ascii="Arial" w:eastAsia="Arial" w:hAnsi="Arial" w:cs="Arial"/>
          <w:b/>
          <w:color w:val="222222"/>
        </w:rPr>
        <w:t>.</w:t>
      </w:r>
      <w:r>
        <w:rPr>
          <w:noProof/>
        </w:rPr>
        <w:drawing>
          <wp:anchor distT="0" distB="0" distL="114300" distR="114300" simplePos="0" relativeHeight="251663360" behindDoc="0" locked="0" layoutInCell="1" hidden="0" allowOverlap="1" wp14:anchorId="7EB11F77" wp14:editId="6C1124B8">
            <wp:simplePos x="0" y="0"/>
            <wp:positionH relativeFrom="column">
              <wp:posOffset>3</wp:posOffset>
            </wp:positionH>
            <wp:positionV relativeFrom="paragraph">
              <wp:posOffset>7129</wp:posOffset>
            </wp:positionV>
            <wp:extent cx="1525957" cy="954627"/>
            <wp:effectExtent l="0" t="0" r="0" b="0"/>
            <wp:wrapSquare wrapText="bothSides" distT="0" distB="0" distL="114300" distR="114300"/>
            <wp:docPr id="2055550571" name="image3.jpg" descr="A person with a blue shir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jpg" descr="A person with a blue shirt&#10;&#10;AI-generated content may be incorrect."/>
                    <pic:cNvPicPr preferRelativeResize="0"/>
                  </pic:nvPicPr>
                  <pic:blipFill>
                    <a:blip r:embed="rId26"/>
                    <a:srcRect/>
                    <a:stretch>
                      <a:fillRect/>
                    </a:stretch>
                  </pic:blipFill>
                  <pic:spPr>
                    <a:xfrm>
                      <a:off x="0" y="0"/>
                      <a:ext cx="1525957" cy="954627"/>
                    </a:xfrm>
                    <a:prstGeom prst="rect">
                      <a:avLst/>
                    </a:prstGeom>
                    <a:ln/>
                  </pic:spPr>
                </pic:pic>
              </a:graphicData>
            </a:graphic>
          </wp:anchor>
        </w:drawing>
      </w:r>
    </w:p>
    <w:p w14:paraId="6016D295" w14:textId="77777777" w:rsidR="0064695F" w:rsidRDefault="00837321">
      <w:pPr>
        <w:shd w:val="clear" w:color="auto" w:fill="FFFFFF"/>
        <w:spacing w:line="240" w:lineRule="auto"/>
        <w:jc w:val="both"/>
        <w:rPr>
          <w:rFonts w:ascii="Arial" w:eastAsia="Arial" w:hAnsi="Arial" w:cs="Arial"/>
          <w:b/>
          <w:i/>
          <w:sz w:val="18"/>
          <w:szCs w:val="18"/>
        </w:rPr>
      </w:pPr>
      <w:r>
        <w:rPr>
          <w:rFonts w:ascii="Arial" w:eastAsia="Arial" w:hAnsi="Arial" w:cs="Arial"/>
          <w:b/>
          <w:sz w:val="18"/>
          <w:szCs w:val="18"/>
        </w:rPr>
        <w:lastRenderedPageBreak/>
        <w:t xml:space="preserve">Editor adds: </w:t>
      </w:r>
      <w:r>
        <w:rPr>
          <w:rFonts w:ascii="Arial" w:eastAsia="Arial" w:hAnsi="Arial" w:cs="Arial"/>
          <w:b/>
          <w:i/>
          <w:sz w:val="18"/>
          <w:szCs w:val="18"/>
        </w:rPr>
        <w:t xml:space="preserve">This talk provides one consultant’s comprehensive view of different aspects of Parkinson’s, causes due to mitochondrial damage and treatments. </w:t>
      </w:r>
      <w:proofErr w:type="gramStart"/>
      <w:r>
        <w:rPr>
          <w:rFonts w:ascii="Arial" w:eastAsia="Arial" w:hAnsi="Arial" w:cs="Arial"/>
          <w:b/>
          <w:i/>
          <w:sz w:val="18"/>
          <w:szCs w:val="18"/>
        </w:rPr>
        <w:t>Definitely worth</w:t>
      </w:r>
      <w:proofErr w:type="gramEnd"/>
      <w:r>
        <w:rPr>
          <w:rFonts w:ascii="Arial" w:eastAsia="Arial" w:hAnsi="Arial" w:cs="Arial"/>
          <w:b/>
          <w:i/>
          <w:sz w:val="18"/>
          <w:szCs w:val="18"/>
        </w:rPr>
        <w:t xml:space="preserve"> listening to but I found Dr Phillips’ rate of delivery too fast for my poor old Parkinson’s brain to keep up with it all. He covers virtually every aspect of the problem, </w:t>
      </w:r>
      <w:proofErr w:type="spellStart"/>
      <w:r>
        <w:rPr>
          <w:rFonts w:ascii="Arial" w:eastAsia="Arial" w:hAnsi="Arial" w:cs="Arial"/>
          <w:b/>
          <w:i/>
          <w:sz w:val="18"/>
          <w:szCs w:val="18"/>
        </w:rPr>
        <w:t>mitohormesis</w:t>
      </w:r>
      <w:proofErr w:type="spellEnd"/>
      <w:r>
        <w:rPr>
          <w:rFonts w:ascii="Arial" w:eastAsia="Arial" w:hAnsi="Arial" w:cs="Arial"/>
          <w:b/>
          <w:i/>
          <w:sz w:val="18"/>
          <w:szCs w:val="18"/>
        </w:rPr>
        <w:t>, treatments, diet, spacing ones’ meals to maximise levodopa uptake, the value of fasting, how to improve sleep, ketogenic diet trials showing improved non-motor effects</w:t>
      </w:r>
      <w:r>
        <w:rPr>
          <w:rFonts w:ascii="Arial" w:eastAsia="Arial" w:hAnsi="Arial" w:cs="Arial"/>
          <w:b/>
          <w:i/>
          <w:sz w:val="18"/>
          <w:szCs w:val="18"/>
        </w:rPr>
        <w:t xml:space="preserve">, stress etc. I tried to take notes, but my hand was shaking, and I can’t now read what I wrote down, so I had to listen to it again. The questions at the end were very helpful as he spoke slower in answering a specific point. </w:t>
      </w:r>
    </w:p>
    <w:p w14:paraId="669997E3" w14:textId="77777777" w:rsidR="0064695F" w:rsidRDefault="00837321">
      <w:pPr>
        <w:shd w:val="clear" w:color="auto" w:fill="FFFFFF"/>
        <w:spacing w:line="240" w:lineRule="auto"/>
        <w:jc w:val="both"/>
        <w:rPr>
          <w:rFonts w:ascii="Arial" w:eastAsia="Arial" w:hAnsi="Arial" w:cs="Arial"/>
          <w:b/>
          <w:sz w:val="18"/>
          <w:szCs w:val="18"/>
        </w:rPr>
      </w:pPr>
      <w:r>
        <w:rPr>
          <w:rFonts w:ascii="Arial" w:eastAsia="Arial" w:hAnsi="Arial" w:cs="Arial"/>
          <w:b/>
          <w:i/>
          <w:sz w:val="18"/>
          <w:szCs w:val="18"/>
        </w:rPr>
        <w:t xml:space="preserve">Please remember that the opinions he expresses about treatments, diet, etc, are </w:t>
      </w:r>
      <w:r>
        <w:rPr>
          <w:rFonts w:ascii="Arial" w:eastAsia="Arial" w:hAnsi="Arial" w:cs="Arial"/>
          <w:b/>
          <w:i/>
          <w:sz w:val="18"/>
          <w:szCs w:val="18"/>
          <w:u w:val="single"/>
        </w:rPr>
        <w:t>his</w:t>
      </w:r>
      <w:r>
        <w:rPr>
          <w:rFonts w:ascii="Arial" w:eastAsia="Arial" w:hAnsi="Arial" w:cs="Arial"/>
          <w:b/>
          <w:i/>
          <w:sz w:val="18"/>
          <w:szCs w:val="18"/>
        </w:rPr>
        <w:t xml:space="preserve"> own opinions, </w:t>
      </w:r>
      <w:proofErr w:type="gramStart"/>
      <w:r>
        <w:rPr>
          <w:rFonts w:ascii="Arial" w:eastAsia="Arial" w:hAnsi="Arial" w:cs="Arial"/>
          <w:b/>
          <w:i/>
          <w:sz w:val="18"/>
          <w:szCs w:val="18"/>
        </w:rPr>
        <w:t>Your</w:t>
      </w:r>
      <w:proofErr w:type="gramEnd"/>
      <w:r>
        <w:rPr>
          <w:rFonts w:ascii="Arial" w:eastAsia="Arial" w:hAnsi="Arial" w:cs="Arial"/>
          <w:b/>
          <w:i/>
          <w:sz w:val="18"/>
          <w:szCs w:val="18"/>
        </w:rPr>
        <w:t xml:space="preserve"> consultant may have different views!</w:t>
      </w:r>
    </w:p>
    <w:p w14:paraId="2D64BFAD" w14:textId="77777777" w:rsidR="0064695F" w:rsidRDefault="00837321">
      <w:pPr>
        <w:pBdr>
          <w:top w:val="nil"/>
          <w:left w:val="nil"/>
          <w:bottom w:val="nil"/>
          <w:right w:val="nil"/>
          <w:between w:val="nil"/>
        </w:pBdr>
        <w:shd w:val="clear" w:color="auto" w:fill="FFFFFF"/>
        <w:spacing w:after="150" w:line="240" w:lineRule="auto"/>
        <w:jc w:val="both"/>
        <w:rPr>
          <w:rFonts w:ascii="Arial" w:eastAsia="Arial" w:hAnsi="Arial" w:cs="Arial"/>
          <w:b/>
          <w:color w:val="222222"/>
          <w:sz w:val="28"/>
          <w:szCs w:val="28"/>
        </w:rPr>
      </w:pPr>
      <w:r>
        <w:rPr>
          <w:rFonts w:ascii="Arial" w:eastAsia="Arial" w:hAnsi="Arial" w:cs="Arial"/>
          <w:b/>
          <w:color w:val="222222"/>
          <w:sz w:val="28"/>
          <w:szCs w:val="28"/>
        </w:rPr>
        <w:t>8. THE LATEST ON CELL REPLACEMENT THERAPIES FOR PARKINSON’S</w:t>
      </w:r>
    </w:p>
    <w:p w14:paraId="0D1A0C05" w14:textId="77777777" w:rsidR="0064695F" w:rsidRDefault="00837321">
      <w:pPr>
        <w:pBdr>
          <w:top w:val="nil"/>
          <w:left w:val="nil"/>
          <w:bottom w:val="nil"/>
          <w:right w:val="nil"/>
          <w:between w:val="nil"/>
        </w:pBdr>
        <w:shd w:val="clear" w:color="auto" w:fill="FFFFFF"/>
        <w:spacing w:after="150" w:line="240" w:lineRule="auto"/>
        <w:jc w:val="both"/>
        <w:rPr>
          <w:rFonts w:ascii="Arial" w:eastAsia="Arial" w:hAnsi="Arial" w:cs="Arial"/>
          <w:b/>
          <w:i/>
          <w:color w:val="222222"/>
        </w:rPr>
      </w:pPr>
      <w:r>
        <w:rPr>
          <w:rFonts w:ascii="Arial" w:eastAsia="Arial" w:hAnsi="Arial" w:cs="Arial"/>
          <w:b/>
          <w:color w:val="222222"/>
        </w:rPr>
        <w:t xml:space="preserve">A recording of this excellent Cure Parkinson’s online seminar is available </w:t>
      </w:r>
      <w:r>
        <w:rPr>
          <w:rFonts w:ascii="Arial" w:eastAsia="Arial" w:hAnsi="Arial" w:cs="Arial"/>
          <w:b/>
          <w:i/>
          <w:color w:val="222222"/>
        </w:rPr>
        <w:t xml:space="preserve">at </w:t>
      </w:r>
      <w:hyperlink r:id="rId27">
        <w:r>
          <w:rPr>
            <w:rFonts w:ascii="Arial" w:eastAsia="Arial" w:hAnsi="Arial" w:cs="Arial"/>
            <w:b/>
            <w:i/>
            <w:color w:val="1155CC"/>
            <w:u w:val="single"/>
          </w:rPr>
          <w:t>this link.</w:t>
        </w:r>
      </w:hyperlink>
    </w:p>
    <w:p w14:paraId="3B4BC9D3" w14:textId="77777777" w:rsidR="0064695F" w:rsidRDefault="00837321">
      <w:pPr>
        <w:pBdr>
          <w:top w:val="nil"/>
          <w:left w:val="nil"/>
          <w:bottom w:val="nil"/>
          <w:right w:val="nil"/>
          <w:between w:val="nil"/>
        </w:pBdr>
        <w:shd w:val="clear" w:color="auto" w:fill="FFFFFF"/>
        <w:spacing w:after="150" w:line="240" w:lineRule="auto"/>
        <w:jc w:val="both"/>
        <w:rPr>
          <w:rFonts w:ascii="Arial" w:eastAsia="Arial" w:hAnsi="Arial" w:cs="Arial"/>
          <w:b/>
          <w:i/>
          <w:color w:val="222222"/>
          <w:sz w:val="18"/>
          <w:szCs w:val="18"/>
        </w:rPr>
      </w:pPr>
      <w:r>
        <w:rPr>
          <w:rFonts w:ascii="Arial" w:eastAsia="Arial" w:hAnsi="Arial" w:cs="Arial"/>
          <w:b/>
          <w:i/>
          <w:color w:val="222222"/>
          <w:sz w:val="18"/>
          <w:szCs w:val="18"/>
        </w:rPr>
        <w:t>Editor: I advise watching</w:t>
      </w:r>
      <w:r>
        <w:rPr>
          <w:rFonts w:ascii="Arial" w:eastAsia="Arial" w:hAnsi="Arial" w:cs="Arial"/>
          <w:b/>
          <w:color w:val="222222"/>
          <w:sz w:val="18"/>
          <w:szCs w:val="18"/>
        </w:rPr>
        <w:t xml:space="preserve"> </w:t>
      </w:r>
      <w:r>
        <w:rPr>
          <w:rFonts w:ascii="Arial" w:eastAsia="Arial" w:hAnsi="Arial" w:cs="Arial"/>
          <w:b/>
          <w:i/>
          <w:color w:val="222222"/>
          <w:sz w:val="18"/>
          <w:szCs w:val="18"/>
        </w:rPr>
        <w:t>all the separate recordings from this excellent meeting. which starts with a very clear overview talk by Dr Agnete Kirkeby from Lund University in Sweden. She summarises the whole field of cell replacement therapies. As the Chair of the session remarked, Dr Kirkeby gave a superb summary of the area suitable for lay and scientific audiences alike. Dr Kirkeby is giving the Edinburgh lecture described above.</w:t>
      </w:r>
    </w:p>
    <w:p w14:paraId="658A6B5B" w14:textId="77777777" w:rsidR="0064695F" w:rsidRDefault="00837321">
      <w:pPr>
        <w:pBdr>
          <w:top w:val="nil"/>
          <w:left w:val="nil"/>
          <w:bottom w:val="nil"/>
          <w:right w:val="nil"/>
          <w:between w:val="nil"/>
        </w:pBdr>
        <w:shd w:val="clear" w:color="auto" w:fill="FFFFFF"/>
        <w:spacing w:after="150" w:line="240" w:lineRule="auto"/>
        <w:jc w:val="both"/>
        <w:rPr>
          <w:rFonts w:ascii="Arial" w:eastAsia="Arial" w:hAnsi="Arial" w:cs="Arial"/>
          <w:b/>
          <w:i/>
          <w:color w:val="222222"/>
          <w:sz w:val="20"/>
          <w:szCs w:val="20"/>
        </w:rPr>
      </w:pPr>
      <w:r>
        <w:rPr>
          <w:rFonts w:ascii="Arial" w:eastAsia="Arial" w:hAnsi="Arial" w:cs="Arial"/>
          <w:b/>
          <w:i/>
          <w:color w:val="222222"/>
          <w:sz w:val="18"/>
          <w:szCs w:val="18"/>
        </w:rPr>
        <w:t>The comments of the panel in the discussion session comparing DBS, stem cell treatments and gene modification techniques are all especially thought provoking, but all the cell replacement therapies are still many years away from being rolled out as a routine therapy for treating Parkinson’s</w:t>
      </w:r>
      <w:r>
        <w:rPr>
          <w:rFonts w:ascii="Arial" w:eastAsia="Arial" w:hAnsi="Arial" w:cs="Arial"/>
          <w:b/>
          <w:i/>
          <w:color w:val="222222"/>
          <w:sz w:val="20"/>
          <w:szCs w:val="20"/>
        </w:rPr>
        <w:t>.</w:t>
      </w:r>
    </w:p>
    <w:p w14:paraId="0A457BBF" w14:textId="77777777" w:rsidR="0064695F" w:rsidRDefault="00837321">
      <w:pPr>
        <w:pBdr>
          <w:top w:val="nil"/>
          <w:left w:val="nil"/>
          <w:bottom w:val="nil"/>
          <w:right w:val="nil"/>
          <w:between w:val="nil"/>
        </w:pBdr>
        <w:shd w:val="clear" w:color="auto" w:fill="FFFFFF"/>
        <w:spacing w:after="150" w:line="240" w:lineRule="auto"/>
        <w:jc w:val="both"/>
        <w:rPr>
          <w:rFonts w:ascii="Arial" w:eastAsia="Arial" w:hAnsi="Arial" w:cs="Arial"/>
          <w:b/>
          <w:i/>
          <w:color w:val="222222"/>
          <w:sz w:val="20"/>
          <w:szCs w:val="20"/>
        </w:rPr>
      </w:pPr>
      <w:r>
        <w:rPr>
          <w:rFonts w:ascii="Arial" w:eastAsia="Arial" w:hAnsi="Arial" w:cs="Arial"/>
          <w:b/>
          <w:color w:val="222222"/>
          <w:sz w:val="28"/>
          <w:szCs w:val="28"/>
        </w:rPr>
        <w:t>9. ASK THE DOCTOR</w:t>
      </w:r>
    </w:p>
    <w:p w14:paraId="26A90144" w14:textId="77777777" w:rsidR="0064695F" w:rsidRDefault="00837321">
      <w:pPr>
        <w:pBdr>
          <w:top w:val="nil"/>
          <w:left w:val="nil"/>
          <w:bottom w:val="nil"/>
          <w:right w:val="nil"/>
          <w:between w:val="nil"/>
        </w:pBdr>
        <w:shd w:val="clear" w:color="auto" w:fill="FFFFFF"/>
        <w:spacing w:after="150" w:line="240" w:lineRule="auto"/>
        <w:jc w:val="both"/>
        <w:rPr>
          <w:rFonts w:ascii="Arial" w:eastAsia="Arial" w:hAnsi="Arial" w:cs="Arial"/>
          <w:color w:val="222222"/>
        </w:rPr>
      </w:pPr>
      <w:r>
        <w:rPr>
          <w:rFonts w:ascii="Arial" w:eastAsia="Arial" w:hAnsi="Arial" w:cs="Arial"/>
          <w:color w:val="222222"/>
        </w:rPr>
        <w:t>A video from the Michael J Fox Foundation in which two neurologists, Drs Dean Sherzai and Dr Ayesha Sherzai, the brain doctors, talk about brain health with Dr Rachel Dolhun, principal medical advisor at the MJFF. They explore what steps to take to make a meaningful difference in brain health including exercise, sleep, diet and more, why consistency matters more than perfection and how to support loved ones. This video offers strategies for brain health that apply to everyone including those living with Par</w:t>
      </w:r>
      <w:r>
        <w:rPr>
          <w:rFonts w:ascii="Arial" w:eastAsia="Arial" w:hAnsi="Arial" w:cs="Arial"/>
          <w:color w:val="222222"/>
        </w:rPr>
        <w:t xml:space="preserve">kinson’s.  </w:t>
      </w:r>
    </w:p>
    <w:p w14:paraId="3CA24DFE" w14:textId="485071B4" w:rsidR="0064695F" w:rsidRDefault="00837321">
      <w:pPr>
        <w:pBdr>
          <w:top w:val="nil"/>
          <w:left w:val="nil"/>
          <w:bottom w:val="nil"/>
          <w:right w:val="nil"/>
          <w:between w:val="nil"/>
        </w:pBdr>
        <w:shd w:val="clear" w:color="auto" w:fill="FFFFFF"/>
        <w:spacing w:after="150" w:line="240" w:lineRule="auto"/>
        <w:jc w:val="both"/>
        <w:rPr>
          <w:rFonts w:ascii="Arial" w:eastAsia="Arial" w:hAnsi="Arial" w:cs="Arial"/>
          <w:b/>
          <w:sz w:val="2"/>
          <w:szCs w:val="2"/>
        </w:rPr>
      </w:pPr>
      <w:r>
        <w:rPr>
          <w:rFonts w:ascii="Arial" w:eastAsia="Arial" w:hAnsi="Arial" w:cs="Arial"/>
          <w:color w:val="222222"/>
        </w:rPr>
        <w:t>Access th</w:t>
      </w:r>
      <w:r w:rsidR="00911B7C">
        <w:rPr>
          <w:rFonts w:ascii="Arial" w:eastAsia="Arial" w:hAnsi="Arial" w:cs="Arial"/>
          <w:color w:val="222222"/>
        </w:rPr>
        <w:t xml:space="preserve">is </w:t>
      </w:r>
      <w:r>
        <w:rPr>
          <w:rFonts w:ascii="Arial" w:eastAsia="Arial" w:hAnsi="Arial" w:cs="Arial"/>
          <w:color w:val="222222"/>
        </w:rPr>
        <w:t xml:space="preserve"> video</w:t>
      </w:r>
      <w:r w:rsidR="00911B7C">
        <w:rPr>
          <w:rFonts w:ascii="Arial" w:eastAsia="Arial" w:hAnsi="Arial" w:cs="Arial"/>
          <w:color w:val="222222"/>
        </w:rPr>
        <w:t xml:space="preserve"> from the Michael J Fox Foundation</w:t>
      </w:r>
      <w:r>
        <w:rPr>
          <w:rFonts w:ascii="Arial" w:eastAsia="Arial" w:hAnsi="Arial" w:cs="Arial"/>
          <w:color w:val="222222"/>
        </w:rPr>
        <w:t xml:space="preserve"> at</w:t>
      </w:r>
      <w:r>
        <w:t xml:space="preserve"> </w:t>
      </w:r>
      <w:hyperlink r:id="rId28">
        <w:r>
          <w:rPr>
            <w:rFonts w:ascii="Arial" w:eastAsia="Arial" w:hAnsi="Arial" w:cs="Arial"/>
            <w:i/>
            <w:color w:val="1155CC"/>
            <w:u w:val="single"/>
          </w:rPr>
          <w:t>this link.</w:t>
        </w:r>
      </w:hyperlink>
      <w:r>
        <w:rPr>
          <w:rFonts w:ascii="Arial" w:eastAsia="Arial" w:hAnsi="Arial" w:cs="Arial"/>
          <w:b/>
          <w:sz w:val="32"/>
          <w:szCs w:val="32"/>
        </w:rPr>
        <w:br/>
      </w:r>
    </w:p>
    <w:p w14:paraId="5B7DA8B7" w14:textId="77777777" w:rsidR="00911B7C" w:rsidRDefault="00911B7C">
      <w:pPr>
        <w:pBdr>
          <w:top w:val="nil"/>
          <w:left w:val="nil"/>
          <w:bottom w:val="nil"/>
          <w:right w:val="nil"/>
          <w:between w:val="nil"/>
        </w:pBdr>
        <w:shd w:val="clear" w:color="auto" w:fill="FFFFFF"/>
        <w:spacing w:after="150" w:line="240" w:lineRule="auto"/>
        <w:jc w:val="both"/>
        <w:rPr>
          <w:rFonts w:ascii="Arial" w:eastAsia="Arial" w:hAnsi="Arial" w:cs="Arial"/>
          <w:b/>
          <w:color w:val="000000"/>
          <w:sz w:val="32"/>
          <w:szCs w:val="32"/>
        </w:rPr>
      </w:pPr>
    </w:p>
    <w:p w14:paraId="3996DD45" w14:textId="5126E074" w:rsidR="0064695F" w:rsidRDefault="00837321">
      <w:pPr>
        <w:pBdr>
          <w:top w:val="nil"/>
          <w:left w:val="nil"/>
          <w:bottom w:val="nil"/>
          <w:right w:val="nil"/>
          <w:between w:val="nil"/>
        </w:pBdr>
        <w:shd w:val="clear" w:color="auto" w:fill="FFFFFF"/>
        <w:spacing w:after="150" w:line="240" w:lineRule="auto"/>
        <w:jc w:val="both"/>
        <w:rPr>
          <w:rFonts w:ascii="Arial" w:eastAsia="Arial" w:hAnsi="Arial" w:cs="Arial"/>
          <w:b/>
          <w:color w:val="222222"/>
          <w:sz w:val="28"/>
          <w:szCs w:val="28"/>
        </w:rPr>
      </w:pPr>
      <w:r>
        <w:rPr>
          <w:rFonts w:ascii="Arial" w:eastAsia="Arial" w:hAnsi="Arial" w:cs="Arial"/>
          <w:b/>
          <w:color w:val="000000"/>
          <w:sz w:val="32"/>
          <w:szCs w:val="32"/>
        </w:rPr>
        <w:t xml:space="preserve">PARKINSON’S RESEARCH NEWS </w:t>
      </w:r>
      <w:r>
        <w:rPr>
          <w:rFonts w:ascii="Arial" w:eastAsia="Arial" w:hAnsi="Arial" w:cs="Arial"/>
          <w:b/>
          <w:color w:val="222222"/>
          <w:sz w:val="28"/>
          <w:szCs w:val="28"/>
        </w:rPr>
        <w:t xml:space="preserve">           </w:t>
      </w:r>
    </w:p>
    <w:tbl>
      <w:tblPr>
        <w:tblStyle w:val="a5"/>
        <w:tblW w:w="9752" w:type="dxa"/>
        <w:jc w:val="center"/>
        <w:tblLayout w:type="fixed"/>
        <w:tblLook w:val="0400" w:firstRow="0" w:lastRow="0" w:firstColumn="0" w:lastColumn="0" w:noHBand="0" w:noVBand="1"/>
      </w:tblPr>
      <w:tblGrid>
        <w:gridCol w:w="9752"/>
      </w:tblGrid>
      <w:tr w:rsidR="0064695F" w14:paraId="5D28042C" w14:textId="77777777">
        <w:trPr>
          <w:jc w:val="center"/>
        </w:trPr>
        <w:tc>
          <w:tcPr>
            <w:tcW w:w="9752" w:type="dxa"/>
            <w:shd w:val="clear" w:color="auto" w:fill="F6F7F9"/>
          </w:tcPr>
          <w:p w14:paraId="6BB36B4B" w14:textId="77777777" w:rsidR="0064695F" w:rsidRDefault="0064695F">
            <w:pPr>
              <w:spacing w:after="0" w:line="240" w:lineRule="auto"/>
              <w:rPr>
                <w:rFonts w:ascii="Arial" w:eastAsia="Arial" w:hAnsi="Arial" w:cs="Arial"/>
                <w:color w:val="222222"/>
                <w:sz w:val="8"/>
                <w:szCs w:val="8"/>
              </w:rPr>
            </w:pPr>
          </w:p>
        </w:tc>
      </w:tr>
    </w:tbl>
    <w:p w14:paraId="6334E36D" w14:textId="77777777" w:rsidR="0064695F" w:rsidRDefault="00837321">
      <w:pPr>
        <w:shd w:val="clear" w:color="auto" w:fill="FFFFFF"/>
        <w:spacing w:after="0" w:line="240" w:lineRule="auto"/>
        <w:jc w:val="both"/>
        <w:rPr>
          <w:rFonts w:ascii="Arial" w:eastAsia="Arial" w:hAnsi="Arial" w:cs="Arial"/>
          <w:b/>
          <w:color w:val="000000"/>
          <w:sz w:val="32"/>
          <w:szCs w:val="32"/>
        </w:rPr>
      </w:pPr>
      <w:r>
        <w:rPr>
          <w:rFonts w:ascii="Arial" w:eastAsia="Arial" w:hAnsi="Arial" w:cs="Arial"/>
          <w:b/>
          <w:color w:val="000000"/>
          <w:sz w:val="32"/>
          <w:szCs w:val="32"/>
        </w:rPr>
        <w:t>1. Monthly Research News from Parkinson’s UK</w:t>
      </w:r>
    </w:p>
    <w:p w14:paraId="7F05A576" w14:textId="2DEA1A4B" w:rsidR="0064695F" w:rsidRDefault="00837321">
      <w:pPr>
        <w:pBdr>
          <w:top w:val="nil"/>
          <w:left w:val="nil"/>
          <w:bottom w:val="nil"/>
          <w:right w:val="nil"/>
          <w:between w:val="nil"/>
        </w:pBdr>
        <w:shd w:val="clear" w:color="auto" w:fill="FFFFFF"/>
        <w:spacing w:after="300" w:line="240" w:lineRule="auto"/>
        <w:jc w:val="both"/>
        <w:rPr>
          <w:rFonts w:ascii="Arial" w:eastAsia="Arial" w:hAnsi="Arial" w:cs="Arial"/>
          <w:color w:val="333333"/>
          <w:sz w:val="24"/>
          <w:szCs w:val="24"/>
        </w:rPr>
      </w:pPr>
      <w:r>
        <w:rPr>
          <w:rFonts w:ascii="Arial" w:eastAsia="Arial" w:hAnsi="Arial" w:cs="Arial"/>
          <w:color w:val="000000"/>
        </w:rPr>
        <w:t>This</w:t>
      </w:r>
      <w:r>
        <w:rPr>
          <w:rFonts w:ascii="Arial" w:eastAsia="Arial" w:hAnsi="Arial" w:cs="Arial"/>
          <w:b/>
          <w:color w:val="000000"/>
        </w:rPr>
        <w:t xml:space="preserve"> </w:t>
      </w:r>
      <w:r>
        <w:rPr>
          <w:rFonts w:ascii="Arial" w:eastAsia="Arial" w:hAnsi="Arial" w:cs="Arial"/>
          <w:color w:val="000000"/>
        </w:rPr>
        <w:t>latest</w:t>
      </w:r>
      <w:r>
        <w:rPr>
          <w:rFonts w:ascii="Arial" w:eastAsia="Arial" w:hAnsi="Arial" w:cs="Arial"/>
          <w:color w:val="000000"/>
          <w:sz w:val="32"/>
          <w:szCs w:val="32"/>
        </w:rPr>
        <w:t xml:space="preserve"> </w:t>
      </w:r>
      <w:r>
        <w:rPr>
          <w:rFonts w:ascii="Arial" w:eastAsia="Arial" w:hAnsi="Arial" w:cs="Arial"/>
          <w:color w:val="000000"/>
        </w:rPr>
        <w:t>roundup of research news f</w:t>
      </w:r>
      <w:r>
        <w:rPr>
          <w:rFonts w:ascii="Arial" w:eastAsia="Arial" w:hAnsi="Arial" w:cs="Arial"/>
          <w:color w:val="000000"/>
          <w:sz w:val="24"/>
          <w:szCs w:val="24"/>
        </w:rPr>
        <w:t>r</w:t>
      </w:r>
      <w:r>
        <w:rPr>
          <w:rFonts w:ascii="Arial" w:eastAsia="Arial" w:hAnsi="Arial" w:cs="Arial"/>
          <w:color w:val="000000"/>
        </w:rPr>
        <w:t xml:space="preserve">om </w:t>
      </w:r>
      <w:r>
        <w:rPr>
          <w:rFonts w:ascii="Arial" w:eastAsia="Arial" w:hAnsi="Arial" w:cs="Arial"/>
          <w:color w:val="000000"/>
          <w:sz w:val="24"/>
          <w:szCs w:val="24"/>
        </w:rPr>
        <w:t>Parkinson’s</w:t>
      </w:r>
      <w:r>
        <w:rPr>
          <w:rFonts w:ascii="Arial" w:eastAsia="Arial" w:hAnsi="Arial" w:cs="Arial"/>
          <w:color w:val="000000"/>
        </w:rPr>
        <w:t xml:space="preserve"> UK contains some very</w:t>
      </w:r>
      <w:r>
        <w:rPr>
          <w:rFonts w:ascii="Arial" w:eastAsia="Arial" w:hAnsi="Arial" w:cs="Arial"/>
          <w:color w:val="000000"/>
          <w:sz w:val="24"/>
          <w:szCs w:val="24"/>
        </w:rPr>
        <w:t xml:space="preserve"> </w:t>
      </w:r>
      <w:r>
        <w:rPr>
          <w:rFonts w:ascii="Arial" w:eastAsia="Arial" w:hAnsi="Arial" w:cs="Arial"/>
          <w:color w:val="000000"/>
        </w:rPr>
        <w:t>readable articles, especially one about</w:t>
      </w:r>
      <w:r>
        <w:rPr>
          <w:rFonts w:ascii="Arial" w:eastAsia="Arial" w:hAnsi="Arial" w:cs="Arial"/>
          <w:color w:val="000000"/>
          <w:sz w:val="24"/>
          <w:szCs w:val="24"/>
        </w:rPr>
        <w:t xml:space="preserve"> mitochondria and a new drug NRG5051 which is just entering trials. NRG5051 blocks pores which form in mitochondrial membranes in Parkinson’s so reducing their ability to produce the main form of energy a cell uses, namely ATP. </w:t>
      </w:r>
      <w:r>
        <w:rPr>
          <w:rFonts w:ascii="Arial" w:eastAsia="Arial" w:hAnsi="Arial" w:cs="Arial"/>
          <w:color w:val="333333"/>
        </w:rPr>
        <w:t xml:space="preserve">NRG5051 prevents mitochondrial dysfunction via inhibition of the </w:t>
      </w:r>
      <w:r>
        <w:rPr>
          <w:rFonts w:ascii="Arial" w:eastAsia="Arial" w:hAnsi="Arial" w:cs="Arial"/>
          <w:b/>
          <w:i/>
          <w:color w:val="333333"/>
        </w:rPr>
        <w:t>mitochondrial permeability transition pore</w:t>
      </w:r>
      <w:r>
        <w:rPr>
          <w:rFonts w:ascii="Arial" w:eastAsia="Arial" w:hAnsi="Arial" w:cs="Arial"/>
          <w:color w:val="333333"/>
        </w:rPr>
        <w:t xml:space="preserve"> (</w:t>
      </w:r>
      <w:proofErr w:type="spellStart"/>
      <w:r>
        <w:rPr>
          <w:rFonts w:ascii="Arial" w:eastAsia="Arial" w:hAnsi="Arial" w:cs="Arial"/>
          <w:color w:val="333333"/>
        </w:rPr>
        <w:t>mPTP</w:t>
      </w:r>
      <w:proofErr w:type="spellEnd"/>
      <w:r>
        <w:rPr>
          <w:rFonts w:ascii="Arial" w:eastAsia="Arial" w:hAnsi="Arial" w:cs="Arial"/>
          <w:color w:val="333333"/>
        </w:rPr>
        <w:t>) through a novel protein target. In animal</w:t>
      </w:r>
      <w:r w:rsidR="00911B7C">
        <w:rPr>
          <w:rFonts w:ascii="Arial" w:eastAsia="Arial" w:hAnsi="Arial" w:cs="Arial"/>
          <w:color w:val="333333"/>
        </w:rPr>
        <w:t xml:space="preserve"> </w:t>
      </w:r>
      <w:r>
        <w:rPr>
          <w:rFonts w:ascii="Arial" w:eastAsia="Arial" w:hAnsi="Arial" w:cs="Arial"/>
          <w:color w:val="333333"/>
        </w:rPr>
        <w:t xml:space="preserve">models Inhibition of </w:t>
      </w:r>
      <w:proofErr w:type="spellStart"/>
      <w:r>
        <w:rPr>
          <w:rFonts w:ascii="Arial" w:eastAsia="Arial" w:hAnsi="Arial" w:cs="Arial"/>
          <w:color w:val="333333"/>
        </w:rPr>
        <w:t>mPTP</w:t>
      </w:r>
      <w:proofErr w:type="spellEnd"/>
      <w:r>
        <w:rPr>
          <w:rFonts w:ascii="Arial" w:eastAsia="Arial" w:hAnsi="Arial" w:cs="Arial"/>
          <w:color w:val="333333"/>
        </w:rPr>
        <w:t xml:space="preserve"> in the brain prevents neuronal cell death and reduces neuroinflammation. </w:t>
      </w:r>
      <w:r>
        <w:rPr>
          <w:rFonts w:ascii="Arial" w:eastAsia="Arial" w:hAnsi="Arial" w:cs="Arial"/>
          <w:color w:val="333333"/>
          <w:sz w:val="24"/>
          <w:szCs w:val="24"/>
        </w:rPr>
        <w:t xml:space="preserve">NRG5051 has potential to treat </w:t>
      </w:r>
      <w:r w:rsidR="00911B7C">
        <w:rPr>
          <w:rFonts w:ascii="Arial" w:eastAsia="Arial" w:hAnsi="Arial" w:cs="Arial"/>
          <w:color w:val="333333"/>
          <w:sz w:val="24"/>
          <w:szCs w:val="24"/>
        </w:rPr>
        <w:t>Parkinson’s,</w:t>
      </w:r>
      <w:r>
        <w:rPr>
          <w:rFonts w:ascii="Arial" w:eastAsia="Arial" w:hAnsi="Arial" w:cs="Arial"/>
          <w:color w:val="333333"/>
          <w:sz w:val="24"/>
          <w:szCs w:val="24"/>
        </w:rPr>
        <w:t xml:space="preserve"> and initial trials are just starting. </w:t>
      </w:r>
    </w:p>
    <w:p w14:paraId="16A98A0B" w14:textId="2E857361" w:rsidR="0064695F" w:rsidRDefault="00837321">
      <w:pPr>
        <w:pBdr>
          <w:top w:val="nil"/>
          <w:left w:val="nil"/>
          <w:bottom w:val="nil"/>
          <w:right w:val="nil"/>
          <w:between w:val="nil"/>
        </w:pBdr>
        <w:shd w:val="clear" w:color="auto" w:fill="FFFFFF"/>
        <w:spacing w:after="300" w:line="240" w:lineRule="auto"/>
        <w:jc w:val="both"/>
        <w:rPr>
          <w:rFonts w:ascii="Arial" w:eastAsia="Arial" w:hAnsi="Arial" w:cs="Arial"/>
          <w:color w:val="001D35"/>
          <w:highlight w:val="white"/>
        </w:rPr>
      </w:pPr>
      <w:r>
        <w:rPr>
          <w:rFonts w:ascii="Arial" w:eastAsia="Arial" w:hAnsi="Arial" w:cs="Arial"/>
          <w:color w:val="333333"/>
        </w:rPr>
        <w:t xml:space="preserve">There is also an account of work on another brain cell type, astrocytes, which exist as interconnected networks in the brain supporting nerve cell function </w:t>
      </w:r>
      <w:r>
        <w:rPr>
          <w:rFonts w:ascii="Arial" w:eastAsia="Arial" w:hAnsi="Arial" w:cs="Arial"/>
          <w:color w:val="001D35"/>
          <w:highlight w:val="white"/>
        </w:rPr>
        <w:t>by supplying growth factors and removing waste products. However, when nerve cells are damaged or when toxic proteins such as α-synuclein accumulate, astrocytes become reactive and release damaging pro-inflammatory molecules which contribute to dopaminergic neuron death and disease progression. </w:t>
      </w:r>
      <w:r>
        <w:rPr>
          <w:rFonts w:ascii="Arial" w:eastAsia="Arial" w:hAnsi="Arial" w:cs="Arial"/>
          <w:b/>
          <w:i/>
          <w:color w:val="001D35"/>
          <w:sz w:val="18"/>
          <w:szCs w:val="18"/>
          <w:highlight w:val="white"/>
        </w:rPr>
        <w:t xml:space="preserve">Editor: The </w:t>
      </w:r>
      <w:r w:rsidR="00911B7C">
        <w:rPr>
          <w:rFonts w:ascii="Arial" w:eastAsia="Arial" w:hAnsi="Arial" w:cs="Arial"/>
          <w:b/>
          <w:i/>
          <w:color w:val="001D35"/>
          <w:sz w:val="18"/>
          <w:szCs w:val="18"/>
          <w:highlight w:val="white"/>
        </w:rPr>
        <w:t xml:space="preserve">charming </w:t>
      </w:r>
      <w:r>
        <w:rPr>
          <w:rFonts w:ascii="Arial" w:eastAsia="Arial" w:hAnsi="Arial" w:cs="Arial"/>
          <w:b/>
          <w:i/>
          <w:color w:val="001D35"/>
          <w:sz w:val="18"/>
          <w:szCs w:val="18"/>
          <w:highlight w:val="white"/>
        </w:rPr>
        <w:t xml:space="preserve">photo of </w:t>
      </w:r>
      <w:r>
        <w:rPr>
          <w:rFonts w:ascii="Arial" w:eastAsia="Arial" w:hAnsi="Arial" w:cs="Arial"/>
          <w:b/>
          <w:i/>
          <w:color w:val="000046"/>
          <w:sz w:val="18"/>
          <w:szCs w:val="18"/>
          <w:highlight w:val="white"/>
        </w:rPr>
        <w:t>Dr Nataly Hastings holding a brain</w:t>
      </w:r>
      <w:r>
        <w:rPr>
          <w:rFonts w:ascii="Arial" w:eastAsia="Arial" w:hAnsi="Arial" w:cs="Arial"/>
          <w:b/>
          <w:i/>
          <w:color w:val="001D35"/>
          <w:sz w:val="18"/>
          <w:szCs w:val="18"/>
          <w:highlight w:val="white"/>
        </w:rPr>
        <w:t xml:space="preserve"> in this article reminds me of a </w:t>
      </w:r>
      <w:r w:rsidR="00911B7C">
        <w:rPr>
          <w:rFonts w:ascii="Arial" w:eastAsia="Arial" w:hAnsi="Arial" w:cs="Arial"/>
          <w:b/>
          <w:i/>
          <w:color w:val="001D35"/>
          <w:sz w:val="18"/>
          <w:szCs w:val="18"/>
          <w:highlight w:val="white"/>
        </w:rPr>
        <w:t xml:space="preserve">not so charming </w:t>
      </w:r>
      <w:r>
        <w:rPr>
          <w:rFonts w:ascii="Arial" w:eastAsia="Arial" w:hAnsi="Arial" w:cs="Arial"/>
          <w:b/>
          <w:i/>
          <w:color w:val="001D35"/>
          <w:sz w:val="18"/>
          <w:szCs w:val="18"/>
          <w:highlight w:val="white"/>
        </w:rPr>
        <w:t xml:space="preserve">scene in the 1979 sci-fi/horror film ‘Alien’. </w:t>
      </w:r>
    </w:p>
    <w:p w14:paraId="01218A50" w14:textId="5CB10677" w:rsidR="0064695F" w:rsidRDefault="00911B7C">
      <w:pPr>
        <w:pBdr>
          <w:top w:val="nil"/>
          <w:left w:val="nil"/>
          <w:bottom w:val="nil"/>
          <w:right w:val="nil"/>
          <w:between w:val="nil"/>
        </w:pBdr>
        <w:shd w:val="clear" w:color="auto" w:fill="FFFFFF"/>
        <w:spacing w:after="300" w:line="240" w:lineRule="auto"/>
        <w:jc w:val="both"/>
        <w:rPr>
          <w:rFonts w:ascii="Arial" w:eastAsia="Arial" w:hAnsi="Arial" w:cs="Arial"/>
          <w:color w:val="001D35"/>
          <w:highlight w:val="white"/>
        </w:rPr>
      </w:pPr>
      <w:r>
        <w:rPr>
          <w:rFonts w:ascii="Arial" w:eastAsia="Arial" w:hAnsi="Arial" w:cs="Arial"/>
          <w:b/>
          <w:i/>
          <w:color w:val="000000"/>
        </w:rPr>
        <w:t xml:space="preserve">ACCESS THIS LATEST EDITION OF PARKINSON’S UK’S RESEARCH NEWS </w:t>
      </w:r>
      <w:hyperlink r:id="rId29" w:anchor="inbox/FMfcgzQcpwpPtprTFHRktSwVDKvkvSPB">
        <w:r w:rsidR="00837321">
          <w:rPr>
            <w:rFonts w:ascii="Arial" w:eastAsia="Arial" w:hAnsi="Arial" w:cs="Arial"/>
            <w:b/>
            <w:i/>
            <w:color w:val="1155CC"/>
            <w:u w:val="single"/>
          </w:rPr>
          <w:t>here.</w:t>
        </w:r>
      </w:hyperlink>
    </w:p>
    <w:p w14:paraId="7EC3C905" w14:textId="77777777" w:rsidR="0064695F" w:rsidRDefault="00837321">
      <w:pPr>
        <w:shd w:val="clear" w:color="auto" w:fill="FFFFFF"/>
        <w:spacing w:after="0" w:line="240" w:lineRule="auto"/>
        <w:jc w:val="both"/>
        <w:rPr>
          <w:rFonts w:ascii="Arial" w:eastAsia="Arial" w:hAnsi="Arial" w:cs="Arial"/>
          <w:b/>
          <w:color w:val="000000"/>
          <w:sz w:val="28"/>
          <w:szCs w:val="28"/>
        </w:rPr>
      </w:pPr>
      <w:r>
        <w:rPr>
          <w:rFonts w:ascii="Arial" w:eastAsia="Arial" w:hAnsi="Arial" w:cs="Arial"/>
          <w:b/>
          <w:color w:val="000000"/>
          <w:sz w:val="28"/>
          <w:szCs w:val="28"/>
        </w:rPr>
        <w:t>2. TESTING A SECOND WELLNESS BEECHBAND</w:t>
      </w:r>
    </w:p>
    <w:p w14:paraId="3803BA3B" w14:textId="77777777" w:rsidR="0064695F" w:rsidRDefault="0064695F">
      <w:pPr>
        <w:shd w:val="clear" w:color="auto" w:fill="FFFFFF"/>
        <w:spacing w:after="0" w:line="240" w:lineRule="auto"/>
        <w:jc w:val="both"/>
        <w:rPr>
          <w:rFonts w:ascii="Arial" w:eastAsia="Arial" w:hAnsi="Arial" w:cs="Arial"/>
          <w:color w:val="000000"/>
        </w:rPr>
      </w:pPr>
    </w:p>
    <w:p w14:paraId="020C40BB" w14:textId="662DAC4E" w:rsidR="0064695F" w:rsidRDefault="00837321">
      <w:pPr>
        <w:shd w:val="clear" w:color="auto" w:fill="FFFFFF"/>
        <w:spacing w:after="0" w:line="240" w:lineRule="auto"/>
        <w:jc w:val="both"/>
        <w:rPr>
          <w:rFonts w:ascii="Arial" w:eastAsia="Arial" w:hAnsi="Arial" w:cs="Arial"/>
          <w:color w:val="000000"/>
          <w:sz w:val="24"/>
          <w:szCs w:val="24"/>
        </w:rPr>
      </w:pPr>
      <w:r>
        <w:rPr>
          <w:rFonts w:ascii="Arial" w:eastAsia="Arial" w:hAnsi="Arial" w:cs="Arial"/>
          <w:color w:val="000000"/>
        </w:rPr>
        <w:t>For anyone who</w:t>
      </w:r>
      <w:r>
        <w:rPr>
          <w:rFonts w:ascii="Arial" w:eastAsia="Arial" w:hAnsi="Arial" w:cs="Arial"/>
          <w:color w:val="000000"/>
          <w:sz w:val="24"/>
          <w:szCs w:val="24"/>
        </w:rPr>
        <w:t xml:space="preserve"> </w:t>
      </w:r>
      <w:r>
        <w:rPr>
          <w:rFonts w:ascii="Arial" w:eastAsia="Arial" w:hAnsi="Arial" w:cs="Arial"/>
          <w:color w:val="000000"/>
        </w:rPr>
        <w:t xml:space="preserve">hasn’t got or seen the </w:t>
      </w:r>
      <w:proofErr w:type="spellStart"/>
      <w:r>
        <w:rPr>
          <w:rFonts w:ascii="Arial" w:eastAsia="Arial" w:hAnsi="Arial" w:cs="Arial"/>
          <w:color w:val="000000"/>
        </w:rPr>
        <w:t>BeechBand</w:t>
      </w:r>
      <w:proofErr w:type="spellEnd"/>
      <w:r>
        <w:rPr>
          <w:rFonts w:ascii="Arial" w:eastAsia="Arial" w:hAnsi="Arial" w:cs="Arial"/>
          <w:color w:val="000000"/>
        </w:rPr>
        <w:t xml:space="preserve"> here is a photo of the prototype device I was given free to test from Parkinson’s UK. It weighed 40g including</w:t>
      </w:r>
      <w:r>
        <w:rPr>
          <w:rFonts w:ascii="Arial" w:eastAsia="Arial" w:hAnsi="Arial" w:cs="Arial"/>
        </w:rPr>
        <w:t xml:space="preserve"> the</w:t>
      </w:r>
      <w:r>
        <w:rPr>
          <w:rFonts w:ascii="Arial" w:eastAsia="Arial" w:hAnsi="Arial" w:cs="Arial"/>
          <w:color w:val="000000"/>
        </w:rPr>
        <w:t xml:space="preserve"> strap, which isn’t too bad considering my simple Casio watch weighs 33g with the strap. The </w:t>
      </w:r>
      <w:proofErr w:type="spellStart"/>
      <w:r>
        <w:rPr>
          <w:rFonts w:ascii="Arial" w:eastAsia="Arial" w:hAnsi="Arial" w:cs="Arial"/>
          <w:color w:val="000000"/>
        </w:rPr>
        <w:t>BeechBand</w:t>
      </w:r>
      <w:proofErr w:type="spellEnd"/>
      <w:r>
        <w:rPr>
          <w:rFonts w:ascii="Arial" w:eastAsia="Arial" w:hAnsi="Arial" w:cs="Arial"/>
          <w:color w:val="000000"/>
        </w:rPr>
        <w:t xml:space="preserve"> is bulkier</w:t>
      </w:r>
      <w:r w:rsidR="00911B7C">
        <w:rPr>
          <w:rFonts w:ascii="Arial" w:eastAsia="Arial" w:hAnsi="Arial" w:cs="Arial"/>
          <w:color w:val="000000"/>
        </w:rPr>
        <w:t>,</w:t>
      </w:r>
      <w:r>
        <w:rPr>
          <w:rFonts w:ascii="Arial" w:eastAsia="Arial" w:hAnsi="Arial" w:cs="Arial"/>
          <w:color w:val="000000"/>
        </w:rPr>
        <w:t xml:space="preserve"> however</w:t>
      </w:r>
      <w:r>
        <w:rPr>
          <w:rFonts w:ascii="Arial" w:eastAsia="Arial" w:hAnsi="Arial" w:cs="Arial"/>
          <w:color w:val="000000"/>
        </w:rPr>
        <w:t xml:space="preserve"> and extends over 1cm off my wrist and is approx. 4cm x 4.5cm square. It had a comfy plastic strap with a buckle. I found the on-off button hard to press to start the device.</w:t>
      </w:r>
      <w:r>
        <w:rPr>
          <w:noProof/>
        </w:rPr>
        <w:drawing>
          <wp:anchor distT="0" distB="0" distL="114300" distR="114300" simplePos="0" relativeHeight="251664384" behindDoc="0" locked="0" layoutInCell="1" hidden="0" allowOverlap="1" wp14:anchorId="68BA96DC" wp14:editId="593A650A">
            <wp:simplePos x="0" y="0"/>
            <wp:positionH relativeFrom="column">
              <wp:posOffset>2</wp:posOffset>
            </wp:positionH>
            <wp:positionV relativeFrom="paragraph">
              <wp:posOffset>378460</wp:posOffset>
            </wp:positionV>
            <wp:extent cx="3759835" cy="952500"/>
            <wp:effectExtent l="0" t="0" r="0" b="0"/>
            <wp:wrapSquare wrapText="bothSides" distT="0" distB="0" distL="114300" distR="114300"/>
            <wp:docPr id="2055550570" name="image8.jpg" descr="A watch on a white surfac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8.jpg" descr="A watch on a white surface&#10;&#10;AI-generated content may be incorrect."/>
                    <pic:cNvPicPr preferRelativeResize="0"/>
                  </pic:nvPicPr>
                  <pic:blipFill>
                    <a:blip r:embed="rId30"/>
                    <a:srcRect l="3323" t="36299" r="-950" b="25292"/>
                    <a:stretch>
                      <a:fillRect/>
                    </a:stretch>
                  </pic:blipFill>
                  <pic:spPr>
                    <a:xfrm>
                      <a:off x="0" y="0"/>
                      <a:ext cx="3759835" cy="952500"/>
                    </a:xfrm>
                    <a:prstGeom prst="rect">
                      <a:avLst/>
                    </a:prstGeom>
                    <a:ln/>
                  </pic:spPr>
                </pic:pic>
              </a:graphicData>
            </a:graphic>
          </wp:anchor>
        </w:drawing>
      </w:r>
    </w:p>
    <w:p w14:paraId="2B1BEA80" w14:textId="77777777" w:rsidR="0064695F" w:rsidRDefault="0064695F">
      <w:pPr>
        <w:shd w:val="clear" w:color="auto" w:fill="FFFFFF"/>
        <w:spacing w:after="0" w:line="240" w:lineRule="auto"/>
        <w:jc w:val="both"/>
        <w:rPr>
          <w:rFonts w:ascii="Arial" w:eastAsia="Arial" w:hAnsi="Arial" w:cs="Arial"/>
          <w:color w:val="000000"/>
        </w:rPr>
      </w:pPr>
    </w:p>
    <w:p w14:paraId="68FFFC8D" w14:textId="68B7B796" w:rsidR="0064695F" w:rsidRDefault="00837321">
      <w:pPr>
        <w:shd w:val="clear" w:color="auto" w:fill="FFFFFF"/>
        <w:spacing w:after="0" w:line="240" w:lineRule="auto"/>
        <w:jc w:val="both"/>
        <w:rPr>
          <w:rFonts w:ascii="Arial" w:eastAsia="Arial" w:hAnsi="Arial" w:cs="Arial"/>
          <w:color w:val="000000"/>
        </w:rPr>
      </w:pPr>
      <w:r>
        <w:rPr>
          <w:rFonts w:ascii="Arial" w:eastAsia="Arial" w:hAnsi="Arial" w:cs="Arial"/>
          <w:color w:val="000000"/>
        </w:rPr>
        <w:t xml:space="preserve">Before I could test its effects on any Parkinson’s symptoms like tremor the device stopped pulsing when on my wrist though it worked on charge. On contacting the </w:t>
      </w:r>
      <w:proofErr w:type="spellStart"/>
      <w:r>
        <w:rPr>
          <w:rFonts w:ascii="Arial" w:eastAsia="Arial" w:hAnsi="Arial" w:cs="Arial"/>
          <w:color w:val="000000"/>
        </w:rPr>
        <w:t>BeechBand</w:t>
      </w:r>
      <w:proofErr w:type="spellEnd"/>
      <w:r>
        <w:rPr>
          <w:rFonts w:ascii="Arial" w:eastAsia="Arial" w:hAnsi="Arial" w:cs="Arial"/>
          <w:color w:val="000000"/>
        </w:rPr>
        <w:t xml:space="preserve"> team for a replacement I was told that my original free model was a prototype and that only a new model was available. This would cost £49.50 and has a sturdier casing to prevent the connections between the internal parts working loose as the device flexes. Presumably this is why my prototype model had failed. The new sturdier model comes with a 6-month warranty and 45-day return window. I listened to the September 8th NSB4PD interview with Carl Beech (</w:t>
      </w:r>
      <w:r>
        <w:rPr>
          <w:rFonts w:ascii="Arial" w:eastAsia="Arial" w:hAnsi="Arial" w:cs="Arial"/>
          <w:color w:val="000000"/>
        </w:rPr>
        <w:t xml:space="preserve">above) and, though not </w:t>
      </w:r>
      <w:r w:rsidR="00911B7C">
        <w:rPr>
          <w:rFonts w:ascii="Arial" w:eastAsia="Arial" w:hAnsi="Arial" w:cs="Arial"/>
          <w:color w:val="000000"/>
        </w:rPr>
        <w:t>very impressed</w:t>
      </w:r>
      <w:r>
        <w:rPr>
          <w:rFonts w:ascii="Arial" w:eastAsia="Arial" w:hAnsi="Arial" w:cs="Arial"/>
          <w:color w:val="000000"/>
        </w:rPr>
        <w:t xml:space="preserve"> by his</w:t>
      </w:r>
      <w:r w:rsidR="00911B7C">
        <w:rPr>
          <w:rFonts w:ascii="Arial" w:eastAsia="Arial" w:hAnsi="Arial" w:cs="Arial"/>
          <w:color w:val="000000"/>
        </w:rPr>
        <w:t xml:space="preserve"> rather</w:t>
      </w:r>
      <w:r>
        <w:rPr>
          <w:rFonts w:ascii="Arial" w:eastAsia="Arial" w:hAnsi="Arial" w:cs="Arial"/>
          <w:color w:val="000000"/>
        </w:rPr>
        <w:t xml:space="preserve"> indistinct account, I ordered the new model so I could continue my tests. </w:t>
      </w:r>
      <w:r w:rsidR="00911B7C">
        <w:rPr>
          <w:rFonts w:ascii="Arial" w:eastAsia="Arial" w:hAnsi="Arial" w:cs="Arial"/>
          <w:color w:val="000000"/>
        </w:rPr>
        <w:t>A</w:t>
      </w:r>
      <w:r>
        <w:rPr>
          <w:rFonts w:ascii="Arial" w:eastAsia="Arial" w:hAnsi="Arial" w:cs="Arial"/>
          <w:color w:val="000000"/>
        </w:rPr>
        <w:t>pologi</w:t>
      </w:r>
      <w:r w:rsidR="00911B7C">
        <w:rPr>
          <w:rFonts w:ascii="Arial" w:eastAsia="Arial" w:hAnsi="Arial" w:cs="Arial"/>
          <w:color w:val="000000"/>
        </w:rPr>
        <w:t>es</w:t>
      </w:r>
      <w:r>
        <w:rPr>
          <w:rFonts w:ascii="Arial" w:eastAsia="Arial" w:hAnsi="Arial" w:cs="Arial"/>
          <w:color w:val="000000"/>
        </w:rPr>
        <w:t xml:space="preserve"> but I forgot to weigh the new model.</w:t>
      </w:r>
    </w:p>
    <w:p w14:paraId="3F88AC14" w14:textId="77777777" w:rsidR="0064695F" w:rsidRDefault="0064695F">
      <w:pPr>
        <w:shd w:val="clear" w:color="auto" w:fill="FFFFFF"/>
        <w:spacing w:after="0" w:line="240" w:lineRule="auto"/>
        <w:jc w:val="both"/>
        <w:rPr>
          <w:rFonts w:ascii="Arial" w:eastAsia="Arial" w:hAnsi="Arial" w:cs="Arial"/>
          <w:b/>
          <w:color w:val="000000"/>
        </w:rPr>
      </w:pPr>
    </w:p>
    <w:p w14:paraId="793E4298" w14:textId="453C6594" w:rsidR="0064695F" w:rsidRDefault="00837321">
      <w:pPr>
        <w:shd w:val="clear" w:color="auto" w:fill="FFFFFF"/>
        <w:spacing w:after="0" w:line="240" w:lineRule="auto"/>
        <w:jc w:val="both"/>
        <w:rPr>
          <w:rFonts w:ascii="Arial" w:eastAsia="Arial" w:hAnsi="Arial" w:cs="Arial"/>
          <w:color w:val="000000"/>
        </w:rPr>
      </w:pPr>
      <w:r>
        <w:rPr>
          <w:rFonts w:ascii="Arial" w:eastAsia="Arial" w:hAnsi="Arial" w:cs="Arial"/>
          <w:b/>
          <w:color w:val="000000"/>
        </w:rPr>
        <w:t>Battery life:</w:t>
      </w:r>
      <w:r>
        <w:rPr>
          <w:rFonts w:ascii="Arial" w:eastAsia="Arial" w:hAnsi="Arial" w:cs="Arial"/>
          <w:color w:val="000000"/>
        </w:rPr>
        <w:t xml:space="preserve"> Battery life in the prototype model was about 3h 30min (n=3) and </w:t>
      </w:r>
      <w:r w:rsidR="00911B7C">
        <w:rPr>
          <w:rFonts w:ascii="Arial" w:eastAsia="Arial" w:hAnsi="Arial" w:cs="Arial"/>
          <w:color w:val="000000"/>
        </w:rPr>
        <w:t>I found it was</w:t>
      </w:r>
      <w:r w:rsidR="004F117D">
        <w:rPr>
          <w:rFonts w:ascii="Arial" w:eastAsia="Arial" w:hAnsi="Arial" w:cs="Arial"/>
          <w:color w:val="000000"/>
        </w:rPr>
        <w:t xml:space="preserve"> much the same</w:t>
      </w:r>
      <w:r w:rsidR="00911B7C">
        <w:rPr>
          <w:rFonts w:ascii="Arial" w:eastAsia="Arial" w:hAnsi="Arial" w:cs="Arial"/>
          <w:color w:val="000000"/>
        </w:rPr>
        <w:t xml:space="preserve"> </w:t>
      </w:r>
      <w:r w:rsidR="004F117D">
        <w:rPr>
          <w:rFonts w:ascii="Arial" w:eastAsia="Arial" w:hAnsi="Arial" w:cs="Arial"/>
          <w:color w:val="000000"/>
        </w:rPr>
        <w:t xml:space="preserve">in the replacement device at </w:t>
      </w:r>
      <w:r>
        <w:rPr>
          <w:rFonts w:ascii="Arial" w:eastAsia="Arial" w:hAnsi="Arial" w:cs="Arial"/>
          <w:color w:val="000000"/>
        </w:rPr>
        <w:t>3h 12min (n=</w:t>
      </w:r>
      <w:r w:rsidR="004F117D">
        <w:rPr>
          <w:rFonts w:ascii="Arial" w:eastAsia="Arial" w:hAnsi="Arial" w:cs="Arial"/>
          <w:color w:val="000000"/>
        </w:rPr>
        <w:t>4)</w:t>
      </w:r>
      <w:r>
        <w:rPr>
          <w:rFonts w:ascii="Arial" w:eastAsia="Arial" w:hAnsi="Arial" w:cs="Arial"/>
          <w:color w:val="000000"/>
        </w:rPr>
        <w:t xml:space="preserve">. These figures agree with the data sheet that came with the prototype which states that the battery has a life of 2-3 hours before it needs recharging for 45 minutes. This short battery life is a major criticism which the </w:t>
      </w:r>
      <w:proofErr w:type="spellStart"/>
      <w:r>
        <w:rPr>
          <w:rFonts w:ascii="Arial" w:eastAsia="Arial" w:hAnsi="Arial" w:cs="Arial"/>
          <w:color w:val="000000"/>
        </w:rPr>
        <w:t>BeechBand</w:t>
      </w:r>
      <w:proofErr w:type="spellEnd"/>
      <w:r>
        <w:rPr>
          <w:rFonts w:ascii="Arial" w:eastAsia="Arial" w:hAnsi="Arial" w:cs="Arial"/>
          <w:color w:val="000000"/>
        </w:rPr>
        <w:t xml:space="preserve"> team </w:t>
      </w:r>
      <w:r w:rsidR="004F117D">
        <w:rPr>
          <w:rFonts w:ascii="Arial" w:eastAsia="Arial" w:hAnsi="Arial" w:cs="Arial"/>
          <w:color w:val="000000"/>
        </w:rPr>
        <w:t xml:space="preserve">say they </w:t>
      </w:r>
      <w:r>
        <w:rPr>
          <w:rFonts w:ascii="Arial" w:eastAsia="Arial" w:hAnsi="Arial" w:cs="Arial"/>
          <w:color w:val="000000"/>
        </w:rPr>
        <w:t xml:space="preserve">are working to improve. </w:t>
      </w:r>
    </w:p>
    <w:p w14:paraId="648DBE6C" w14:textId="77777777" w:rsidR="0064695F" w:rsidRDefault="0064695F">
      <w:pPr>
        <w:shd w:val="clear" w:color="auto" w:fill="FFFFFF"/>
        <w:spacing w:after="0" w:line="240" w:lineRule="auto"/>
        <w:jc w:val="both"/>
        <w:rPr>
          <w:rFonts w:ascii="Arial" w:eastAsia="Arial" w:hAnsi="Arial" w:cs="Arial"/>
        </w:rPr>
      </w:pPr>
    </w:p>
    <w:p w14:paraId="2CCF2328" w14:textId="1D73F640" w:rsidR="0064695F" w:rsidRDefault="00837321">
      <w:pPr>
        <w:shd w:val="clear" w:color="auto" w:fill="FFFFFF"/>
        <w:spacing w:after="0" w:line="240" w:lineRule="auto"/>
        <w:jc w:val="both"/>
        <w:rPr>
          <w:rFonts w:ascii="Arial" w:eastAsia="Arial" w:hAnsi="Arial" w:cs="Arial"/>
          <w:color w:val="000000"/>
        </w:rPr>
      </w:pPr>
      <w:r>
        <w:rPr>
          <w:rFonts w:ascii="Arial" w:eastAsia="Arial" w:hAnsi="Arial" w:cs="Arial"/>
          <w:b/>
        </w:rPr>
        <w:t>Testing</w:t>
      </w:r>
      <w:r>
        <w:rPr>
          <w:rFonts w:ascii="Arial" w:eastAsia="Arial" w:hAnsi="Arial" w:cs="Arial"/>
        </w:rPr>
        <w:t>:</w:t>
      </w:r>
      <w:r>
        <w:rPr>
          <w:rFonts w:ascii="Arial" w:eastAsia="Arial" w:hAnsi="Arial" w:cs="Arial"/>
          <w:color w:val="000000"/>
        </w:rPr>
        <w:t xml:space="preserve"> I found the prototype device rather noisy and the strong pulsing every second </w:t>
      </w:r>
      <w:r>
        <w:rPr>
          <w:rFonts w:ascii="Arial" w:eastAsia="Arial" w:hAnsi="Arial" w:cs="Arial"/>
        </w:rPr>
        <w:t xml:space="preserve">quite intrusive. The newer model was much the same. The recommendation is to first try the </w:t>
      </w:r>
      <w:proofErr w:type="spellStart"/>
      <w:r>
        <w:rPr>
          <w:rFonts w:ascii="Arial" w:eastAsia="Arial" w:hAnsi="Arial" w:cs="Arial"/>
        </w:rPr>
        <w:t>BeechBand</w:t>
      </w:r>
      <w:proofErr w:type="spellEnd"/>
      <w:r>
        <w:rPr>
          <w:rFonts w:ascii="Arial" w:eastAsia="Arial" w:hAnsi="Arial" w:cs="Arial"/>
        </w:rPr>
        <w:t xml:space="preserve"> on the opposite wrist to the arm where tremor is more noticeable, the left wrist in my case. I ended up trying the device on the underside and top of both wrists. Doing up the buckle took some practice, made worse as tremor in my left hand increased as I got stressed trying to get the device fastened</w:t>
      </w:r>
      <w:r>
        <w:rPr>
          <w:rFonts w:ascii="Arial" w:eastAsia="Arial" w:hAnsi="Arial" w:cs="Arial"/>
        </w:rPr>
        <w:t xml:space="preserve">. In the webinar Carl Beech states that he wears his </w:t>
      </w:r>
      <w:proofErr w:type="spellStart"/>
      <w:r>
        <w:rPr>
          <w:rFonts w:ascii="Arial" w:eastAsia="Arial" w:hAnsi="Arial" w:cs="Arial"/>
        </w:rPr>
        <w:t>BeechBand</w:t>
      </w:r>
      <w:proofErr w:type="spellEnd"/>
      <w:r>
        <w:rPr>
          <w:rFonts w:ascii="Arial" w:eastAsia="Arial" w:hAnsi="Arial" w:cs="Arial"/>
        </w:rPr>
        <w:t xml:space="preserve"> for a couple of hours a day and he has discarded his Parkinson’s medication. In a more recent webinar, his advice is to wear the device ‘a lot’ or for 7 hours a day at least.  I repeated these tests on my wrists a couple more times but found the pulsing intrusive and because I was getting annoyed, tremor increased. I admit I did not try the </w:t>
      </w:r>
      <w:proofErr w:type="spellStart"/>
      <w:r>
        <w:rPr>
          <w:rFonts w:ascii="Arial" w:eastAsia="Arial" w:hAnsi="Arial" w:cs="Arial"/>
        </w:rPr>
        <w:t>BeechBand</w:t>
      </w:r>
      <w:proofErr w:type="spellEnd"/>
      <w:r>
        <w:rPr>
          <w:rFonts w:ascii="Arial" w:eastAsia="Arial" w:hAnsi="Arial" w:cs="Arial"/>
        </w:rPr>
        <w:t xml:space="preserve"> for the 6 weeks recommended on the web site before </w:t>
      </w:r>
      <w:proofErr w:type="gramStart"/>
      <w:r>
        <w:rPr>
          <w:rFonts w:ascii="Arial" w:eastAsia="Arial" w:hAnsi="Arial" w:cs="Arial"/>
        </w:rPr>
        <w:t>making a decision</w:t>
      </w:r>
      <w:proofErr w:type="gramEnd"/>
      <w:r>
        <w:rPr>
          <w:rFonts w:ascii="Arial" w:eastAsia="Arial" w:hAnsi="Arial" w:cs="Arial"/>
        </w:rPr>
        <w:t xml:space="preserve"> about the device nor did I </w:t>
      </w:r>
      <w:r>
        <w:rPr>
          <w:rFonts w:ascii="Arial" w:eastAsia="Arial" w:hAnsi="Arial" w:cs="Arial"/>
        </w:rPr>
        <w:t>try it round an ankle as some people asked about in the web</w:t>
      </w:r>
      <w:r w:rsidR="004F117D">
        <w:rPr>
          <w:rFonts w:ascii="Arial" w:eastAsia="Arial" w:hAnsi="Arial" w:cs="Arial"/>
        </w:rPr>
        <w:t xml:space="preserve">inar - </w:t>
      </w:r>
      <w:r>
        <w:rPr>
          <w:rFonts w:ascii="Arial" w:eastAsia="Arial" w:hAnsi="Arial" w:cs="Arial"/>
        </w:rPr>
        <w:t>I found it hard to bend low enough to fasten the buckle.</w:t>
      </w:r>
    </w:p>
    <w:p w14:paraId="21847AEB" w14:textId="77777777" w:rsidR="0064695F" w:rsidRDefault="0064695F">
      <w:pPr>
        <w:shd w:val="clear" w:color="auto" w:fill="FFFFFF"/>
        <w:spacing w:after="0" w:line="240" w:lineRule="auto"/>
        <w:jc w:val="both"/>
        <w:rPr>
          <w:rFonts w:ascii="Arial" w:eastAsia="Arial" w:hAnsi="Arial" w:cs="Arial"/>
        </w:rPr>
      </w:pPr>
    </w:p>
    <w:p w14:paraId="09825E84" w14:textId="77777777" w:rsidR="004F117D" w:rsidRDefault="00837321">
      <w:pPr>
        <w:shd w:val="clear" w:color="auto" w:fill="FFFFFF"/>
        <w:spacing w:after="0" w:line="240" w:lineRule="auto"/>
        <w:jc w:val="both"/>
        <w:rPr>
          <w:rFonts w:ascii="Arial" w:eastAsia="Arial" w:hAnsi="Arial" w:cs="Arial"/>
        </w:rPr>
      </w:pPr>
      <w:r>
        <w:rPr>
          <w:rFonts w:ascii="Arial" w:eastAsia="Arial" w:hAnsi="Arial" w:cs="Arial"/>
        </w:rPr>
        <w:t xml:space="preserve">In a more recent webinar Carl Beech thought that the device might </w:t>
      </w:r>
      <w:r w:rsidR="004F117D">
        <w:rPr>
          <w:rFonts w:ascii="Arial" w:eastAsia="Arial" w:hAnsi="Arial" w:cs="Arial"/>
        </w:rPr>
        <w:t xml:space="preserve">modify </w:t>
      </w:r>
      <w:r>
        <w:rPr>
          <w:rFonts w:ascii="Arial" w:eastAsia="Arial" w:hAnsi="Arial" w:cs="Arial"/>
        </w:rPr>
        <w:t>Parkinson’s symptoms by ‘</w:t>
      </w:r>
      <w:r>
        <w:rPr>
          <w:rFonts w:ascii="Arial" w:eastAsia="Arial" w:hAnsi="Arial" w:cs="Arial"/>
          <w:b/>
          <w:i/>
        </w:rPr>
        <w:t>placebo and comfort</w:t>
      </w:r>
      <w:r>
        <w:rPr>
          <w:rFonts w:ascii="Arial" w:eastAsia="Arial" w:hAnsi="Arial" w:cs="Arial"/>
        </w:rPr>
        <w:t xml:space="preserve">’ effects. </w:t>
      </w:r>
      <w:proofErr w:type="spellStart"/>
      <w:r>
        <w:rPr>
          <w:rFonts w:ascii="Arial" w:eastAsia="Arial" w:hAnsi="Arial" w:cs="Arial"/>
        </w:rPr>
        <w:t>BeechBand</w:t>
      </w:r>
      <w:proofErr w:type="spellEnd"/>
      <w:r>
        <w:rPr>
          <w:rFonts w:ascii="Arial" w:eastAsia="Arial" w:hAnsi="Arial" w:cs="Arial"/>
        </w:rPr>
        <w:t xml:space="preserve"> are organising a scientific team to investigate how the device could be working for some people and not others. There is no way of altering the strength and amplitude of the pulse as is possible with the Cue1 device</w:t>
      </w:r>
      <w:r w:rsidR="004F117D">
        <w:rPr>
          <w:rFonts w:ascii="Arial" w:eastAsia="Arial" w:hAnsi="Arial" w:cs="Arial"/>
        </w:rPr>
        <w:t>.</w:t>
      </w:r>
      <w:r>
        <w:rPr>
          <w:rFonts w:ascii="Arial" w:eastAsia="Arial" w:hAnsi="Arial" w:cs="Arial"/>
        </w:rPr>
        <w:t xml:space="preserve"> When asked about this the reply was that in their experience one strength at a fixed amplitude seems to suit all. This seems surprising for Parkinson’s where everyone's pattern of disease progression is different!  I suspect that the mechanics needed to vary pulse strength and amplitude would make the device heavier and bulkier. </w:t>
      </w:r>
    </w:p>
    <w:p w14:paraId="23DC08E1" w14:textId="77777777" w:rsidR="004F117D" w:rsidRDefault="004F117D">
      <w:pPr>
        <w:shd w:val="clear" w:color="auto" w:fill="FFFFFF"/>
        <w:spacing w:after="0" w:line="240" w:lineRule="auto"/>
        <w:jc w:val="both"/>
        <w:rPr>
          <w:rFonts w:ascii="Arial" w:eastAsia="Arial" w:hAnsi="Arial" w:cs="Arial"/>
        </w:rPr>
      </w:pPr>
    </w:p>
    <w:p w14:paraId="726C447D" w14:textId="6970B4FC" w:rsidR="0064695F" w:rsidRDefault="00837321">
      <w:pPr>
        <w:shd w:val="clear" w:color="auto" w:fill="FFFFFF"/>
        <w:spacing w:after="0" w:line="240" w:lineRule="auto"/>
        <w:jc w:val="both"/>
        <w:rPr>
          <w:rFonts w:ascii="Arial" w:eastAsia="Arial" w:hAnsi="Arial" w:cs="Arial"/>
        </w:rPr>
      </w:pPr>
      <w:r>
        <w:rPr>
          <w:rFonts w:ascii="Arial" w:eastAsia="Arial" w:hAnsi="Arial" w:cs="Arial"/>
        </w:rPr>
        <w:t xml:space="preserve">I wasn’t impressed by the webinars which were confusing and contradictory. I returned the replacement device on the money back offer. I asked my Parkinson’s nurse to check whether any other </w:t>
      </w:r>
      <w:proofErr w:type="spellStart"/>
      <w:r>
        <w:rPr>
          <w:rFonts w:ascii="Arial" w:eastAsia="Arial" w:hAnsi="Arial" w:cs="Arial"/>
        </w:rPr>
        <w:t>PwP</w:t>
      </w:r>
      <w:proofErr w:type="spellEnd"/>
      <w:r>
        <w:rPr>
          <w:rFonts w:ascii="Arial" w:eastAsia="Arial" w:hAnsi="Arial" w:cs="Arial"/>
        </w:rPr>
        <w:t xml:space="preserve"> on her lists were using the </w:t>
      </w:r>
      <w:proofErr w:type="spellStart"/>
      <w:r>
        <w:rPr>
          <w:rFonts w:ascii="Arial" w:eastAsia="Arial" w:hAnsi="Arial" w:cs="Arial"/>
        </w:rPr>
        <w:t>BeechBand</w:t>
      </w:r>
      <w:proofErr w:type="spellEnd"/>
      <w:r>
        <w:rPr>
          <w:rFonts w:ascii="Arial" w:eastAsia="Arial" w:hAnsi="Arial" w:cs="Arial"/>
        </w:rPr>
        <w:t xml:space="preserve"> and with what effect. So </w:t>
      </w:r>
      <w:proofErr w:type="gramStart"/>
      <w:r>
        <w:rPr>
          <w:rFonts w:ascii="Arial" w:eastAsia="Arial" w:hAnsi="Arial" w:cs="Arial"/>
        </w:rPr>
        <w:t>far</w:t>
      </w:r>
      <w:proofErr w:type="gramEnd"/>
      <w:r>
        <w:rPr>
          <w:rFonts w:ascii="Arial" w:eastAsia="Arial" w:hAnsi="Arial" w:cs="Arial"/>
        </w:rPr>
        <w:t xml:space="preserve"> she has found one man trying it and he thought that it did reduce his Parkinson’s symptoms somewhat</w:t>
      </w:r>
      <w:r w:rsidR="004F117D">
        <w:rPr>
          <w:rFonts w:ascii="Arial" w:eastAsia="Arial" w:hAnsi="Arial" w:cs="Arial"/>
        </w:rPr>
        <w:t xml:space="preserve"> though I have no details of how long he was wearing the device for.</w:t>
      </w:r>
    </w:p>
    <w:p w14:paraId="3E8C5550" w14:textId="77777777" w:rsidR="0064695F" w:rsidRDefault="0064695F">
      <w:pPr>
        <w:shd w:val="clear" w:color="auto" w:fill="FFFFFF"/>
        <w:spacing w:after="0" w:line="240" w:lineRule="auto"/>
        <w:jc w:val="both"/>
        <w:rPr>
          <w:rFonts w:ascii="Arial" w:eastAsia="Arial" w:hAnsi="Arial" w:cs="Arial"/>
          <w:color w:val="000000"/>
          <w:sz w:val="24"/>
          <w:szCs w:val="24"/>
        </w:rPr>
      </w:pPr>
    </w:p>
    <w:p w14:paraId="71A74FF1" w14:textId="77777777" w:rsidR="000C5618" w:rsidRDefault="00837321">
      <w:pPr>
        <w:shd w:val="clear" w:color="auto" w:fill="FFFFFF"/>
        <w:spacing w:after="0" w:line="240" w:lineRule="auto"/>
        <w:jc w:val="both"/>
        <w:rPr>
          <w:rFonts w:ascii="Arial" w:eastAsia="Arial" w:hAnsi="Arial" w:cs="Arial"/>
          <w:color w:val="000000"/>
        </w:rPr>
      </w:pPr>
      <w:r>
        <w:rPr>
          <w:rFonts w:ascii="Arial" w:eastAsia="Arial" w:hAnsi="Arial" w:cs="Arial"/>
          <w:color w:val="000000"/>
        </w:rPr>
        <w:t>Having tested some other mechanical devices (</w:t>
      </w:r>
      <w:proofErr w:type="spellStart"/>
      <w:r>
        <w:rPr>
          <w:rFonts w:ascii="Arial" w:eastAsia="Arial" w:hAnsi="Arial" w:cs="Arial"/>
          <w:color w:val="000000"/>
        </w:rPr>
        <w:t>eg</w:t>
      </w:r>
      <w:proofErr w:type="spellEnd"/>
      <w:r>
        <w:rPr>
          <w:rFonts w:ascii="Arial" w:eastAsia="Arial" w:hAnsi="Arial" w:cs="Arial"/>
          <w:color w:val="000000"/>
        </w:rPr>
        <w:t xml:space="preserve"> </w:t>
      </w:r>
      <w:proofErr w:type="spellStart"/>
      <w:r>
        <w:rPr>
          <w:rFonts w:ascii="Arial" w:eastAsia="Arial" w:hAnsi="Arial" w:cs="Arial"/>
          <w:color w:val="000000"/>
        </w:rPr>
        <w:t>eyeguide</w:t>
      </w:r>
      <w:proofErr w:type="spellEnd"/>
      <w:r>
        <w:rPr>
          <w:rFonts w:ascii="Arial" w:eastAsia="Arial" w:hAnsi="Arial" w:cs="Arial"/>
          <w:color w:val="000000"/>
        </w:rPr>
        <w:t xml:space="preserve">, Cue 1) to no effect I </w:t>
      </w:r>
      <w:r w:rsidR="004F117D">
        <w:rPr>
          <w:rFonts w:ascii="Arial" w:eastAsia="Arial" w:hAnsi="Arial" w:cs="Arial"/>
          <w:color w:val="000000"/>
        </w:rPr>
        <w:t xml:space="preserve">must admit </w:t>
      </w:r>
      <w:r>
        <w:rPr>
          <w:rFonts w:ascii="Arial" w:eastAsia="Arial" w:hAnsi="Arial" w:cs="Arial"/>
          <w:color w:val="000000"/>
        </w:rPr>
        <w:t xml:space="preserve">approached testing the </w:t>
      </w:r>
      <w:proofErr w:type="spellStart"/>
      <w:r>
        <w:rPr>
          <w:rFonts w:ascii="Arial" w:eastAsia="Arial" w:hAnsi="Arial" w:cs="Arial"/>
          <w:color w:val="000000"/>
        </w:rPr>
        <w:t>BeechBand</w:t>
      </w:r>
      <w:proofErr w:type="spellEnd"/>
      <w:r>
        <w:rPr>
          <w:rFonts w:ascii="Arial" w:eastAsia="Arial" w:hAnsi="Arial" w:cs="Arial"/>
          <w:color w:val="000000"/>
        </w:rPr>
        <w:t xml:space="preserve"> with some scepticism especially as in the webinar </w:t>
      </w:r>
      <w:r>
        <w:rPr>
          <w:rFonts w:ascii="Arial" w:eastAsia="Arial" w:hAnsi="Arial" w:cs="Arial"/>
        </w:rPr>
        <w:t xml:space="preserve">much of the supporting evidence is anecdotal and no results from a </w:t>
      </w:r>
      <w:r w:rsidR="004F117D">
        <w:rPr>
          <w:rFonts w:ascii="Arial" w:eastAsia="Arial" w:hAnsi="Arial" w:cs="Arial"/>
        </w:rPr>
        <w:t>proper</w:t>
      </w:r>
      <w:r>
        <w:rPr>
          <w:rFonts w:ascii="Arial" w:eastAsia="Arial" w:hAnsi="Arial" w:cs="Arial"/>
        </w:rPr>
        <w:t xml:space="preserve"> scientific trial</w:t>
      </w:r>
      <w:r>
        <w:rPr>
          <w:rFonts w:ascii="Arial" w:eastAsia="Arial" w:hAnsi="Arial" w:cs="Arial"/>
          <w:color w:val="000000"/>
        </w:rPr>
        <w:t xml:space="preserve"> have been reported </w:t>
      </w:r>
      <w:r>
        <w:rPr>
          <w:rFonts w:ascii="Arial" w:eastAsia="Arial" w:hAnsi="Arial" w:cs="Arial"/>
          <w:color w:val="000000"/>
        </w:rPr>
        <w:lastRenderedPageBreak/>
        <w:t>though</w:t>
      </w:r>
      <w:r w:rsidR="004F117D">
        <w:rPr>
          <w:rFonts w:ascii="Arial" w:eastAsia="Arial" w:hAnsi="Arial" w:cs="Arial"/>
          <w:color w:val="000000"/>
        </w:rPr>
        <w:t xml:space="preserve"> apparently </w:t>
      </w:r>
      <w:proofErr w:type="spellStart"/>
      <w:r w:rsidR="004F117D">
        <w:rPr>
          <w:rFonts w:ascii="Arial" w:eastAsia="Arial" w:hAnsi="Arial" w:cs="Arial"/>
          <w:color w:val="000000"/>
        </w:rPr>
        <w:t>suh</w:t>
      </w:r>
      <w:proofErr w:type="spellEnd"/>
      <w:r w:rsidR="004F117D">
        <w:rPr>
          <w:rFonts w:ascii="Arial" w:eastAsia="Arial" w:hAnsi="Arial" w:cs="Arial"/>
          <w:color w:val="000000"/>
        </w:rPr>
        <w:t xml:space="preserve"> trials are planned.</w:t>
      </w:r>
      <w:r>
        <w:rPr>
          <w:rFonts w:ascii="Arial" w:eastAsia="Arial" w:hAnsi="Arial" w:cs="Arial"/>
          <w:color w:val="000000"/>
        </w:rPr>
        <w:t xml:space="preserve"> Judging whether the device is </w:t>
      </w:r>
      <w:proofErr w:type="gramStart"/>
      <w:r>
        <w:rPr>
          <w:rFonts w:ascii="Arial" w:eastAsia="Arial" w:hAnsi="Arial" w:cs="Arial"/>
          <w:color w:val="000000"/>
        </w:rPr>
        <w:t>having an effect on</w:t>
      </w:r>
      <w:proofErr w:type="gramEnd"/>
      <w:r>
        <w:rPr>
          <w:rFonts w:ascii="Arial" w:eastAsia="Arial" w:hAnsi="Arial" w:cs="Arial"/>
          <w:color w:val="000000"/>
        </w:rPr>
        <w:t xml:space="preserve"> one’s Parkinson’s symptoms is, to my mind, totally subjective</w:t>
      </w:r>
      <w:r w:rsidR="004F117D">
        <w:rPr>
          <w:rFonts w:ascii="Arial" w:eastAsia="Arial" w:hAnsi="Arial" w:cs="Arial"/>
          <w:color w:val="000000"/>
        </w:rPr>
        <w:t xml:space="preserve"> so very difficult to tell whether the device is having an effect</w:t>
      </w:r>
      <w:r>
        <w:rPr>
          <w:rFonts w:ascii="Arial" w:eastAsia="Arial" w:hAnsi="Arial" w:cs="Arial"/>
          <w:color w:val="000000"/>
        </w:rPr>
        <w:t xml:space="preserve">. I am intrigued that Parkinson’s UK are supporting the </w:t>
      </w:r>
      <w:proofErr w:type="spellStart"/>
      <w:r>
        <w:rPr>
          <w:rFonts w:ascii="Arial" w:eastAsia="Arial" w:hAnsi="Arial" w:cs="Arial"/>
          <w:color w:val="000000"/>
        </w:rPr>
        <w:t>BeechBand</w:t>
      </w:r>
      <w:proofErr w:type="spellEnd"/>
      <w:r>
        <w:rPr>
          <w:rFonts w:ascii="Arial" w:eastAsia="Arial" w:hAnsi="Arial" w:cs="Arial"/>
          <w:color w:val="000000"/>
        </w:rPr>
        <w:t xml:space="preserve"> financially which suggests they have spotted something about the device which I have missed</w:t>
      </w:r>
      <w:r w:rsidR="000C5618">
        <w:rPr>
          <w:rFonts w:ascii="Arial" w:eastAsia="Arial" w:hAnsi="Arial" w:cs="Arial"/>
          <w:color w:val="000000"/>
        </w:rPr>
        <w:t xml:space="preserve"> and that I should have continued testing for longer</w:t>
      </w:r>
      <w:r>
        <w:rPr>
          <w:rFonts w:ascii="Arial" w:eastAsia="Arial" w:hAnsi="Arial" w:cs="Arial"/>
          <w:color w:val="000000"/>
        </w:rPr>
        <w:t xml:space="preserve">. </w:t>
      </w:r>
    </w:p>
    <w:p w14:paraId="79FC427A" w14:textId="77777777" w:rsidR="000C5618" w:rsidRDefault="000C5618">
      <w:pPr>
        <w:shd w:val="clear" w:color="auto" w:fill="FFFFFF"/>
        <w:spacing w:after="0" w:line="240" w:lineRule="auto"/>
        <w:jc w:val="both"/>
        <w:rPr>
          <w:rFonts w:ascii="Arial" w:eastAsia="Arial" w:hAnsi="Arial" w:cs="Arial"/>
          <w:color w:val="000000"/>
        </w:rPr>
      </w:pPr>
    </w:p>
    <w:p w14:paraId="28B1B91A" w14:textId="3AB2D759" w:rsidR="0064695F" w:rsidRDefault="00837321">
      <w:pPr>
        <w:shd w:val="clear" w:color="auto" w:fill="FFFFFF"/>
        <w:spacing w:after="0" w:line="240" w:lineRule="auto"/>
        <w:jc w:val="both"/>
        <w:rPr>
          <w:rFonts w:ascii="Arial" w:eastAsia="Arial" w:hAnsi="Arial" w:cs="Arial"/>
          <w:b/>
          <w:color w:val="000000"/>
        </w:rPr>
      </w:pPr>
      <w:r>
        <w:rPr>
          <w:rFonts w:ascii="Arial" w:eastAsia="Arial" w:hAnsi="Arial" w:cs="Arial"/>
          <w:b/>
          <w:i/>
          <w:color w:val="000000"/>
        </w:rPr>
        <w:t xml:space="preserve">The </w:t>
      </w:r>
      <w:proofErr w:type="spellStart"/>
      <w:r>
        <w:rPr>
          <w:rFonts w:ascii="Arial" w:eastAsia="Arial" w:hAnsi="Arial" w:cs="Arial"/>
          <w:b/>
          <w:i/>
          <w:color w:val="000000"/>
        </w:rPr>
        <w:t>BeechBand</w:t>
      </w:r>
      <w:proofErr w:type="spellEnd"/>
      <w:r>
        <w:rPr>
          <w:rFonts w:ascii="Arial" w:eastAsia="Arial" w:hAnsi="Arial" w:cs="Arial"/>
          <w:b/>
          <w:i/>
          <w:color w:val="000000"/>
        </w:rPr>
        <w:t xml:space="preserve"> is not a cure- and it will not stop one’s Parkinson’s progressing</w:t>
      </w:r>
      <w:r>
        <w:rPr>
          <w:rFonts w:ascii="Arial" w:eastAsia="Arial" w:hAnsi="Arial" w:cs="Arial"/>
          <w:color w:val="000000"/>
        </w:rPr>
        <w:t xml:space="preserve"> </w:t>
      </w:r>
      <w:r>
        <w:rPr>
          <w:rFonts w:ascii="Arial" w:eastAsia="Arial" w:hAnsi="Arial" w:cs="Arial"/>
          <w:b/>
          <w:i/>
          <w:color w:val="000000"/>
        </w:rPr>
        <w:t xml:space="preserve">but if some </w:t>
      </w:r>
      <w:proofErr w:type="spellStart"/>
      <w:r>
        <w:rPr>
          <w:rFonts w:ascii="Arial" w:eastAsia="Arial" w:hAnsi="Arial" w:cs="Arial"/>
          <w:b/>
          <w:i/>
          <w:color w:val="000000"/>
        </w:rPr>
        <w:t>PwP</w:t>
      </w:r>
      <w:proofErr w:type="spellEnd"/>
      <w:r>
        <w:rPr>
          <w:rFonts w:ascii="Arial" w:eastAsia="Arial" w:hAnsi="Arial" w:cs="Arial"/>
          <w:b/>
          <w:i/>
          <w:color w:val="000000"/>
        </w:rPr>
        <w:t xml:space="preserve"> find that it reduces their symptoms and makes daily living more tolerable does it matter how it works? </w:t>
      </w:r>
    </w:p>
    <w:p w14:paraId="4516E885" w14:textId="77777777" w:rsidR="0064695F" w:rsidRDefault="0064695F">
      <w:pPr>
        <w:shd w:val="clear" w:color="auto" w:fill="FFFFFF"/>
        <w:spacing w:after="0" w:line="240" w:lineRule="auto"/>
        <w:jc w:val="both"/>
        <w:rPr>
          <w:rFonts w:ascii="Arial" w:eastAsia="Arial" w:hAnsi="Arial" w:cs="Arial"/>
          <w:i/>
          <w:color w:val="000000"/>
        </w:rPr>
      </w:pPr>
    </w:p>
    <w:p w14:paraId="1AE31A80" w14:textId="77777777" w:rsidR="0064695F" w:rsidRDefault="00837321">
      <w:pPr>
        <w:shd w:val="clear" w:color="auto" w:fill="FFFFFF"/>
        <w:spacing w:after="0" w:line="240" w:lineRule="auto"/>
        <w:jc w:val="both"/>
        <w:rPr>
          <w:rFonts w:ascii="Arial" w:eastAsia="Arial" w:hAnsi="Arial" w:cs="Arial"/>
          <w:b/>
          <w:i/>
          <w:color w:val="000000"/>
        </w:rPr>
      </w:pPr>
      <w:r>
        <w:rPr>
          <w:rFonts w:ascii="Arial" w:eastAsia="Arial" w:hAnsi="Arial" w:cs="Arial"/>
          <w:color w:val="000000"/>
        </w:rPr>
        <w:t xml:space="preserve">The link to the </w:t>
      </w:r>
      <w:proofErr w:type="spellStart"/>
      <w:r>
        <w:rPr>
          <w:rFonts w:ascii="Arial" w:eastAsia="Arial" w:hAnsi="Arial" w:cs="Arial"/>
          <w:color w:val="000000"/>
        </w:rPr>
        <w:t>BeechBand</w:t>
      </w:r>
      <w:proofErr w:type="spellEnd"/>
      <w:r>
        <w:rPr>
          <w:rFonts w:ascii="Arial" w:eastAsia="Arial" w:hAnsi="Arial" w:cs="Arial"/>
          <w:color w:val="000000"/>
        </w:rPr>
        <w:t xml:space="preserve"> site with success stories is </w:t>
      </w:r>
      <w:hyperlink r:id="rId31">
        <w:r>
          <w:rPr>
            <w:rFonts w:ascii="Arial" w:eastAsia="Arial" w:hAnsi="Arial" w:cs="Arial"/>
            <w:b/>
            <w:i/>
            <w:color w:val="1155CC"/>
            <w:u w:val="single"/>
          </w:rPr>
          <w:t>here.</w:t>
        </w:r>
      </w:hyperlink>
    </w:p>
    <w:p w14:paraId="157C4E5C" w14:textId="77777777" w:rsidR="0064695F" w:rsidRDefault="0064695F">
      <w:pPr>
        <w:shd w:val="clear" w:color="auto" w:fill="FFFFFF"/>
        <w:spacing w:after="0" w:line="240" w:lineRule="auto"/>
        <w:jc w:val="both"/>
        <w:rPr>
          <w:rFonts w:ascii="Arial" w:eastAsia="Arial" w:hAnsi="Arial" w:cs="Arial"/>
          <w:i/>
          <w:color w:val="000000"/>
        </w:rPr>
      </w:pPr>
    </w:p>
    <w:p w14:paraId="5CD6D931" w14:textId="6B009BC7" w:rsidR="0064695F" w:rsidRDefault="00837321">
      <w:pPr>
        <w:shd w:val="clear" w:color="auto" w:fill="FFFFFF"/>
        <w:spacing w:after="0" w:line="240" w:lineRule="auto"/>
        <w:jc w:val="both"/>
        <w:rPr>
          <w:rFonts w:ascii="Arial" w:eastAsia="Arial" w:hAnsi="Arial" w:cs="Arial"/>
          <w:b/>
          <w:bCs/>
          <w:i/>
          <w:color w:val="000000"/>
          <w:sz w:val="20"/>
          <w:szCs w:val="20"/>
        </w:rPr>
      </w:pPr>
      <w:r>
        <w:rPr>
          <w:rFonts w:ascii="Arial" w:eastAsia="Arial" w:hAnsi="Arial" w:cs="Arial"/>
          <w:b/>
          <w:i/>
          <w:color w:val="000000"/>
          <w:sz w:val="24"/>
          <w:szCs w:val="24"/>
        </w:rPr>
        <w:t>LATEST BEECHBAND NEWS</w:t>
      </w:r>
      <w:r>
        <w:rPr>
          <w:rFonts w:ascii="Arial" w:eastAsia="Arial" w:hAnsi="Arial" w:cs="Arial"/>
          <w:i/>
          <w:color w:val="000000"/>
        </w:rPr>
        <w:t xml:space="preserve">: </w:t>
      </w:r>
      <w:r w:rsidRPr="000C5618">
        <w:rPr>
          <w:rFonts w:ascii="Arial" w:eastAsia="Arial" w:hAnsi="Arial" w:cs="Arial"/>
          <w:b/>
          <w:bCs/>
          <w:i/>
          <w:color w:val="000000"/>
          <w:sz w:val="20"/>
          <w:szCs w:val="20"/>
        </w:rPr>
        <w:t xml:space="preserve">I now receive regular emails from the </w:t>
      </w:r>
      <w:proofErr w:type="spellStart"/>
      <w:r w:rsidRPr="000C5618">
        <w:rPr>
          <w:rFonts w:ascii="Arial" w:eastAsia="Arial" w:hAnsi="Arial" w:cs="Arial"/>
          <w:b/>
          <w:bCs/>
          <w:i/>
          <w:color w:val="000000"/>
          <w:sz w:val="20"/>
          <w:szCs w:val="20"/>
        </w:rPr>
        <w:t>BeechBand</w:t>
      </w:r>
      <w:proofErr w:type="spellEnd"/>
      <w:r w:rsidRPr="000C5618">
        <w:rPr>
          <w:rFonts w:ascii="Arial" w:eastAsia="Arial" w:hAnsi="Arial" w:cs="Arial"/>
          <w:b/>
          <w:bCs/>
          <w:i/>
          <w:color w:val="000000"/>
          <w:sz w:val="20"/>
          <w:szCs w:val="20"/>
        </w:rPr>
        <w:t xml:space="preserve"> team and have learned that on November 10</w:t>
      </w:r>
      <w:r w:rsidRPr="000C5618">
        <w:rPr>
          <w:rFonts w:ascii="Arial" w:eastAsia="Arial" w:hAnsi="Arial" w:cs="Arial"/>
          <w:b/>
          <w:bCs/>
          <w:i/>
          <w:color w:val="000000"/>
          <w:sz w:val="20"/>
          <w:szCs w:val="20"/>
          <w:vertAlign w:val="superscript"/>
        </w:rPr>
        <w:t>th</w:t>
      </w:r>
      <w:r w:rsidRPr="000C5618">
        <w:rPr>
          <w:rFonts w:ascii="Arial" w:eastAsia="Arial" w:hAnsi="Arial" w:cs="Arial"/>
          <w:b/>
          <w:bCs/>
          <w:i/>
          <w:color w:val="000000"/>
          <w:sz w:val="20"/>
          <w:szCs w:val="20"/>
        </w:rPr>
        <w:t xml:space="preserve"> a new model of the </w:t>
      </w:r>
      <w:proofErr w:type="spellStart"/>
      <w:r w:rsidRPr="000C5618">
        <w:rPr>
          <w:rFonts w:ascii="Arial" w:eastAsia="Arial" w:hAnsi="Arial" w:cs="Arial"/>
          <w:b/>
          <w:bCs/>
          <w:i/>
          <w:color w:val="000000"/>
          <w:sz w:val="20"/>
          <w:szCs w:val="20"/>
        </w:rPr>
        <w:t>BeechBand</w:t>
      </w:r>
      <w:proofErr w:type="spellEnd"/>
      <w:r w:rsidRPr="000C5618">
        <w:rPr>
          <w:rFonts w:ascii="Arial" w:eastAsia="Arial" w:hAnsi="Arial" w:cs="Arial"/>
          <w:b/>
          <w:bCs/>
          <w:i/>
          <w:color w:val="000000"/>
          <w:sz w:val="20"/>
          <w:szCs w:val="20"/>
        </w:rPr>
        <w:t xml:space="preserve"> (the100-D) will be released</w:t>
      </w:r>
      <w:r w:rsidR="000C5618">
        <w:rPr>
          <w:rFonts w:ascii="Arial" w:eastAsia="Arial" w:hAnsi="Arial" w:cs="Arial"/>
          <w:b/>
          <w:bCs/>
          <w:i/>
          <w:color w:val="000000"/>
          <w:sz w:val="20"/>
          <w:szCs w:val="20"/>
        </w:rPr>
        <w:t xml:space="preserve"> and can be ordered that day</w:t>
      </w:r>
      <w:r w:rsidRPr="000C5618">
        <w:rPr>
          <w:rFonts w:ascii="Arial" w:eastAsia="Arial" w:hAnsi="Arial" w:cs="Arial"/>
          <w:b/>
          <w:bCs/>
          <w:i/>
          <w:color w:val="000000"/>
          <w:sz w:val="20"/>
          <w:szCs w:val="20"/>
        </w:rPr>
        <w:t>. This</w:t>
      </w:r>
      <w:r w:rsidR="000C5618">
        <w:rPr>
          <w:rFonts w:ascii="Arial" w:eastAsia="Arial" w:hAnsi="Arial" w:cs="Arial"/>
          <w:b/>
          <w:bCs/>
          <w:i/>
          <w:color w:val="000000"/>
          <w:sz w:val="20"/>
          <w:szCs w:val="20"/>
        </w:rPr>
        <w:t xml:space="preserve"> 100-D version</w:t>
      </w:r>
      <w:r w:rsidRPr="000C5618">
        <w:rPr>
          <w:rFonts w:ascii="Arial" w:eastAsia="Arial" w:hAnsi="Arial" w:cs="Arial"/>
          <w:b/>
          <w:bCs/>
          <w:i/>
          <w:color w:val="000000"/>
          <w:sz w:val="20"/>
          <w:szCs w:val="20"/>
        </w:rPr>
        <w:t xml:space="preserve"> has an LED charging light and a strap without a buckle which will make it easier to put on. It also contains a new motor which is quieter. There is no mention that the battery life of 3 hours has been extended.  This 100-D model costs £54.50 plus postage/packing. The current mode is still available at £44.50.</w:t>
      </w:r>
    </w:p>
    <w:p w14:paraId="6C9B1B4C" w14:textId="77777777" w:rsidR="000C5618" w:rsidRDefault="000C5618">
      <w:pPr>
        <w:shd w:val="clear" w:color="auto" w:fill="FFFFFF"/>
        <w:spacing w:after="0" w:line="240" w:lineRule="auto"/>
        <w:jc w:val="both"/>
        <w:rPr>
          <w:rFonts w:ascii="Arial" w:eastAsia="Arial" w:hAnsi="Arial" w:cs="Arial"/>
          <w:b/>
          <w:bCs/>
          <w:i/>
          <w:color w:val="000000"/>
          <w:sz w:val="20"/>
          <w:szCs w:val="20"/>
        </w:rPr>
      </w:pPr>
    </w:p>
    <w:p w14:paraId="7CC7E608" w14:textId="70818C50" w:rsidR="000C5618" w:rsidRDefault="000C5618">
      <w:pPr>
        <w:shd w:val="clear" w:color="auto" w:fill="FFFFFF"/>
        <w:spacing w:after="0" w:line="240" w:lineRule="auto"/>
        <w:jc w:val="both"/>
        <w:rPr>
          <w:rFonts w:ascii="Arial" w:eastAsia="Arial" w:hAnsi="Arial" w:cs="Arial"/>
          <w:b/>
          <w:bCs/>
          <w:i/>
          <w:color w:val="000000"/>
          <w:sz w:val="20"/>
          <w:szCs w:val="20"/>
        </w:rPr>
      </w:pPr>
      <w:r>
        <w:rPr>
          <w:rFonts w:ascii="Arial" w:eastAsia="Arial" w:hAnsi="Arial" w:cs="Arial"/>
          <w:b/>
          <w:bCs/>
          <w:i/>
          <w:color w:val="000000"/>
          <w:sz w:val="20"/>
          <w:szCs w:val="20"/>
        </w:rPr>
        <w:t xml:space="preserve">Editor: If you are thinking of trying the </w:t>
      </w:r>
      <w:proofErr w:type="spellStart"/>
      <w:r>
        <w:rPr>
          <w:rFonts w:ascii="Arial" w:eastAsia="Arial" w:hAnsi="Arial" w:cs="Arial"/>
          <w:b/>
          <w:bCs/>
          <w:i/>
          <w:color w:val="000000"/>
          <w:sz w:val="20"/>
          <w:szCs w:val="20"/>
        </w:rPr>
        <w:t>BeechBand</w:t>
      </w:r>
      <w:proofErr w:type="spellEnd"/>
      <w:r>
        <w:rPr>
          <w:rFonts w:ascii="Arial" w:eastAsia="Arial" w:hAnsi="Arial" w:cs="Arial"/>
          <w:b/>
          <w:bCs/>
          <w:i/>
          <w:color w:val="000000"/>
          <w:sz w:val="20"/>
          <w:szCs w:val="20"/>
        </w:rPr>
        <w:t xml:space="preserve"> I would wait until the 100-D version is available on November 10th. </w:t>
      </w:r>
      <w:proofErr w:type="gramStart"/>
      <w:r>
        <w:rPr>
          <w:rFonts w:ascii="Arial" w:eastAsia="Arial" w:hAnsi="Arial" w:cs="Arial"/>
          <w:b/>
          <w:bCs/>
          <w:i/>
          <w:color w:val="000000"/>
          <w:sz w:val="20"/>
          <w:szCs w:val="20"/>
        </w:rPr>
        <w:t>It is clear that the</w:t>
      </w:r>
      <w:proofErr w:type="gramEnd"/>
      <w:r>
        <w:rPr>
          <w:rFonts w:ascii="Arial" w:eastAsia="Arial" w:hAnsi="Arial" w:cs="Arial"/>
          <w:b/>
          <w:bCs/>
          <w:i/>
          <w:color w:val="000000"/>
          <w:sz w:val="20"/>
          <w:szCs w:val="20"/>
        </w:rPr>
        <w:t xml:space="preserve"> </w:t>
      </w:r>
      <w:proofErr w:type="spellStart"/>
      <w:r>
        <w:rPr>
          <w:rFonts w:ascii="Arial" w:eastAsia="Arial" w:hAnsi="Arial" w:cs="Arial"/>
          <w:b/>
          <w:bCs/>
          <w:i/>
          <w:color w:val="000000"/>
          <w:sz w:val="20"/>
          <w:szCs w:val="20"/>
        </w:rPr>
        <w:t>Beech</w:t>
      </w:r>
      <w:r w:rsidR="00570DD8">
        <w:rPr>
          <w:rFonts w:ascii="Arial" w:eastAsia="Arial" w:hAnsi="Arial" w:cs="Arial"/>
          <w:b/>
          <w:bCs/>
          <w:i/>
          <w:color w:val="000000"/>
          <w:sz w:val="20"/>
          <w:szCs w:val="20"/>
        </w:rPr>
        <w:t>B</w:t>
      </w:r>
      <w:r>
        <w:rPr>
          <w:rFonts w:ascii="Arial" w:eastAsia="Arial" w:hAnsi="Arial" w:cs="Arial"/>
          <w:b/>
          <w:bCs/>
          <w:i/>
          <w:color w:val="000000"/>
          <w:sz w:val="20"/>
          <w:szCs w:val="20"/>
        </w:rPr>
        <w:t>and</w:t>
      </w:r>
      <w:proofErr w:type="spellEnd"/>
      <w:r>
        <w:rPr>
          <w:rFonts w:ascii="Arial" w:eastAsia="Arial" w:hAnsi="Arial" w:cs="Arial"/>
          <w:b/>
          <w:bCs/>
          <w:i/>
          <w:color w:val="000000"/>
          <w:sz w:val="20"/>
          <w:szCs w:val="20"/>
        </w:rPr>
        <w:t xml:space="preserve"> team are listening to problems raised by users of earlier models so ultimately perhaps a version with a longer battery life will be </w:t>
      </w:r>
      <w:r w:rsidR="00570DD8">
        <w:rPr>
          <w:rFonts w:ascii="Arial" w:eastAsia="Arial" w:hAnsi="Arial" w:cs="Arial"/>
          <w:b/>
          <w:bCs/>
          <w:i/>
          <w:color w:val="000000"/>
          <w:sz w:val="20"/>
          <w:szCs w:val="20"/>
        </w:rPr>
        <w:t>developed to meet that criticism</w:t>
      </w:r>
      <w:r>
        <w:rPr>
          <w:rFonts w:ascii="Arial" w:eastAsia="Arial" w:hAnsi="Arial" w:cs="Arial"/>
          <w:b/>
          <w:bCs/>
          <w:i/>
          <w:color w:val="000000"/>
          <w:sz w:val="20"/>
          <w:szCs w:val="20"/>
        </w:rPr>
        <w:t xml:space="preserve">. </w:t>
      </w:r>
      <w:r w:rsidR="00570DD8">
        <w:rPr>
          <w:rFonts w:ascii="Arial" w:eastAsia="Arial" w:hAnsi="Arial" w:cs="Arial"/>
          <w:b/>
          <w:bCs/>
          <w:i/>
          <w:color w:val="000000"/>
          <w:sz w:val="20"/>
          <w:szCs w:val="20"/>
        </w:rPr>
        <w:t xml:space="preserve">If such a model becomes </w:t>
      </w:r>
      <w:proofErr w:type="gramStart"/>
      <w:r w:rsidR="00570DD8">
        <w:rPr>
          <w:rFonts w:ascii="Arial" w:eastAsia="Arial" w:hAnsi="Arial" w:cs="Arial"/>
          <w:b/>
          <w:bCs/>
          <w:i/>
          <w:color w:val="000000"/>
          <w:sz w:val="20"/>
          <w:szCs w:val="20"/>
        </w:rPr>
        <w:t>available</w:t>
      </w:r>
      <w:proofErr w:type="gramEnd"/>
      <w:r w:rsidR="00570DD8">
        <w:rPr>
          <w:rFonts w:ascii="Arial" w:eastAsia="Arial" w:hAnsi="Arial" w:cs="Arial"/>
          <w:b/>
          <w:bCs/>
          <w:i/>
          <w:color w:val="000000"/>
          <w:sz w:val="20"/>
          <w:szCs w:val="20"/>
        </w:rPr>
        <w:t xml:space="preserve"> I might be tempted to test it again.</w:t>
      </w:r>
      <w:r>
        <w:rPr>
          <w:rFonts w:ascii="Arial" w:eastAsia="Arial" w:hAnsi="Arial" w:cs="Arial"/>
          <w:b/>
          <w:bCs/>
          <w:i/>
          <w:color w:val="000000"/>
          <w:sz w:val="20"/>
          <w:szCs w:val="20"/>
        </w:rPr>
        <w:t xml:space="preserve"> </w:t>
      </w:r>
    </w:p>
    <w:p w14:paraId="1861B215" w14:textId="77777777" w:rsidR="000C5618" w:rsidRDefault="000C5618">
      <w:pPr>
        <w:shd w:val="clear" w:color="auto" w:fill="FFFFFF"/>
        <w:spacing w:after="0" w:line="240" w:lineRule="auto"/>
        <w:jc w:val="both"/>
        <w:rPr>
          <w:rFonts w:ascii="Arial" w:eastAsia="Arial" w:hAnsi="Arial" w:cs="Arial"/>
          <w:b/>
          <w:bCs/>
          <w:i/>
          <w:color w:val="000000"/>
          <w:sz w:val="20"/>
          <w:szCs w:val="20"/>
        </w:rPr>
      </w:pPr>
    </w:p>
    <w:p w14:paraId="5AE8B046" w14:textId="6F1F82E9" w:rsidR="0064695F" w:rsidRPr="00570DD8" w:rsidRDefault="00837321">
      <w:pPr>
        <w:shd w:val="clear" w:color="auto" w:fill="FFFFFF"/>
        <w:spacing w:after="0" w:line="240" w:lineRule="auto"/>
        <w:jc w:val="both"/>
        <w:rPr>
          <w:rFonts w:ascii="Arial" w:eastAsia="Arial" w:hAnsi="Arial" w:cs="Arial"/>
          <w:b/>
          <w:i/>
          <w:color w:val="EE0000"/>
          <w:sz w:val="18"/>
          <w:szCs w:val="18"/>
        </w:rPr>
      </w:pPr>
      <w:r w:rsidRPr="00570DD8">
        <w:rPr>
          <w:rFonts w:ascii="Arial" w:eastAsia="Arial" w:hAnsi="Arial" w:cs="Arial"/>
          <w:b/>
          <w:i/>
          <w:color w:val="EE0000"/>
          <w:sz w:val="18"/>
          <w:szCs w:val="18"/>
        </w:rPr>
        <w:t>Editor cautions: On the Instructions page that c</w:t>
      </w:r>
      <w:r w:rsidR="000C5618" w:rsidRPr="00570DD8">
        <w:rPr>
          <w:rFonts w:ascii="Arial" w:eastAsia="Arial" w:hAnsi="Arial" w:cs="Arial"/>
          <w:b/>
          <w:i/>
          <w:color w:val="EE0000"/>
          <w:sz w:val="18"/>
          <w:szCs w:val="18"/>
        </w:rPr>
        <w:t>a</w:t>
      </w:r>
      <w:r w:rsidRPr="00570DD8">
        <w:rPr>
          <w:rFonts w:ascii="Arial" w:eastAsia="Arial" w:hAnsi="Arial" w:cs="Arial"/>
          <w:b/>
          <w:i/>
          <w:color w:val="EE0000"/>
          <w:sz w:val="18"/>
          <w:szCs w:val="18"/>
        </w:rPr>
        <w:t>me with the</w:t>
      </w:r>
      <w:r w:rsidR="000C5618" w:rsidRPr="00570DD8">
        <w:rPr>
          <w:rFonts w:ascii="Arial" w:eastAsia="Arial" w:hAnsi="Arial" w:cs="Arial"/>
          <w:b/>
          <w:i/>
          <w:color w:val="EE0000"/>
          <w:sz w:val="18"/>
          <w:szCs w:val="18"/>
        </w:rPr>
        <w:t xml:space="preserve"> prototype </w:t>
      </w:r>
      <w:r w:rsidRPr="00570DD8">
        <w:rPr>
          <w:rFonts w:ascii="Arial" w:eastAsia="Arial" w:hAnsi="Arial" w:cs="Arial"/>
          <w:b/>
          <w:i/>
          <w:color w:val="EE0000"/>
          <w:sz w:val="18"/>
          <w:szCs w:val="18"/>
        </w:rPr>
        <w:t xml:space="preserve">device it is stressed that if you have had DBS, you should seek medical advice before using the </w:t>
      </w:r>
      <w:proofErr w:type="spellStart"/>
      <w:r w:rsidRPr="00570DD8">
        <w:rPr>
          <w:rFonts w:ascii="Arial" w:eastAsia="Arial" w:hAnsi="Arial" w:cs="Arial"/>
          <w:b/>
          <w:i/>
          <w:color w:val="EE0000"/>
          <w:sz w:val="18"/>
          <w:szCs w:val="18"/>
        </w:rPr>
        <w:t>BeechBand</w:t>
      </w:r>
      <w:proofErr w:type="spellEnd"/>
      <w:r w:rsidRPr="00570DD8">
        <w:rPr>
          <w:rFonts w:ascii="Arial" w:eastAsia="Arial" w:hAnsi="Arial" w:cs="Arial"/>
          <w:b/>
          <w:i/>
          <w:color w:val="EE0000"/>
          <w:sz w:val="18"/>
          <w:szCs w:val="18"/>
        </w:rPr>
        <w:t xml:space="preserve">!  In </w:t>
      </w:r>
      <w:r w:rsidR="000C5618" w:rsidRPr="00570DD8">
        <w:rPr>
          <w:rFonts w:ascii="Arial" w:eastAsia="Arial" w:hAnsi="Arial" w:cs="Arial"/>
          <w:b/>
          <w:i/>
          <w:color w:val="EE0000"/>
          <w:sz w:val="18"/>
          <w:szCs w:val="18"/>
        </w:rPr>
        <w:t>one of the</w:t>
      </w:r>
      <w:r w:rsidRPr="00570DD8">
        <w:rPr>
          <w:rFonts w:ascii="Arial" w:eastAsia="Arial" w:hAnsi="Arial" w:cs="Arial"/>
          <w:b/>
          <w:i/>
          <w:color w:val="EE0000"/>
          <w:sz w:val="18"/>
          <w:szCs w:val="18"/>
        </w:rPr>
        <w:t xml:space="preserve"> </w:t>
      </w:r>
      <w:r w:rsidR="000C5618" w:rsidRPr="00570DD8">
        <w:rPr>
          <w:rFonts w:ascii="Arial" w:eastAsia="Arial" w:hAnsi="Arial" w:cs="Arial"/>
          <w:b/>
          <w:i/>
          <w:color w:val="EE0000"/>
          <w:sz w:val="18"/>
          <w:szCs w:val="18"/>
        </w:rPr>
        <w:t>webinars, I heard it</w:t>
      </w:r>
      <w:r w:rsidRPr="00570DD8">
        <w:rPr>
          <w:rFonts w:ascii="Arial" w:eastAsia="Arial" w:hAnsi="Arial" w:cs="Arial"/>
          <w:b/>
          <w:i/>
          <w:color w:val="EE0000"/>
          <w:sz w:val="18"/>
          <w:szCs w:val="18"/>
        </w:rPr>
        <w:t xml:space="preserve"> claimed that the </w:t>
      </w:r>
      <w:proofErr w:type="spellStart"/>
      <w:r w:rsidRPr="00570DD8">
        <w:rPr>
          <w:rFonts w:ascii="Arial" w:eastAsia="Arial" w:hAnsi="Arial" w:cs="Arial"/>
          <w:b/>
          <w:i/>
          <w:color w:val="EE0000"/>
          <w:sz w:val="18"/>
          <w:szCs w:val="18"/>
        </w:rPr>
        <w:t>BeechBand</w:t>
      </w:r>
      <w:proofErr w:type="spellEnd"/>
      <w:r w:rsidRPr="00570DD8">
        <w:rPr>
          <w:rFonts w:ascii="Arial" w:eastAsia="Arial" w:hAnsi="Arial" w:cs="Arial"/>
          <w:b/>
          <w:i/>
          <w:color w:val="EE0000"/>
          <w:sz w:val="18"/>
          <w:szCs w:val="18"/>
        </w:rPr>
        <w:t xml:space="preserve"> and DBS are compatible.</w:t>
      </w:r>
      <w:r w:rsidR="000C5618" w:rsidRPr="00570DD8">
        <w:rPr>
          <w:rFonts w:ascii="Arial" w:eastAsia="Arial" w:hAnsi="Arial" w:cs="Arial"/>
          <w:b/>
          <w:i/>
          <w:color w:val="EE0000"/>
          <w:sz w:val="18"/>
          <w:szCs w:val="18"/>
        </w:rPr>
        <w:t xml:space="preserve"> Check this with your medical advisor!</w:t>
      </w:r>
    </w:p>
    <w:p w14:paraId="2BBF5B20" w14:textId="77777777" w:rsidR="0064695F" w:rsidRDefault="0064695F">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after="0" w:line="288" w:lineRule="auto"/>
        <w:jc w:val="both"/>
      </w:pPr>
    </w:p>
    <w:p w14:paraId="6717B177" w14:textId="77777777" w:rsidR="0064695F" w:rsidRDefault="00837321">
      <w:pPr>
        <w:shd w:val="clear" w:color="auto" w:fill="FFFFFF"/>
        <w:spacing w:after="0" w:line="240" w:lineRule="auto"/>
        <w:jc w:val="both"/>
        <w:rPr>
          <w:rFonts w:ascii="Arial" w:eastAsia="Arial" w:hAnsi="Arial" w:cs="Arial"/>
          <w:b/>
          <w:color w:val="000000"/>
          <w:sz w:val="28"/>
          <w:szCs w:val="28"/>
        </w:rPr>
      </w:pPr>
      <w:r>
        <w:rPr>
          <w:rFonts w:ascii="Arial" w:eastAsia="Arial" w:hAnsi="Arial" w:cs="Arial"/>
          <w:b/>
          <w:sz w:val="32"/>
          <w:szCs w:val="32"/>
        </w:rPr>
        <w:t>PARKINSON’S TRIALS NEEDING VOLUNTEERS</w:t>
      </w:r>
      <w:r>
        <w:rPr>
          <w:sz w:val="32"/>
          <w:szCs w:val="32"/>
        </w:rPr>
        <w:t xml:space="preserve"> </w:t>
      </w:r>
    </w:p>
    <w:p w14:paraId="13001014" w14:textId="77777777" w:rsidR="0064695F" w:rsidRDefault="00837321">
      <w:p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highlight w:val="white"/>
        </w:rPr>
        <w:t>Don’t forget that by volunteering for many of these opportunities you are consenting to your email being shared with the researcher(s</w:t>
      </w:r>
      <w:r>
        <w:rPr>
          <w:rFonts w:ascii="Arial" w:eastAsia="Arial" w:hAnsi="Arial" w:cs="Arial"/>
          <w:b/>
          <w:i/>
          <w:color w:val="000000"/>
          <w:sz w:val="24"/>
          <w:szCs w:val="24"/>
          <w:highlight w:val="white"/>
        </w:rPr>
        <w:t xml:space="preserve">) </w:t>
      </w:r>
      <w:r>
        <w:rPr>
          <w:rFonts w:ascii="Arial" w:eastAsia="Arial" w:hAnsi="Arial" w:cs="Arial"/>
          <w:b/>
          <w:i/>
          <w:color w:val="000000"/>
          <w:sz w:val="20"/>
          <w:szCs w:val="20"/>
          <w:highlight w:val="white"/>
        </w:rPr>
        <w:t>involved in the p</w:t>
      </w:r>
      <w:r>
        <w:rPr>
          <w:rFonts w:ascii="Arial" w:eastAsia="Arial" w:hAnsi="Arial" w:cs="Arial"/>
          <w:b/>
          <w:i/>
          <w:color w:val="000000"/>
          <w:sz w:val="20"/>
          <w:szCs w:val="20"/>
        </w:rPr>
        <w:t>roject.</w:t>
      </w:r>
    </w:p>
    <w:p w14:paraId="1234F13F" w14:textId="77777777" w:rsidR="00570DD8" w:rsidRDefault="00570DD8">
      <w:pPr>
        <w:rPr>
          <w:rFonts w:ascii="Arial" w:eastAsia="Arial" w:hAnsi="Arial" w:cs="Arial"/>
          <w:b/>
          <w:sz w:val="28"/>
          <w:szCs w:val="28"/>
        </w:rPr>
      </w:pPr>
    </w:p>
    <w:p w14:paraId="3C14CCE0" w14:textId="77777777" w:rsidR="00570DD8" w:rsidRDefault="00837321" w:rsidP="00570DD8">
      <w:pPr>
        <w:rPr>
          <w:rFonts w:ascii="Arial" w:eastAsia="Arial" w:hAnsi="Arial" w:cs="Arial"/>
          <w:b/>
          <w:sz w:val="28"/>
          <w:szCs w:val="28"/>
        </w:rPr>
      </w:pPr>
      <w:r>
        <w:rPr>
          <w:rFonts w:ascii="Arial" w:eastAsia="Arial" w:hAnsi="Arial" w:cs="Arial"/>
          <w:b/>
          <w:sz w:val="28"/>
          <w:szCs w:val="28"/>
        </w:rPr>
        <w:t xml:space="preserve">1. SUPPORTING CONVERSATIONS ABOUT CARE PLANNING  </w:t>
      </w:r>
    </w:p>
    <w:p w14:paraId="3D88DE17" w14:textId="615685C1" w:rsidR="0064695F" w:rsidRPr="00280ABC" w:rsidRDefault="00837321" w:rsidP="00570DD8">
      <w:pPr>
        <w:rPr>
          <w:rFonts w:ascii="Arial" w:eastAsia="Arial" w:hAnsi="Arial" w:cs="Arial"/>
          <w:b/>
          <w:bCs/>
          <w:sz w:val="20"/>
          <w:szCs w:val="20"/>
        </w:rPr>
      </w:pPr>
      <w:r w:rsidRPr="00280ABC">
        <w:rPr>
          <w:rFonts w:ascii="Arial" w:eastAsia="Arial" w:hAnsi="Arial" w:cs="Arial"/>
          <w:b/>
          <w:bCs/>
          <w:color w:val="000000"/>
          <w:sz w:val="20"/>
          <w:szCs w:val="20"/>
        </w:rPr>
        <w:t>Lis Grey, from the University of Bristol, is designing a research proposal which aims to support clinicians to have care planning conversations earlier and more often with people with Parkinson’s.</w:t>
      </w:r>
      <w:r w:rsidRPr="00280ABC">
        <w:rPr>
          <w:rFonts w:ascii="Arial" w:eastAsia="Arial" w:hAnsi="Arial" w:cs="Arial"/>
          <w:b/>
          <w:bCs/>
          <w:color w:val="222222"/>
          <w:sz w:val="20"/>
          <w:szCs w:val="20"/>
        </w:rPr>
        <w:t xml:space="preserve"> </w:t>
      </w:r>
      <w:r w:rsidRPr="00280ABC">
        <w:rPr>
          <w:rFonts w:ascii="Arial" w:eastAsia="Arial" w:hAnsi="Arial" w:cs="Arial"/>
          <w:b/>
          <w:bCs/>
          <w:color w:val="000000"/>
          <w:sz w:val="20"/>
          <w:szCs w:val="20"/>
        </w:rPr>
        <w:t xml:space="preserve">Before she applies, she’d like to hear </w:t>
      </w:r>
      <w:r w:rsidR="00570DD8" w:rsidRPr="00280ABC">
        <w:rPr>
          <w:rFonts w:ascii="Arial" w:eastAsia="Arial" w:hAnsi="Arial" w:cs="Arial"/>
          <w:b/>
          <w:bCs/>
          <w:color w:val="000000"/>
          <w:sz w:val="20"/>
          <w:szCs w:val="20"/>
        </w:rPr>
        <w:t xml:space="preserve">the views of </w:t>
      </w:r>
      <w:r w:rsidRPr="00280ABC">
        <w:rPr>
          <w:rFonts w:ascii="Arial" w:eastAsia="Arial" w:hAnsi="Arial" w:cs="Arial"/>
          <w:b/>
          <w:bCs/>
          <w:color w:val="000000"/>
          <w:sz w:val="20"/>
          <w:szCs w:val="20"/>
        </w:rPr>
        <w:t xml:space="preserve">people affected by Parkinson’s </w:t>
      </w:r>
      <w:r w:rsidRPr="00280ABC">
        <w:rPr>
          <w:rFonts w:ascii="Arial" w:eastAsia="Arial" w:hAnsi="Arial" w:cs="Arial"/>
          <w:b/>
          <w:bCs/>
          <w:color w:val="000000"/>
          <w:sz w:val="20"/>
          <w:szCs w:val="20"/>
        </w:rPr>
        <w:t>on her research plan and if it is an important area for her to focus on.</w:t>
      </w:r>
    </w:p>
    <w:p w14:paraId="46BCF6EA" w14:textId="77777777" w:rsidR="0064695F" w:rsidRDefault="0064695F">
      <w:pPr>
        <w:shd w:val="clear" w:color="auto" w:fill="FFFFFF"/>
        <w:spacing w:after="0" w:line="240" w:lineRule="auto"/>
        <w:rPr>
          <w:rFonts w:ascii="Arial" w:eastAsia="Arial" w:hAnsi="Arial" w:cs="Arial"/>
          <w:color w:val="000000"/>
        </w:rPr>
      </w:pPr>
    </w:p>
    <w:p w14:paraId="5A5951B0" w14:textId="77777777" w:rsidR="0064695F" w:rsidRPr="00280ABC" w:rsidRDefault="00837321">
      <w:pPr>
        <w:shd w:val="clear" w:color="auto" w:fill="FFFFFF"/>
        <w:spacing w:after="0" w:line="240" w:lineRule="auto"/>
        <w:rPr>
          <w:rFonts w:ascii="Arial" w:eastAsia="Arial" w:hAnsi="Arial" w:cs="Arial"/>
          <w:b/>
          <w:color w:val="EE0000"/>
        </w:rPr>
      </w:pPr>
      <w:r w:rsidRPr="00280ABC">
        <w:rPr>
          <w:rFonts w:ascii="Arial" w:eastAsia="Arial" w:hAnsi="Arial" w:cs="Arial"/>
          <w:b/>
          <w:color w:val="000000"/>
        </w:rPr>
        <w:t>What/how:</w:t>
      </w:r>
      <w:r w:rsidRPr="00280ABC">
        <w:rPr>
          <w:rFonts w:ascii="Arial" w:eastAsia="Arial" w:hAnsi="Arial" w:cs="Arial"/>
          <w:color w:val="000000"/>
        </w:rPr>
        <w:t xml:space="preserve"> </w:t>
      </w:r>
      <w:r w:rsidRPr="00280ABC">
        <w:rPr>
          <w:rFonts w:ascii="Arial" w:eastAsia="Arial" w:hAnsi="Arial" w:cs="Arial"/>
          <w:b/>
          <w:color w:val="EE0000"/>
        </w:rPr>
        <w:t>Join a group discussion</w:t>
      </w:r>
    </w:p>
    <w:p w14:paraId="2F9FAF3F" w14:textId="77777777" w:rsidR="0064695F" w:rsidRPr="00280ABC" w:rsidRDefault="00837321">
      <w:pPr>
        <w:shd w:val="clear" w:color="auto" w:fill="FFFFFF"/>
        <w:spacing w:after="0" w:line="240" w:lineRule="auto"/>
        <w:rPr>
          <w:rFonts w:ascii="Arial" w:eastAsia="Arial" w:hAnsi="Arial" w:cs="Arial"/>
          <w:b/>
          <w:color w:val="EE0000"/>
        </w:rPr>
      </w:pPr>
      <w:r w:rsidRPr="00280ABC">
        <w:rPr>
          <w:rFonts w:ascii="Arial" w:eastAsia="Arial" w:hAnsi="Arial" w:cs="Arial"/>
          <w:b/>
        </w:rPr>
        <w:t>When</w:t>
      </w:r>
      <w:r w:rsidRPr="00280ABC">
        <w:rPr>
          <w:rFonts w:ascii="Arial" w:eastAsia="Arial" w:hAnsi="Arial" w:cs="Arial"/>
          <w:b/>
          <w:color w:val="EE0000"/>
        </w:rPr>
        <w:t>: The 15th and 16th of October</w:t>
      </w:r>
    </w:p>
    <w:p w14:paraId="1C12C35A" w14:textId="77777777" w:rsidR="0064695F" w:rsidRPr="00280ABC" w:rsidRDefault="00837321">
      <w:pPr>
        <w:shd w:val="clear" w:color="auto" w:fill="FFFFFF"/>
        <w:spacing w:after="0" w:line="240" w:lineRule="auto"/>
        <w:rPr>
          <w:rFonts w:ascii="Arial" w:eastAsia="Arial" w:hAnsi="Arial" w:cs="Arial"/>
          <w:b/>
          <w:color w:val="EE0000"/>
        </w:rPr>
      </w:pPr>
      <w:r w:rsidRPr="00280ABC">
        <w:rPr>
          <w:rFonts w:ascii="Arial" w:eastAsia="Arial" w:hAnsi="Arial" w:cs="Arial"/>
          <w:b/>
        </w:rPr>
        <w:t xml:space="preserve">Where: </w:t>
      </w:r>
      <w:r w:rsidRPr="00280ABC">
        <w:rPr>
          <w:rFonts w:ascii="Arial" w:eastAsia="Arial" w:hAnsi="Arial" w:cs="Arial"/>
          <w:b/>
          <w:color w:val="EE0000"/>
        </w:rPr>
        <w:t xml:space="preserve">Online videocall – support about </w:t>
      </w:r>
      <w:proofErr w:type="spellStart"/>
      <w:r w:rsidRPr="00280ABC">
        <w:rPr>
          <w:rFonts w:ascii="Arial" w:eastAsia="Arial" w:hAnsi="Arial" w:cs="Arial"/>
          <w:b/>
          <w:color w:val="EE0000"/>
        </w:rPr>
        <w:t>videocalling</w:t>
      </w:r>
      <w:proofErr w:type="spellEnd"/>
      <w:r w:rsidRPr="00280ABC">
        <w:rPr>
          <w:rFonts w:ascii="Arial" w:eastAsia="Arial" w:hAnsi="Arial" w:cs="Arial"/>
          <w:b/>
          <w:color w:val="EE0000"/>
        </w:rPr>
        <w:t xml:space="preserve"> will be available if needed.</w:t>
      </w:r>
    </w:p>
    <w:p w14:paraId="16DD27C5" w14:textId="77777777" w:rsidR="0064695F" w:rsidRDefault="0064695F">
      <w:pPr>
        <w:shd w:val="clear" w:color="auto" w:fill="FFFFFF"/>
        <w:spacing w:after="0" w:line="240" w:lineRule="auto"/>
        <w:jc w:val="both"/>
        <w:rPr>
          <w:rFonts w:ascii="Arial" w:eastAsia="Arial" w:hAnsi="Arial" w:cs="Arial"/>
          <w:b/>
          <w:sz w:val="24"/>
          <w:szCs w:val="24"/>
        </w:rPr>
      </w:pPr>
    </w:p>
    <w:p w14:paraId="3D4B5C66" w14:textId="77777777" w:rsidR="0064695F" w:rsidRPr="00280ABC" w:rsidRDefault="00837321">
      <w:pPr>
        <w:shd w:val="clear" w:color="auto" w:fill="FFFFFF"/>
        <w:spacing w:after="0" w:line="240" w:lineRule="auto"/>
        <w:jc w:val="both"/>
        <w:rPr>
          <w:rFonts w:ascii="Arial" w:eastAsia="Arial" w:hAnsi="Arial" w:cs="Arial"/>
          <w:i/>
          <w:iCs/>
          <w:sz w:val="20"/>
          <w:szCs w:val="20"/>
        </w:rPr>
      </w:pPr>
      <w:r w:rsidRPr="00280ABC">
        <w:rPr>
          <w:rFonts w:ascii="Arial" w:eastAsia="Arial" w:hAnsi="Arial" w:cs="Arial"/>
          <w:i/>
          <w:iCs/>
          <w:color w:val="000000"/>
          <w:sz w:val="20"/>
          <w:szCs w:val="20"/>
          <w:highlight w:val="white"/>
        </w:rPr>
        <w:t>You will be offered payment for your time. You can read our guidance on payments attached to this email.</w:t>
      </w:r>
    </w:p>
    <w:p w14:paraId="0F2498DD" w14:textId="77777777" w:rsidR="0064695F" w:rsidRDefault="0064695F">
      <w:pPr>
        <w:shd w:val="clear" w:color="auto" w:fill="FFFFFF"/>
        <w:spacing w:after="0" w:line="240" w:lineRule="auto"/>
        <w:jc w:val="both"/>
        <w:rPr>
          <w:rFonts w:ascii="Arial" w:eastAsia="Arial" w:hAnsi="Arial" w:cs="Arial"/>
          <w:b/>
          <w:sz w:val="24"/>
          <w:szCs w:val="24"/>
        </w:rPr>
      </w:pPr>
    </w:p>
    <w:p w14:paraId="0A0907AB" w14:textId="77777777" w:rsidR="0064695F" w:rsidRDefault="00837321">
      <w:pPr>
        <w:shd w:val="clear" w:color="auto" w:fill="FFFFFF"/>
        <w:spacing w:after="0" w:line="240" w:lineRule="auto"/>
        <w:jc w:val="both"/>
        <w:rPr>
          <w:rFonts w:ascii="Arial" w:eastAsia="Arial" w:hAnsi="Arial" w:cs="Arial"/>
          <w:b/>
          <w:sz w:val="24"/>
          <w:szCs w:val="24"/>
        </w:rPr>
      </w:pPr>
      <w:r>
        <w:rPr>
          <w:rFonts w:ascii="Arial" w:eastAsia="Arial" w:hAnsi="Arial" w:cs="Arial"/>
          <w:b/>
          <w:sz w:val="24"/>
          <w:szCs w:val="24"/>
        </w:rPr>
        <w:t xml:space="preserve">Who is needed: </w:t>
      </w:r>
      <w:r>
        <w:rPr>
          <w:rFonts w:ascii="Arial" w:eastAsia="Arial" w:hAnsi="Arial" w:cs="Arial"/>
          <w:b/>
          <w:color w:val="EE0000"/>
          <w:sz w:val="24"/>
          <w:szCs w:val="24"/>
        </w:rPr>
        <w:t xml:space="preserve">People with Parkinson’s, plus people who support </w:t>
      </w:r>
      <w:proofErr w:type="spellStart"/>
      <w:r>
        <w:rPr>
          <w:rFonts w:ascii="Arial" w:eastAsia="Arial" w:hAnsi="Arial" w:cs="Arial"/>
          <w:b/>
          <w:color w:val="EE0000"/>
          <w:sz w:val="24"/>
          <w:szCs w:val="24"/>
        </w:rPr>
        <w:t>PwP</w:t>
      </w:r>
      <w:proofErr w:type="spellEnd"/>
      <w:r>
        <w:rPr>
          <w:rFonts w:ascii="Arial" w:eastAsia="Arial" w:hAnsi="Arial" w:cs="Arial"/>
          <w:b/>
          <w:color w:val="EE0000"/>
          <w:sz w:val="24"/>
          <w:szCs w:val="24"/>
        </w:rPr>
        <w:t>.</w:t>
      </w:r>
    </w:p>
    <w:p w14:paraId="1777D323" w14:textId="77777777" w:rsidR="0064695F" w:rsidRDefault="0064695F">
      <w:pPr>
        <w:shd w:val="clear" w:color="auto" w:fill="FFFFFF"/>
        <w:spacing w:after="0" w:line="240" w:lineRule="auto"/>
        <w:jc w:val="both"/>
        <w:rPr>
          <w:rFonts w:ascii="Arial" w:eastAsia="Arial" w:hAnsi="Arial" w:cs="Arial"/>
          <w:color w:val="000000"/>
          <w:sz w:val="24"/>
          <w:szCs w:val="24"/>
        </w:rPr>
      </w:pPr>
    </w:p>
    <w:p w14:paraId="6AEB990A" w14:textId="77777777" w:rsidR="0064695F" w:rsidRPr="00280ABC" w:rsidRDefault="00837321">
      <w:pPr>
        <w:shd w:val="clear" w:color="auto" w:fill="FFFFFF"/>
        <w:spacing w:after="0" w:line="240" w:lineRule="auto"/>
        <w:jc w:val="both"/>
        <w:rPr>
          <w:rFonts w:ascii="Arial" w:eastAsia="Arial" w:hAnsi="Arial" w:cs="Arial"/>
          <w:b/>
          <w:bCs/>
          <w:i/>
          <w:sz w:val="20"/>
          <w:szCs w:val="20"/>
        </w:rPr>
      </w:pPr>
      <w:r w:rsidRPr="00280ABC">
        <w:rPr>
          <w:rFonts w:ascii="Arial" w:eastAsia="Arial" w:hAnsi="Arial" w:cs="Arial"/>
          <w:b/>
          <w:bCs/>
          <w:color w:val="000000"/>
          <w:sz w:val="20"/>
          <w:szCs w:val="20"/>
        </w:rPr>
        <w:t xml:space="preserve">Discussions about future care are vital. They guide decisions if someone is no longer able to make choices for themselves. However, these conversations often don’t take place, or they start too late. If you want to get involved, please fill in the form at </w:t>
      </w:r>
      <w:hyperlink r:id="rId32">
        <w:r w:rsidRPr="00280ABC">
          <w:rPr>
            <w:rFonts w:ascii="Arial" w:eastAsia="Arial" w:hAnsi="Arial" w:cs="Arial"/>
            <w:b/>
            <w:bCs/>
            <w:i/>
            <w:color w:val="1155CC"/>
            <w:sz w:val="20"/>
            <w:szCs w:val="20"/>
            <w:u w:val="single"/>
          </w:rPr>
          <w:t>this link.</w:t>
        </w:r>
      </w:hyperlink>
    </w:p>
    <w:p w14:paraId="6B5AFEBB" w14:textId="77777777" w:rsidR="0064695F" w:rsidRDefault="0064695F">
      <w:pPr>
        <w:shd w:val="clear" w:color="auto" w:fill="FFFFFF"/>
        <w:spacing w:after="0" w:line="240" w:lineRule="auto"/>
        <w:jc w:val="both"/>
        <w:rPr>
          <w:rFonts w:ascii="Arial" w:eastAsia="Arial" w:hAnsi="Arial" w:cs="Arial"/>
          <w:b/>
          <w:i/>
          <w:sz w:val="24"/>
          <w:szCs w:val="24"/>
        </w:rPr>
      </w:pPr>
    </w:p>
    <w:p w14:paraId="4A364FCE" w14:textId="77777777" w:rsidR="00280ABC" w:rsidRDefault="00837321" w:rsidP="00280ABC">
      <w:pPr>
        <w:shd w:val="clear" w:color="auto" w:fill="FFFFFF"/>
        <w:spacing w:after="0" w:line="240" w:lineRule="auto"/>
        <w:jc w:val="both"/>
        <w:rPr>
          <w:rFonts w:ascii="Arial" w:eastAsia="Arial" w:hAnsi="Arial" w:cs="Arial"/>
          <w:color w:val="000000"/>
          <w:sz w:val="20"/>
          <w:szCs w:val="20"/>
        </w:rPr>
      </w:pPr>
      <w:r w:rsidRPr="00280ABC">
        <w:rPr>
          <w:rFonts w:ascii="Arial" w:eastAsia="Arial" w:hAnsi="Arial" w:cs="Arial"/>
          <w:color w:val="000000"/>
          <w:sz w:val="20"/>
          <w:szCs w:val="20"/>
          <w:highlight w:val="white"/>
        </w:rPr>
        <w:t xml:space="preserve">If you have any questions or if there are any </w:t>
      </w:r>
      <w:proofErr w:type="gramStart"/>
      <w:r w:rsidRPr="00280ABC">
        <w:rPr>
          <w:rFonts w:ascii="Arial" w:eastAsia="Arial" w:hAnsi="Arial" w:cs="Arial"/>
          <w:color w:val="000000"/>
          <w:sz w:val="20"/>
          <w:szCs w:val="20"/>
          <w:highlight w:val="white"/>
        </w:rPr>
        <w:t>adjustments</w:t>
      </w:r>
      <w:proofErr w:type="gramEnd"/>
      <w:r w:rsidRPr="00280ABC">
        <w:rPr>
          <w:rFonts w:ascii="Arial" w:eastAsia="Arial" w:hAnsi="Arial" w:cs="Arial"/>
          <w:color w:val="000000"/>
          <w:sz w:val="20"/>
          <w:szCs w:val="20"/>
          <w:highlight w:val="white"/>
        </w:rPr>
        <w:t xml:space="preserve"> we can make to help you get involved, please email Lis at </w:t>
      </w:r>
      <w:hyperlink r:id="rId33">
        <w:r w:rsidRPr="00280ABC">
          <w:rPr>
            <w:rFonts w:ascii="Arial" w:eastAsia="Arial" w:hAnsi="Arial" w:cs="Arial"/>
            <w:color w:val="1155CC"/>
            <w:sz w:val="20"/>
            <w:szCs w:val="20"/>
            <w:highlight w:val="white"/>
            <w:u w:val="single"/>
          </w:rPr>
          <w:t>e.b.grey@bristol.ac.uk</w:t>
        </w:r>
      </w:hyperlink>
      <w:r w:rsidRPr="00280ABC">
        <w:rPr>
          <w:rFonts w:ascii="Arial" w:eastAsia="Arial" w:hAnsi="Arial" w:cs="Arial"/>
          <w:color w:val="000000"/>
          <w:sz w:val="20"/>
          <w:szCs w:val="20"/>
          <w:highlight w:val="white"/>
        </w:rPr>
        <w:t> . Remember to send a copy of your email to </w:t>
      </w:r>
      <w:hyperlink r:id="rId34">
        <w:r w:rsidRPr="00280ABC">
          <w:rPr>
            <w:rFonts w:ascii="Arial" w:eastAsia="Arial" w:hAnsi="Arial" w:cs="Arial"/>
            <w:color w:val="1155CC"/>
            <w:sz w:val="20"/>
            <w:szCs w:val="20"/>
            <w:highlight w:val="white"/>
            <w:u w:val="single"/>
          </w:rPr>
          <w:t>researchinvolvement@parkinsons.org.uk</w:t>
        </w:r>
      </w:hyperlink>
      <w:r w:rsidRPr="00280ABC">
        <w:rPr>
          <w:rFonts w:ascii="Arial" w:eastAsia="Arial" w:hAnsi="Arial" w:cs="Arial"/>
          <w:color w:val="000000"/>
          <w:sz w:val="20"/>
          <w:szCs w:val="20"/>
          <w:highlight w:val="white"/>
        </w:rPr>
        <w:t>) </w:t>
      </w:r>
    </w:p>
    <w:p w14:paraId="43A070EB" w14:textId="77777777" w:rsidR="00280ABC" w:rsidRDefault="00280ABC" w:rsidP="00280ABC">
      <w:pPr>
        <w:shd w:val="clear" w:color="auto" w:fill="FFFFFF"/>
        <w:spacing w:after="0" w:line="240" w:lineRule="auto"/>
        <w:jc w:val="both"/>
        <w:rPr>
          <w:rFonts w:ascii="Arial" w:eastAsia="Arial" w:hAnsi="Arial" w:cs="Arial"/>
          <w:color w:val="000000"/>
          <w:sz w:val="20"/>
          <w:szCs w:val="20"/>
        </w:rPr>
      </w:pPr>
    </w:p>
    <w:p w14:paraId="7EB047D5" w14:textId="7D18C51A" w:rsidR="0064695F" w:rsidRPr="00280ABC" w:rsidRDefault="00837321" w:rsidP="00280ABC">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222222"/>
          <w:sz w:val="28"/>
          <w:szCs w:val="28"/>
        </w:rPr>
        <w:t>2.</w:t>
      </w:r>
      <w:r>
        <w:rPr>
          <w:rFonts w:ascii="Arial" w:eastAsia="Arial" w:hAnsi="Arial" w:cs="Arial"/>
          <w:b/>
          <w:color w:val="222222"/>
        </w:rPr>
        <w:t xml:space="preserve"> </w:t>
      </w:r>
      <w:r>
        <w:rPr>
          <w:rFonts w:ascii="Arial" w:eastAsia="Arial" w:hAnsi="Arial" w:cs="Arial"/>
          <w:b/>
          <w:color w:val="000046"/>
          <w:sz w:val="28"/>
          <w:szCs w:val="28"/>
        </w:rPr>
        <w:t>DOES EXERCISE BUILD RESILIENCE IN PEOPLE WITH PARKINSON’S?</w:t>
      </w:r>
    </w:p>
    <w:p w14:paraId="4BC0A772" w14:textId="77777777" w:rsidR="0064695F" w:rsidRDefault="0064695F">
      <w:pPr>
        <w:jc w:val="both"/>
        <w:rPr>
          <w:rFonts w:ascii="Arial" w:eastAsia="Arial" w:hAnsi="Arial" w:cs="Arial"/>
        </w:rPr>
      </w:pPr>
    </w:p>
    <w:p w14:paraId="38E49E00" w14:textId="77777777" w:rsidR="0064695F" w:rsidRPr="00280ABC" w:rsidRDefault="00837321">
      <w:pPr>
        <w:jc w:val="both"/>
        <w:rPr>
          <w:rFonts w:ascii="Arial" w:eastAsia="Arial" w:hAnsi="Arial" w:cs="Arial"/>
          <w:b/>
          <w:bCs/>
          <w:sz w:val="20"/>
          <w:szCs w:val="20"/>
        </w:rPr>
      </w:pPr>
      <w:r w:rsidRPr="00280ABC">
        <w:rPr>
          <w:rFonts w:ascii="Arial" w:eastAsia="Arial" w:hAnsi="Arial" w:cs="Arial"/>
          <w:b/>
          <w:bCs/>
          <w:sz w:val="20"/>
          <w:szCs w:val="20"/>
        </w:rPr>
        <w:lastRenderedPageBreak/>
        <w:t xml:space="preserve">A PhD student wants to understand how exercise affects the resilience of people with Parkinson’s. The student is keen to learn how exercise may help </w:t>
      </w:r>
      <w:proofErr w:type="spellStart"/>
      <w:r w:rsidRPr="00280ABC">
        <w:rPr>
          <w:rFonts w:ascii="Arial" w:eastAsia="Arial" w:hAnsi="Arial" w:cs="Arial"/>
          <w:b/>
          <w:bCs/>
          <w:sz w:val="20"/>
          <w:szCs w:val="20"/>
        </w:rPr>
        <w:t>PwP</w:t>
      </w:r>
      <w:proofErr w:type="spellEnd"/>
      <w:r w:rsidRPr="00280ABC">
        <w:rPr>
          <w:rFonts w:ascii="Arial" w:eastAsia="Arial" w:hAnsi="Arial" w:cs="Arial"/>
          <w:b/>
          <w:bCs/>
          <w:sz w:val="20"/>
          <w:szCs w:val="20"/>
        </w:rPr>
        <w:t xml:space="preserve"> feel stronger and how it can improve their quality of life. This research will also explore what type of exercise people with Parkinson’s prefer. This trial is based at the Medical School in Derby Royal Hospital so is very convenient for </w:t>
      </w:r>
      <w:proofErr w:type="spellStart"/>
      <w:r w:rsidRPr="00280ABC">
        <w:rPr>
          <w:rFonts w:ascii="Arial" w:eastAsia="Arial" w:hAnsi="Arial" w:cs="Arial"/>
          <w:b/>
          <w:bCs/>
          <w:sz w:val="20"/>
          <w:szCs w:val="20"/>
        </w:rPr>
        <w:t>PwP</w:t>
      </w:r>
      <w:proofErr w:type="spellEnd"/>
      <w:r w:rsidRPr="00280ABC">
        <w:rPr>
          <w:rFonts w:ascii="Arial" w:eastAsia="Arial" w:hAnsi="Arial" w:cs="Arial"/>
          <w:b/>
          <w:bCs/>
          <w:sz w:val="20"/>
          <w:szCs w:val="20"/>
        </w:rPr>
        <w:t xml:space="preserve"> in the Derby area. </w:t>
      </w:r>
    </w:p>
    <w:p w14:paraId="358E3AD2" w14:textId="77777777" w:rsidR="0064695F" w:rsidRDefault="00837321">
      <w:pPr>
        <w:jc w:val="both"/>
        <w:rPr>
          <w:rFonts w:ascii="Arial" w:eastAsia="Arial" w:hAnsi="Arial" w:cs="Arial"/>
          <w:b/>
          <w:i/>
        </w:rPr>
      </w:pPr>
      <w:r>
        <w:rPr>
          <w:rFonts w:ascii="Arial" w:eastAsia="Arial" w:hAnsi="Arial" w:cs="Arial"/>
          <w:b/>
          <w:color w:val="EE0000"/>
          <w:sz w:val="24"/>
          <w:szCs w:val="24"/>
        </w:rPr>
        <w:t>Who is needed:</w:t>
      </w:r>
      <w:r>
        <w:rPr>
          <w:rFonts w:ascii="Arial" w:eastAsia="Arial" w:hAnsi="Arial" w:cs="Arial"/>
          <w:color w:val="EE0000"/>
        </w:rPr>
        <w:t xml:space="preserve"> </w:t>
      </w:r>
      <w:r w:rsidRPr="00280ABC">
        <w:rPr>
          <w:rFonts w:ascii="Arial" w:eastAsia="Arial" w:hAnsi="Arial" w:cs="Arial"/>
          <w:b/>
          <w:i/>
          <w:sz w:val="20"/>
          <w:szCs w:val="20"/>
        </w:rPr>
        <w:t xml:space="preserve">16 people with Parkinson’s who are over 40 years old, can walk 30m with or without a walking aid and can travel to Derby Medical School. Sorry but anyone with a diagnosis of dementia or another neurological </w:t>
      </w:r>
      <w:proofErr w:type="gramStart"/>
      <w:r w:rsidRPr="00280ABC">
        <w:rPr>
          <w:rFonts w:ascii="Arial" w:eastAsia="Arial" w:hAnsi="Arial" w:cs="Arial"/>
          <w:b/>
          <w:i/>
          <w:sz w:val="20"/>
          <w:szCs w:val="20"/>
        </w:rPr>
        <w:t>conditions</w:t>
      </w:r>
      <w:proofErr w:type="gramEnd"/>
      <w:r w:rsidRPr="00280ABC">
        <w:rPr>
          <w:rFonts w:ascii="Arial" w:eastAsia="Arial" w:hAnsi="Arial" w:cs="Arial"/>
          <w:b/>
          <w:i/>
          <w:sz w:val="20"/>
          <w:szCs w:val="20"/>
        </w:rPr>
        <w:t xml:space="preserve"> is ineligible.</w:t>
      </w:r>
    </w:p>
    <w:p w14:paraId="2C735572" w14:textId="77777777" w:rsidR="0064695F" w:rsidRDefault="00837321">
      <w:pPr>
        <w:jc w:val="both"/>
        <w:rPr>
          <w:rFonts w:ascii="Arial" w:eastAsia="Arial" w:hAnsi="Arial" w:cs="Arial"/>
          <w:b/>
          <w:i/>
          <w:color w:val="EE0000"/>
          <w:sz w:val="24"/>
          <w:szCs w:val="24"/>
        </w:rPr>
      </w:pPr>
      <w:r>
        <w:rPr>
          <w:rFonts w:ascii="Arial" w:eastAsia="Arial" w:hAnsi="Arial" w:cs="Arial"/>
          <w:b/>
          <w:i/>
          <w:color w:val="EE0000"/>
          <w:sz w:val="24"/>
          <w:szCs w:val="24"/>
        </w:rPr>
        <w:t>What is involved:</w:t>
      </w:r>
    </w:p>
    <w:p w14:paraId="5FA1B102" w14:textId="77777777" w:rsidR="0064695F" w:rsidRPr="00280ABC" w:rsidRDefault="00837321">
      <w:pPr>
        <w:numPr>
          <w:ilvl w:val="0"/>
          <w:numId w:val="2"/>
        </w:numPr>
        <w:pBdr>
          <w:top w:val="nil"/>
          <w:left w:val="nil"/>
          <w:bottom w:val="nil"/>
          <w:right w:val="nil"/>
          <w:between w:val="nil"/>
        </w:pBdr>
        <w:spacing w:after="0"/>
        <w:jc w:val="both"/>
        <w:rPr>
          <w:rFonts w:ascii="Arial" w:eastAsia="Arial" w:hAnsi="Arial" w:cs="Arial"/>
          <w:b/>
          <w:bCs/>
          <w:i/>
          <w:color w:val="000000"/>
          <w:sz w:val="20"/>
          <w:szCs w:val="20"/>
        </w:rPr>
      </w:pPr>
      <w:r w:rsidRPr="00280ABC">
        <w:rPr>
          <w:rFonts w:ascii="Arial" w:eastAsia="Arial" w:hAnsi="Arial" w:cs="Arial"/>
          <w:b/>
          <w:bCs/>
          <w:i/>
          <w:color w:val="000000"/>
          <w:sz w:val="20"/>
          <w:szCs w:val="20"/>
        </w:rPr>
        <w:t>Travel to Derby Royal for two study visits, the first involving an hour’s screening for the study</w:t>
      </w:r>
    </w:p>
    <w:p w14:paraId="59107536" w14:textId="77777777" w:rsidR="0064695F" w:rsidRPr="00280ABC" w:rsidRDefault="00837321">
      <w:pPr>
        <w:numPr>
          <w:ilvl w:val="0"/>
          <w:numId w:val="2"/>
        </w:numPr>
        <w:pBdr>
          <w:top w:val="nil"/>
          <w:left w:val="nil"/>
          <w:bottom w:val="nil"/>
          <w:right w:val="nil"/>
          <w:between w:val="nil"/>
        </w:pBdr>
        <w:spacing w:after="0"/>
        <w:rPr>
          <w:rFonts w:ascii="Arial" w:eastAsia="Arial" w:hAnsi="Arial" w:cs="Arial"/>
          <w:b/>
          <w:bCs/>
          <w:i/>
          <w:color w:val="000000"/>
          <w:sz w:val="20"/>
          <w:szCs w:val="20"/>
        </w:rPr>
      </w:pPr>
      <w:r w:rsidRPr="00280ABC">
        <w:rPr>
          <w:rFonts w:ascii="Arial" w:eastAsia="Arial" w:hAnsi="Arial" w:cs="Arial"/>
          <w:b/>
          <w:bCs/>
          <w:i/>
          <w:color w:val="000000"/>
          <w:sz w:val="20"/>
          <w:szCs w:val="20"/>
        </w:rPr>
        <w:t>The second visit will last 3.5 hour including breaks and you will complete assessments of your strength, balance and flexibility,</w:t>
      </w:r>
    </w:p>
    <w:p w14:paraId="676D9080" w14:textId="77777777" w:rsidR="0064695F" w:rsidRPr="00280ABC" w:rsidRDefault="00837321">
      <w:pPr>
        <w:numPr>
          <w:ilvl w:val="0"/>
          <w:numId w:val="2"/>
        </w:numPr>
        <w:pBdr>
          <w:top w:val="nil"/>
          <w:left w:val="nil"/>
          <w:bottom w:val="nil"/>
          <w:right w:val="nil"/>
          <w:between w:val="nil"/>
        </w:pBdr>
        <w:rPr>
          <w:rFonts w:ascii="Arial" w:eastAsia="Arial" w:hAnsi="Arial" w:cs="Arial"/>
          <w:b/>
          <w:bCs/>
          <w:i/>
          <w:color w:val="000000"/>
          <w:sz w:val="20"/>
          <w:szCs w:val="20"/>
        </w:rPr>
      </w:pPr>
      <w:r w:rsidRPr="00280ABC">
        <w:rPr>
          <w:rFonts w:ascii="Arial" w:eastAsia="Arial" w:hAnsi="Arial" w:cs="Arial"/>
          <w:b/>
          <w:bCs/>
          <w:i/>
          <w:color w:val="000000"/>
          <w:sz w:val="20"/>
          <w:szCs w:val="20"/>
        </w:rPr>
        <w:t>On this second visit you will take part in cycling or walking at a moderate pace for 40 minutes.</w:t>
      </w:r>
    </w:p>
    <w:p w14:paraId="714D7050" w14:textId="298C8533" w:rsidR="0064695F" w:rsidRPr="00280ABC" w:rsidRDefault="00837321">
      <w:pPr>
        <w:rPr>
          <w:rFonts w:ascii="Arial" w:eastAsia="Arial" w:hAnsi="Arial" w:cs="Arial"/>
          <w:b/>
          <w:bCs/>
          <w:i/>
          <w:sz w:val="20"/>
          <w:szCs w:val="20"/>
        </w:rPr>
      </w:pPr>
      <w:r w:rsidRPr="00280ABC">
        <w:rPr>
          <w:rFonts w:ascii="Arial" w:eastAsia="Arial" w:hAnsi="Arial" w:cs="Arial"/>
          <w:b/>
          <w:bCs/>
          <w:i/>
          <w:sz w:val="20"/>
          <w:szCs w:val="20"/>
        </w:rPr>
        <w:t xml:space="preserve">You will be paid £150 for travel expenses and for taking part in the study. Parking spaces will be provided for anyone coming by car and members of the research team will provide help with Turkish, Arabic, Portuguese and Mandarin if needed. A supporter may attend the study visits if </w:t>
      </w:r>
      <w:r w:rsidR="00280ABC">
        <w:rPr>
          <w:rFonts w:ascii="Arial" w:eastAsia="Arial" w:hAnsi="Arial" w:cs="Arial"/>
          <w:b/>
          <w:bCs/>
          <w:i/>
          <w:sz w:val="20"/>
          <w:szCs w:val="20"/>
        </w:rPr>
        <w:t>necessary.</w:t>
      </w:r>
    </w:p>
    <w:p w14:paraId="42DAA9E5" w14:textId="77777777" w:rsidR="0064695F" w:rsidRDefault="00837321">
      <w:pPr>
        <w:rPr>
          <w:rFonts w:ascii="Poppins" w:eastAsia="Poppins" w:hAnsi="Poppins" w:cs="Poppins"/>
          <w:b/>
          <w:color w:val="000046"/>
          <w:sz w:val="24"/>
          <w:szCs w:val="24"/>
        </w:rPr>
      </w:pPr>
      <w:r>
        <w:rPr>
          <w:rFonts w:ascii="Arial" w:eastAsia="Arial" w:hAnsi="Arial" w:cs="Arial"/>
          <w:i/>
        </w:rPr>
        <w:t xml:space="preserve">For more information read </w:t>
      </w:r>
      <w:hyperlink r:id="rId35">
        <w:r>
          <w:rPr>
            <w:rFonts w:ascii="inherit" w:eastAsia="inherit" w:hAnsi="inherit" w:cs="inherit"/>
            <w:b/>
            <w:color w:val="0050C7"/>
            <w:sz w:val="24"/>
            <w:szCs w:val="24"/>
            <w:u w:val="single"/>
          </w:rPr>
          <w:t>the participant information sheet</w:t>
        </w:r>
      </w:hyperlink>
      <w:r>
        <w:rPr>
          <w:rFonts w:ascii="Poppins" w:eastAsia="Poppins" w:hAnsi="Poppins" w:cs="Poppins"/>
          <w:b/>
          <w:color w:val="000046"/>
          <w:sz w:val="24"/>
          <w:szCs w:val="24"/>
        </w:rPr>
        <w:t>.</w:t>
      </w:r>
    </w:p>
    <w:p w14:paraId="59B48158" w14:textId="77777777" w:rsidR="0064695F" w:rsidRDefault="00837321">
      <w:pPr>
        <w:rPr>
          <w:rFonts w:ascii="Poppins" w:eastAsia="Poppins" w:hAnsi="Poppins" w:cs="Poppins"/>
          <w:color w:val="0050C7"/>
          <w:sz w:val="24"/>
          <w:szCs w:val="24"/>
        </w:rPr>
      </w:pPr>
      <w:r>
        <w:rPr>
          <w:rFonts w:ascii="Poppins" w:eastAsia="Poppins" w:hAnsi="Poppins" w:cs="Poppins"/>
          <w:b/>
          <w:color w:val="000046"/>
          <w:sz w:val="20"/>
          <w:szCs w:val="20"/>
        </w:rPr>
        <w:t xml:space="preserve">To take part email Mehmet at: </w:t>
      </w:r>
      <w:hyperlink r:id="rId36">
        <w:r>
          <w:rPr>
            <w:rFonts w:ascii="Poppins" w:eastAsia="Poppins" w:hAnsi="Poppins" w:cs="Poppins"/>
            <w:b/>
            <w:color w:val="0563C1"/>
            <w:sz w:val="20"/>
            <w:szCs w:val="20"/>
            <w:u w:val="single"/>
          </w:rPr>
          <w:t>Mehmet.cagatay.yildirim@nottingham.ac.uk</w:t>
        </w:r>
      </w:hyperlink>
      <w:r>
        <w:rPr>
          <w:rFonts w:ascii="Poppins" w:eastAsia="Poppins" w:hAnsi="Poppins" w:cs="Poppins"/>
          <w:b/>
          <w:color w:val="000046"/>
          <w:sz w:val="20"/>
          <w:szCs w:val="20"/>
        </w:rPr>
        <w:t xml:space="preserve"> or sign up</w:t>
      </w:r>
      <w:r>
        <w:rPr>
          <w:rFonts w:ascii="Poppins" w:eastAsia="Poppins" w:hAnsi="Poppins" w:cs="Poppins"/>
          <w:sz w:val="24"/>
          <w:szCs w:val="24"/>
        </w:rPr>
        <w:t xml:space="preserve"> </w:t>
      </w:r>
      <w:hyperlink r:id="rId37">
        <w:r>
          <w:rPr>
            <w:rFonts w:ascii="Poppins" w:eastAsia="Poppins" w:hAnsi="Poppins" w:cs="Poppins"/>
            <w:color w:val="0050C7"/>
            <w:sz w:val="24"/>
            <w:szCs w:val="24"/>
            <w:u w:val="single"/>
          </w:rPr>
          <w:t>here.</w:t>
        </w:r>
      </w:hyperlink>
    </w:p>
    <w:p w14:paraId="7CD2EDEC" w14:textId="77777777" w:rsidR="0064695F" w:rsidRDefault="00837321">
      <w:pPr>
        <w:shd w:val="clear" w:color="auto" w:fill="FFFFFF"/>
        <w:spacing w:after="0" w:line="240" w:lineRule="auto"/>
        <w:jc w:val="both"/>
        <w:rPr>
          <w:rFonts w:ascii="Arial" w:eastAsia="Arial" w:hAnsi="Arial" w:cs="Arial"/>
          <w:b/>
          <w:color w:val="000000"/>
          <w:sz w:val="28"/>
          <w:szCs w:val="28"/>
        </w:rPr>
      </w:pPr>
      <w:r>
        <w:rPr>
          <w:rFonts w:ascii="Arial" w:eastAsia="Arial" w:hAnsi="Arial" w:cs="Arial"/>
          <w:b/>
          <w:sz w:val="28"/>
          <w:szCs w:val="28"/>
        </w:rPr>
        <w:t xml:space="preserve">3. </w:t>
      </w:r>
      <w:r>
        <w:rPr>
          <w:rFonts w:ascii="Arial" w:eastAsia="Arial" w:hAnsi="Arial" w:cs="Arial"/>
          <w:b/>
          <w:color w:val="222222"/>
          <w:sz w:val="28"/>
          <w:szCs w:val="28"/>
        </w:rPr>
        <w:t>‘</w:t>
      </w:r>
      <w:r>
        <w:rPr>
          <w:rFonts w:ascii="Arial" w:eastAsia="Arial" w:hAnsi="Arial" w:cs="Arial"/>
          <w:b/>
          <w:color w:val="000000"/>
          <w:sz w:val="28"/>
          <w:szCs w:val="28"/>
          <w:highlight w:val="white"/>
        </w:rPr>
        <w:t xml:space="preserve">A PLACEBO-CONTROLLED CROSS-OVER TRIAL OF RHYTHMIC 10HZ MEDIAN NERVE STIMULATION FOR THE REDUCTION OF PARKINSON'S TREMOR.’ </w:t>
      </w:r>
    </w:p>
    <w:p w14:paraId="42FE7896" w14:textId="77777777" w:rsidR="0064695F" w:rsidRDefault="0064695F">
      <w:pPr>
        <w:shd w:val="clear" w:color="auto" w:fill="FFFFFF"/>
        <w:spacing w:after="0" w:line="240" w:lineRule="auto"/>
        <w:jc w:val="both"/>
        <w:rPr>
          <w:rFonts w:ascii="Arial" w:eastAsia="Arial" w:hAnsi="Arial" w:cs="Arial"/>
          <w:b/>
          <w:color w:val="000000"/>
          <w:sz w:val="24"/>
          <w:szCs w:val="24"/>
          <w:highlight w:val="white"/>
        </w:rPr>
      </w:pPr>
    </w:p>
    <w:p w14:paraId="3764E417" w14:textId="77777777" w:rsidR="0064695F" w:rsidRDefault="00837321">
      <w:pPr>
        <w:shd w:val="clear" w:color="auto" w:fill="FFFFFF"/>
        <w:spacing w:after="0" w:line="240" w:lineRule="auto"/>
        <w:jc w:val="both"/>
        <w:rPr>
          <w:rFonts w:ascii="Arial" w:eastAsia="Arial" w:hAnsi="Arial" w:cs="Arial"/>
          <w:b/>
          <w:color w:val="000000"/>
          <w:highlight w:val="white"/>
        </w:rPr>
      </w:pPr>
      <w:r>
        <w:rPr>
          <w:rFonts w:ascii="Arial" w:eastAsia="Arial" w:hAnsi="Arial" w:cs="Arial"/>
          <w:b/>
          <w:color w:val="EE0000"/>
          <w:highlight w:val="white"/>
        </w:rPr>
        <w:t>Who is needed</w:t>
      </w:r>
      <w:r>
        <w:rPr>
          <w:rFonts w:ascii="Arial" w:eastAsia="Arial" w:hAnsi="Arial" w:cs="Arial"/>
          <w:b/>
          <w:color w:val="000000"/>
          <w:highlight w:val="white"/>
        </w:rPr>
        <w:t xml:space="preserve">:  60 volunteers with a diagnosis of Parkinson's and a resting tremor in one or both hands/arms. </w:t>
      </w:r>
    </w:p>
    <w:p w14:paraId="348F18C7" w14:textId="77777777" w:rsidR="0064695F" w:rsidRDefault="0064695F">
      <w:pPr>
        <w:shd w:val="clear" w:color="auto" w:fill="FFFFFF"/>
        <w:spacing w:after="0" w:line="240" w:lineRule="auto"/>
        <w:jc w:val="both"/>
        <w:rPr>
          <w:rFonts w:ascii="Arial" w:eastAsia="Arial" w:hAnsi="Arial" w:cs="Arial"/>
          <w:b/>
          <w:color w:val="000000"/>
          <w:highlight w:val="white"/>
        </w:rPr>
      </w:pPr>
    </w:p>
    <w:p w14:paraId="70B65CA3" w14:textId="77777777" w:rsidR="0064695F" w:rsidRDefault="00837321">
      <w:pPr>
        <w:shd w:val="clear" w:color="auto" w:fill="FFFFFF"/>
        <w:spacing w:after="0" w:line="240" w:lineRule="auto"/>
        <w:jc w:val="both"/>
        <w:rPr>
          <w:rFonts w:ascii="Arial" w:eastAsia="Arial" w:hAnsi="Arial" w:cs="Arial"/>
          <w:b/>
          <w:color w:val="000000"/>
          <w:highlight w:val="white"/>
        </w:rPr>
      </w:pPr>
      <w:r>
        <w:rPr>
          <w:rFonts w:ascii="Arial" w:eastAsia="Arial" w:hAnsi="Arial" w:cs="Arial"/>
          <w:b/>
          <w:color w:val="EE0000"/>
          <w:highlight w:val="white"/>
        </w:rPr>
        <w:t>Where</w:t>
      </w:r>
      <w:r>
        <w:rPr>
          <w:rFonts w:ascii="Arial" w:eastAsia="Arial" w:hAnsi="Arial" w:cs="Arial"/>
          <w:b/>
          <w:color w:val="000000"/>
          <w:highlight w:val="white"/>
        </w:rPr>
        <w:t>: Department of Psychology, University of Nottingham.</w:t>
      </w:r>
    </w:p>
    <w:p w14:paraId="1F0CCAF5" w14:textId="77777777" w:rsidR="0064695F" w:rsidRDefault="0064695F">
      <w:pPr>
        <w:shd w:val="clear" w:color="auto" w:fill="FFFFFF"/>
        <w:spacing w:after="0" w:line="240" w:lineRule="auto"/>
        <w:jc w:val="both"/>
        <w:rPr>
          <w:rFonts w:ascii="Arial" w:eastAsia="Arial" w:hAnsi="Arial" w:cs="Arial"/>
          <w:b/>
          <w:color w:val="EE0000"/>
          <w:highlight w:val="white"/>
        </w:rPr>
      </w:pPr>
    </w:p>
    <w:p w14:paraId="48D2E8A7" w14:textId="77777777" w:rsidR="0064695F" w:rsidRDefault="00837321">
      <w:pPr>
        <w:shd w:val="clear" w:color="auto" w:fill="FFFFFF"/>
        <w:spacing w:after="0" w:line="240" w:lineRule="auto"/>
        <w:jc w:val="both"/>
        <w:rPr>
          <w:rFonts w:ascii="Arial" w:eastAsia="Arial" w:hAnsi="Arial" w:cs="Arial"/>
          <w:b/>
          <w:color w:val="000000"/>
          <w:highlight w:val="white"/>
        </w:rPr>
      </w:pPr>
      <w:r>
        <w:rPr>
          <w:rFonts w:ascii="Arial" w:eastAsia="Arial" w:hAnsi="Arial" w:cs="Arial"/>
          <w:b/>
          <w:color w:val="EE0000"/>
          <w:highlight w:val="white"/>
        </w:rPr>
        <w:t xml:space="preserve">How: </w:t>
      </w:r>
      <w:r>
        <w:rPr>
          <w:rFonts w:ascii="Arial" w:eastAsia="Arial" w:hAnsi="Arial" w:cs="Arial"/>
          <w:b/>
          <w:color w:val="000000"/>
          <w:highlight w:val="white"/>
        </w:rPr>
        <w:t>The trial involves 3-4 visits to determine how an active stimulation compares to a placebo stimulation. You will be randomly allocated into the active or placebo groups but volunteers in the placebo group will be able to try the active stimulation at the end of the trial.</w:t>
      </w:r>
    </w:p>
    <w:p w14:paraId="5E342BBA" w14:textId="77777777" w:rsidR="0064695F" w:rsidRDefault="0064695F">
      <w:pPr>
        <w:shd w:val="clear" w:color="auto" w:fill="FFFFFF"/>
        <w:spacing w:after="0" w:line="240" w:lineRule="auto"/>
        <w:jc w:val="both"/>
        <w:rPr>
          <w:rFonts w:ascii="Arial" w:eastAsia="Arial" w:hAnsi="Arial" w:cs="Arial"/>
          <w:b/>
          <w:color w:val="000000"/>
          <w:highlight w:val="white"/>
        </w:rPr>
      </w:pPr>
    </w:p>
    <w:p w14:paraId="127E6F57" w14:textId="77777777" w:rsidR="0064695F" w:rsidRDefault="00837321">
      <w:pPr>
        <w:shd w:val="clear" w:color="auto" w:fill="FFFFFF"/>
        <w:spacing w:after="0" w:line="240" w:lineRule="auto"/>
        <w:jc w:val="both"/>
        <w:rPr>
          <w:rFonts w:ascii="Arial" w:eastAsia="Arial" w:hAnsi="Arial" w:cs="Arial"/>
          <w:color w:val="000000"/>
        </w:rPr>
      </w:pPr>
      <w:r>
        <w:rPr>
          <w:rFonts w:ascii="Arial" w:eastAsia="Arial" w:hAnsi="Arial" w:cs="Arial"/>
          <w:color w:val="000000"/>
        </w:rPr>
        <w:t xml:space="preserve">During the first visit researchers will deliver questionnaires to assess your symptoms, tremor and wellbeing. To assess your tremor, a short video will be taken of </w:t>
      </w:r>
      <w:proofErr w:type="gramStart"/>
      <w:r>
        <w:rPr>
          <w:rFonts w:ascii="Arial" w:eastAsia="Arial" w:hAnsi="Arial" w:cs="Arial"/>
          <w:color w:val="000000"/>
        </w:rPr>
        <w:t>you</w:t>
      </w:r>
      <w:proofErr w:type="gramEnd"/>
      <w:r>
        <w:rPr>
          <w:rFonts w:ascii="Arial" w:eastAsia="Arial" w:hAnsi="Arial" w:cs="Arial"/>
          <w:color w:val="000000"/>
        </w:rPr>
        <w:t xml:space="preserve"> and researchers will also give you an accelerometer device to take home for the duration of the trial. This measures your tremor frequency. At the second visit, you will repeat the questionnaires from the first visit and then receive one session of active or placebo stimulation. On your third visit, you will repeat the questionnaires given at the first and second visits. If you are in the placebo group, you will have the opportunity to try the active stimulation during this third visit and be invited ba</w:t>
      </w:r>
      <w:r>
        <w:rPr>
          <w:rFonts w:ascii="Arial" w:eastAsia="Arial" w:hAnsi="Arial" w:cs="Arial"/>
          <w:color w:val="000000"/>
        </w:rPr>
        <w:t>ck for an additional session. You will also be asked to perform a simple movement task once during your first and last visit and twice during visits where you receive stimulation. The task involves tapping on circles on a screen as fast as you can. </w:t>
      </w:r>
    </w:p>
    <w:p w14:paraId="17821E3F" w14:textId="77777777" w:rsidR="0064695F" w:rsidRDefault="0064695F">
      <w:pPr>
        <w:shd w:val="clear" w:color="auto" w:fill="FFFFFF"/>
        <w:spacing w:after="0" w:line="240" w:lineRule="auto"/>
        <w:jc w:val="both"/>
        <w:rPr>
          <w:rFonts w:ascii="Aptos" w:eastAsia="Aptos" w:hAnsi="Aptos" w:cs="Aptos"/>
          <w:color w:val="000000"/>
          <w:sz w:val="24"/>
          <w:szCs w:val="24"/>
        </w:rPr>
      </w:pPr>
    </w:p>
    <w:p w14:paraId="75CF0EDB" w14:textId="77777777" w:rsidR="0064695F" w:rsidRDefault="00837321">
      <w:pPr>
        <w:shd w:val="clear" w:color="auto" w:fill="FFFFFF"/>
        <w:spacing w:after="0" w:line="240" w:lineRule="auto"/>
        <w:jc w:val="both"/>
        <w:rPr>
          <w:rFonts w:ascii="Arial" w:eastAsia="Arial" w:hAnsi="Arial" w:cs="Arial"/>
          <w:color w:val="000000"/>
        </w:rPr>
      </w:pPr>
      <w:r>
        <w:rPr>
          <w:rFonts w:ascii="Arial" w:eastAsia="Arial" w:hAnsi="Arial" w:cs="Arial"/>
          <w:b/>
          <w:color w:val="000000"/>
        </w:rPr>
        <w:t>We will offer an inconvenience allowance of £10 per hour, and we will contribute up to £45 per visit to help you with travel expenses for your visit to the University of Nottingham</w:t>
      </w:r>
      <w:r>
        <w:rPr>
          <w:rFonts w:ascii="Arial" w:eastAsia="Arial" w:hAnsi="Arial" w:cs="Arial"/>
          <w:color w:val="000000"/>
        </w:rPr>
        <w:t xml:space="preserve">. </w:t>
      </w:r>
    </w:p>
    <w:p w14:paraId="2379DBB3" w14:textId="77777777" w:rsidR="0064695F" w:rsidRDefault="0064695F">
      <w:pPr>
        <w:shd w:val="clear" w:color="auto" w:fill="FFFFFF"/>
        <w:spacing w:after="0" w:line="240" w:lineRule="auto"/>
        <w:jc w:val="both"/>
        <w:rPr>
          <w:rFonts w:ascii="Arial" w:eastAsia="Arial" w:hAnsi="Arial" w:cs="Arial"/>
          <w:color w:val="000000"/>
        </w:rPr>
      </w:pPr>
    </w:p>
    <w:p w14:paraId="14EE2A7C" w14:textId="77777777" w:rsidR="0064695F" w:rsidRPr="00570DD8" w:rsidRDefault="00837321">
      <w:pPr>
        <w:shd w:val="clear" w:color="auto" w:fill="FFFFFF"/>
        <w:spacing w:after="0" w:line="240" w:lineRule="auto"/>
        <w:jc w:val="both"/>
        <w:rPr>
          <w:rFonts w:ascii="Arial" w:eastAsia="Arial" w:hAnsi="Arial" w:cs="Arial"/>
          <w:b/>
          <w:color w:val="000000"/>
          <w:sz w:val="20"/>
          <w:szCs w:val="20"/>
        </w:rPr>
      </w:pPr>
      <w:r w:rsidRPr="00570DD8">
        <w:rPr>
          <w:rFonts w:ascii="Arial" w:eastAsia="Arial" w:hAnsi="Arial" w:cs="Arial"/>
          <w:b/>
          <w:color w:val="000000"/>
          <w:sz w:val="20"/>
          <w:szCs w:val="20"/>
        </w:rPr>
        <w:t xml:space="preserve">For </w:t>
      </w:r>
      <w:r w:rsidRPr="00570DD8">
        <w:rPr>
          <w:rFonts w:ascii="Arial" w:eastAsia="Arial" w:hAnsi="Arial" w:cs="Arial"/>
          <w:b/>
          <w:sz w:val="20"/>
          <w:szCs w:val="20"/>
        </w:rPr>
        <w:t>further</w:t>
      </w:r>
      <w:r w:rsidRPr="00570DD8">
        <w:rPr>
          <w:rFonts w:ascii="Arial" w:eastAsia="Arial" w:hAnsi="Arial" w:cs="Arial"/>
          <w:b/>
          <w:color w:val="000000"/>
          <w:sz w:val="20"/>
          <w:szCs w:val="20"/>
        </w:rPr>
        <w:t xml:space="preserve"> information about this </w:t>
      </w:r>
      <w:r w:rsidRPr="00570DD8">
        <w:rPr>
          <w:rFonts w:ascii="Arial" w:eastAsia="Arial" w:hAnsi="Arial" w:cs="Arial"/>
          <w:b/>
          <w:sz w:val="20"/>
          <w:szCs w:val="20"/>
        </w:rPr>
        <w:t xml:space="preserve">work </w:t>
      </w:r>
      <w:r w:rsidRPr="00570DD8">
        <w:rPr>
          <w:rFonts w:ascii="Arial" w:eastAsia="Arial" w:hAnsi="Arial" w:cs="Arial"/>
          <w:b/>
          <w:color w:val="000000"/>
          <w:sz w:val="20"/>
          <w:szCs w:val="20"/>
        </w:rPr>
        <w:t>please</w:t>
      </w:r>
      <w:r w:rsidRPr="00570DD8">
        <w:rPr>
          <w:rFonts w:ascii="Arial" w:eastAsia="Arial" w:hAnsi="Arial" w:cs="Arial"/>
          <w:b/>
          <w:sz w:val="20"/>
          <w:szCs w:val="20"/>
        </w:rPr>
        <w:t xml:space="preserve"> </w:t>
      </w:r>
      <w:r w:rsidRPr="00570DD8">
        <w:rPr>
          <w:rFonts w:ascii="Arial" w:eastAsia="Arial" w:hAnsi="Arial" w:cs="Arial"/>
          <w:b/>
          <w:color w:val="000000"/>
          <w:sz w:val="20"/>
          <w:szCs w:val="20"/>
        </w:rPr>
        <w:t>contact: </w:t>
      </w:r>
      <w:hyperlink r:id="rId38">
        <w:r w:rsidRPr="00570DD8">
          <w:rPr>
            <w:rFonts w:ascii="Arial" w:eastAsia="Arial" w:hAnsi="Arial" w:cs="Arial"/>
            <w:b/>
            <w:color w:val="1155CC"/>
            <w:sz w:val="20"/>
            <w:szCs w:val="20"/>
            <w:u w:val="single"/>
          </w:rPr>
          <w:t>mairi.houlgreave1@nottingham.ac.uk</w:t>
        </w:r>
      </w:hyperlink>
      <w:r w:rsidRPr="00570DD8">
        <w:rPr>
          <w:rFonts w:ascii="Arial" w:eastAsia="Arial" w:hAnsi="Arial" w:cs="Arial"/>
          <w:b/>
          <w:color w:val="000000"/>
          <w:sz w:val="20"/>
          <w:szCs w:val="20"/>
        </w:rPr>
        <w:t> or </w:t>
      </w:r>
      <w:hyperlink r:id="rId39">
        <w:r w:rsidRPr="00570DD8">
          <w:rPr>
            <w:rFonts w:ascii="Arial" w:eastAsia="Arial" w:hAnsi="Arial" w:cs="Arial"/>
            <w:b/>
            <w:color w:val="1155CC"/>
            <w:sz w:val="20"/>
            <w:szCs w:val="20"/>
            <w:u w:val="single"/>
          </w:rPr>
          <w:t>caitlin.smith1@nottingham.ac.uk</w:t>
        </w:r>
      </w:hyperlink>
      <w:r w:rsidRPr="00570DD8">
        <w:rPr>
          <w:rFonts w:ascii="Arial" w:eastAsia="Arial" w:hAnsi="Arial" w:cs="Arial"/>
          <w:b/>
          <w:color w:val="000000"/>
          <w:sz w:val="20"/>
          <w:szCs w:val="20"/>
        </w:rPr>
        <w:t>. There is no closing date for recruitment, but we will stop recruiting once we have 60 eligible participants.</w:t>
      </w:r>
    </w:p>
    <w:p w14:paraId="0FE0A354" w14:textId="77777777" w:rsidR="0064695F" w:rsidRDefault="0064695F">
      <w:pPr>
        <w:shd w:val="clear" w:color="auto" w:fill="FFFFFF"/>
        <w:spacing w:after="0" w:line="240" w:lineRule="auto"/>
        <w:jc w:val="both"/>
        <w:rPr>
          <w:rFonts w:ascii="Arial" w:eastAsia="Arial" w:hAnsi="Arial" w:cs="Arial"/>
          <w:b/>
          <w:color w:val="000000"/>
        </w:rPr>
      </w:pPr>
    </w:p>
    <w:p w14:paraId="37E67D8C" w14:textId="77777777" w:rsidR="0064695F" w:rsidRPr="00570DD8" w:rsidRDefault="00837321" w:rsidP="00570DD8">
      <w:pPr>
        <w:shd w:val="clear" w:color="auto" w:fill="FFFFFF"/>
        <w:spacing w:after="0" w:line="240" w:lineRule="auto"/>
        <w:rPr>
          <w:rFonts w:ascii="Arial" w:eastAsia="Arial" w:hAnsi="Arial" w:cs="Arial"/>
          <w:b/>
          <w:i/>
          <w:iCs/>
          <w:color w:val="000000"/>
          <w:sz w:val="20"/>
          <w:szCs w:val="20"/>
        </w:rPr>
      </w:pPr>
      <w:r w:rsidRPr="00570DD8">
        <w:rPr>
          <w:rFonts w:ascii="Arial" w:eastAsia="Arial" w:hAnsi="Arial" w:cs="Arial"/>
          <w:b/>
          <w:i/>
          <w:iCs/>
          <w:color w:val="000000"/>
          <w:sz w:val="20"/>
          <w:szCs w:val="20"/>
        </w:rPr>
        <w:t>Editor adds</w:t>
      </w:r>
      <w:r w:rsidRPr="00570DD8">
        <w:rPr>
          <w:rFonts w:ascii="Arial" w:eastAsia="Arial" w:hAnsi="Arial" w:cs="Arial"/>
          <w:b/>
          <w:i/>
          <w:iCs/>
          <w:color w:val="000000"/>
          <w:sz w:val="20"/>
          <w:szCs w:val="20"/>
        </w:rPr>
        <w:t>: Mairi says they still need more volunteers……!</w:t>
      </w:r>
      <w:r w:rsidRPr="00570DD8">
        <w:rPr>
          <w:rFonts w:ascii="Arial" w:eastAsia="Arial" w:hAnsi="Arial" w:cs="Arial"/>
          <w:b/>
          <w:i/>
          <w:iCs/>
          <w:sz w:val="20"/>
          <w:szCs w:val="20"/>
        </w:rPr>
        <w:br/>
      </w:r>
    </w:p>
    <w:p w14:paraId="206B27E6" w14:textId="77777777" w:rsidR="0064695F" w:rsidRDefault="00837321" w:rsidP="00280ABC">
      <w:pPr>
        <w:jc w:val="both"/>
        <w:rPr>
          <w:rFonts w:ascii="Arial" w:eastAsia="Arial" w:hAnsi="Arial" w:cs="Arial"/>
          <w:b/>
          <w:sz w:val="28"/>
          <w:szCs w:val="28"/>
        </w:rPr>
      </w:pPr>
      <w:r>
        <w:rPr>
          <w:rFonts w:ascii="Arial" w:eastAsia="Arial" w:hAnsi="Arial" w:cs="Arial"/>
          <w:b/>
          <w:color w:val="000000"/>
          <w:sz w:val="28"/>
          <w:szCs w:val="28"/>
        </w:rPr>
        <w:lastRenderedPageBreak/>
        <w:t xml:space="preserve">4. </w:t>
      </w:r>
      <w:r>
        <w:rPr>
          <w:rFonts w:ascii="Arial" w:eastAsia="Arial" w:hAnsi="Arial" w:cs="Arial"/>
          <w:b/>
          <w:sz w:val="28"/>
          <w:szCs w:val="28"/>
        </w:rPr>
        <w:t>EXPERIENCES OF PEOPLE WITH PARKINSON’S USING MENTAL HEALTH SERVICES.</w:t>
      </w:r>
    </w:p>
    <w:p w14:paraId="49E65355" w14:textId="77777777" w:rsidR="0064695F" w:rsidRPr="00570DD8" w:rsidRDefault="00837321" w:rsidP="00280ABC">
      <w:pPr>
        <w:spacing w:after="0" w:line="240" w:lineRule="auto"/>
        <w:jc w:val="both"/>
        <w:rPr>
          <w:rFonts w:ascii="Arial" w:eastAsia="Arial" w:hAnsi="Arial" w:cs="Arial"/>
          <w:b/>
          <w:color w:val="000000"/>
          <w:sz w:val="20"/>
          <w:szCs w:val="20"/>
        </w:rPr>
      </w:pPr>
      <w:r w:rsidRPr="00570DD8">
        <w:rPr>
          <w:rFonts w:ascii="Arial" w:eastAsia="Arial" w:hAnsi="Arial" w:cs="Arial"/>
          <w:b/>
          <w:color w:val="000000"/>
          <w:sz w:val="20"/>
          <w:szCs w:val="20"/>
        </w:rPr>
        <w:t>This trial is open until April 2026. Learn more about what is required by using</w:t>
      </w:r>
      <w:r w:rsidRPr="00570DD8">
        <w:rPr>
          <w:rFonts w:ascii="Arial" w:hAnsi="Arial" w:cs="Arial"/>
          <w:sz w:val="20"/>
          <w:szCs w:val="20"/>
        </w:rPr>
        <w:t xml:space="preserve"> </w:t>
      </w:r>
      <w:hyperlink r:id="rId40">
        <w:r w:rsidRPr="00570DD8">
          <w:rPr>
            <w:rFonts w:ascii="Arial" w:eastAsia="Arial" w:hAnsi="Arial" w:cs="Arial"/>
            <w:b/>
            <w:color w:val="1155CC"/>
            <w:sz w:val="20"/>
            <w:szCs w:val="20"/>
            <w:u w:val="single"/>
          </w:rPr>
          <w:t>this link.</w:t>
        </w:r>
      </w:hyperlink>
    </w:p>
    <w:p w14:paraId="2417C73C" w14:textId="77777777" w:rsidR="0064695F" w:rsidRDefault="0064695F" w:rsidP="00280ABC">
      <w:pPr>
        <w:spacing w:after="0" w:line="240" w:lineRule="auto"/>
        <w:jc w:val="both"/>
        <w:rPr>
          <w:rFonts w:ascii="Arial" w:eastAsia="Arial" w:hAnsi="Arial" w:cs="Arial"/>
          <w:b/>
          <w:color w:val="000000"/>
          <w:sz w:val="24"/>
          <w:szCs w:val="24"/>
        </w:rPr>
      </w:pPr>
    </w:p>
    <w:p w14:paraId="3F431D17" w14:textId="77777777" w:rsidR="0064695F" w:rsidRDefault="00837321" w:rsidP="00280ABC">
      <w:pPr>
        <w:spacing w:after="0" w:line="240" w:lineRule="auto"/>
        <w:jc w:val="both"/>
        <w:rPr>
          <w:rFonts w:ascii="Arial" w:eastAsia="Arial" w:hAnsi="Arial" w:cs="Arial"/>
          <w:b/>
          <w:color w:val="000000"/>
          <w:sz w:val="28"/>
          <w:szCs w:val="28"/>
        </w:rPr>
      </w:pPr>
      <w:r>
        <w:rPr>
          <w:rFonts w:ascii="Arial" w:eastAsia="Arial" w:hAnsi="Arial" w:cs="Arial"/>
          <w:b/>
          <w:color w:val="000000"/>
          <w:sz w:val="28"/>
          <w:szCs w:val="28"/>
        </w:rPr>
        <w:t>5.THE CAN-PDP TRIAL – IS CANABIDIOL AN EFFECTIVE TREATMENT FOR PARKINSON’S PYCHOSES?</w:t>
      </w:r>
    </w:p>
    <w:p w14:paraId="0CBFE276" w14:textId="77777777" w:rsidR="0064695F" w:rsidRDefault="0064695F" w:rsidP="00280ABC">
      <w:pPr>
        <w:spacing w:after="0" w:line="240" w:lineRule="auto"/>
        <w:jc w:val="both"/>
        <w:rPr>
          <w:rFonts w:ascii="Arial" w:eastAsia="Arial" w:hAnsi="Arial" w:cs="Arial"/>
          <w:b/>
          <w:color w:val="000000"/>
          <w:sz w:val="32"/>
          <w:szCs w:val="32"/>
        </w:rPr>
      </w:pPr>
    </w:p>
    <w:p w14:paraId="385F79F2" w14:textId="77777777" w:rsidR="0064695F" w:rsidRPr="00570DD8" w:rsidRDefault="00837321" w:rsidP="00280ABC">
      <w:pPr>
        <w:shd w:val="clear" w:color="auto" w:fill="FFFFFF"/>
        <w:spacing w:after="0" w:line="240" w:lineRule="auto"/>
        <w:jc w:val="both"/>
        <w:rPr>
          <w:rFonts w:ascii="Arial" w:eastAsia="Arial" w:hAnsi="Arial" w:cs="Arial"/>
          <w:sz w:val="20"/>
          <w:szCs w:val="20"/>
        </w:rPr>
      </w:pPr>
      <w:r w:rsidRPr="00570DD8">
        <w:rPr>
          <w:rFonts w:ascii="Arial" w:eastAsia="Arial" w:hAnsi="Arial" w:cs="Arial"/>
          <w:color w:val="000000"/>
          <w:sz w:val="20"/>
          <w:szCs w:val="20"/>
        </w:rPr>
        <w:t xml:space="preserve">About 60% of </w:t>
      </w:r>
      <w:proofErr w:type="spellStart"/>
      <w:r w:rsidRPr="00570DD8">
        <w:rPr>
          <w:rFonts w:ascii="Arial" w:eastAsia="Arial" w:hAnsi="Arial" w:cs="Arial"/>
          <w:color w:val="000000"/>
          <w:sz w:val="20"/>
          <w:szCs w:val="20"/>
        </w:rPr>
        <w:t>PwP</w:t>
      </w:r>
      <w:proofErr w:type="spellEnd"/>
      <w:r w:rsidRPr="00570DD8">
        <w:rPr>
          <w:rFonts w:ascii="Arial" w:eastAsia="Arial" w:hAnsi="Arial" w:cs="Arial"/>
          <w:color w:val="000000"/>
          <w:sz w:val="20"/>
          <w:szCs w:val="20"/>
        </w:rPr>
        <w:t xml:space="preserve"> experience hallucinations - seeing/hearing/feeling things that are not </w:t>
      </w:r>
      <w:proofErr w:type="gramStart"/>
      <w:r w:rsidRPr="00570DD8">
        <w:rPr>
          <w:rFonts w:ascii="Arial" w:eastAsia="Arial" w:hAnsi="Arial" w:cs="Arial"/>
          <w:color w:val="000000"/>
          <w:sz w:val="20"/>
          <w:szCs w:val="20"/>
        </w:rPr>
        <w:t>really there</w:t>
      </w:r>
      <w:proofErr w:type="gramEnd"/>
      <w:r w:rsidRPr="00570DD8">
        <w:rPr>
          <w:rFonts w:ascii="Arial" w:eastAsia="Arial" w:hAnsi="Arial" w:cs="Arial"/>
          <w:color w:val="000000"/>
          <w:sz w:val="20"/>
          <w:szCs w:val="20"/>
        </w:rPr>
        <w:t>. Many also suffer delusions (</w:t>
      </w:r>
      <w:proofErr w:type="spellStart"/>
      <w:r w:rsidRPr="00570DD8">
        <w:rPr>
          <w:rFonts w:ascii="Arial" w:eastAsia="Arial" w:hAnsi="Arial" w:cs="Arial"/>
          <w:color w:val="000000"/>
          <w:sz w:val="20"/>
          <w:szCs w:val="20"/>
        </w:rPr>
        <w:t>ie</w:t>
      </w:r>
      <w:proofErr w:type="spellEnd"/>
      <w:r w:rsidRPr="00570DD8">
        <w:rPr>
          <w:rFonts w:ascii="Arial" w:eastAsia="Arial" w:hAnsi="Arial" w:cs="Arial"/>
          <w:color w:val="000000"/>
          <w:sz w:val="20"/>
          <w:szCs w:val="20"/>
        </w:rPr>
        <w:t>. strange beliefs). Collectively these are known as Parkinson’s psychoses (PDP). T</w:t>
      </w:r>
      <w:r w:rsidRPr="00570DD8">
        <w:rPr>
          <w:rFonts w:ascii="Arial" w:eastAsia="Arial" w:hAnsi="Arial" w:cs="Arial"/>
          <w:sz w:val="20"/>
          <w:szCs w:val="20"/>
        </w:rPr>
        <w:t xml:space="preserve">he </w:t>
      </w:r>
      <w:proofErr w:type="spellStart"/>
      <w:r w:rsidRPr="00570DD8">
        <w:rPr>
          <w:rFonts w:ascii="Arial" w:eastAsia="Arial" w:hAnsi="Arial" w:cs="Arial"/>
          <w:sz w:val="20"/>
          <w:szCs w:val="20"/>
        </w:rPr>
        <w:t>CANnabidiol</w:t>
      </w:r>
      <w:proofErr w:type="spellEnd"/>
      <w:r w:rsidRPr="00570DD8">
        <w:rPr>
          <w:rFonts w:ascii="Arial" w:eastAsia="Arial" w:hAnsi="Arial" w:cs="Arial"/>
          <w:sz w:val="20"/>
          <w:szCs w:val="20"/>
        </w:rPr>
        <w:t xml:space="preserve"> for Parkinson’s Disease Psychosis trial is a clinical drug trial investigating whether cannabidiol (or CBD) is a safe and tolerable treatment for reducing these psychotic symptoms in </w:t>
      </w:r>
      <w:proofErr w:type="spellStart"/>
      <w:r w:rsidRPr="00570DD8">
        <w:rPr>
          <w:rFonts w:ascii="Arial" w:eastAsia="Arial" w:hAnsi="Arial" w:cs="Arial"/>
          <w:sz w:val="20"/>
          <w:szCs w:val="20"/>
        </w:rPr>
        <w:t>PwP</w:t>
      </w:r>
      <w:proofErr w:type="spellEnd"/>
      <w:r w:rsidRPr="00570DD8">
        <w:rPr>
          <w:rFonts w:ascii="Arial" w:eastAsia="Arial" w:hAnsi="Arial" w:cs="Arial"/>
          <w:sz w:val="20"/>
          <w:szCs w:val="20"/>
        </w:rPr>
        <w:t xml:space="preserve">. This trial is still open for recruitment in multiple sites across England. </w:t>
      </w:r>
    </w:p>
    <w:p w14:paraId="41D611C7" w14:textId="77777777" w:rsidR="0064695F" w:rsidRDefault="0064695F">
      <w:pPr>
        <w:shd w:val="clear" w:color="auto" w:fill="FFFFFF"/>
        <w:spacing w:after="0" w:line="240" w:lineRule="auto"/>
        <w:jc w:val="both"/>
        <w:rPr>
          <w:rFonts w:ascii="Arial" w:eastAsia="Arial" w:hAnsi="Arial" w:cs="Arial"/>
          <w:b/>
          <w:sz w:val="24"/>
          <w:szCs w:val="24"/>
        </w:rPr>
      </w:pPr>
    </w:p>
    <w:p w14:paraId="34354EBC" w14:textId="66983E6B" w:rsidR="0064695F" w:rsidRPr="00280ABC" w:rsidRDefault="00837321">
      <w:pPr>
        <w:shd w:val="clear" w:color="auto" w:fill="FFFFFF"/>
        <w:spacing w:after="0" w:line="240" w:lineRule="auto"/>
        <w:jc w:val="both"/>
        <w:rPr>
          <w:rFonts w:ascii="Arial" w:eastAsia="Arial" w:hAnsi="Arial" w:cs="Arial"/>
          <w:b/>
          <w:i/>
          <w:sz w:val="20"/>
          <w:szCs w:val="20"/>
        </w:rPr>
      </w:pPr>
      <w:r w:rsidRPr="00570DD8">
        <w:rPr>
          <w:rFonts w:ascii="Arial" w:eastAsia="Arial" w:hAnsi="Arial" w:cs="Arial"/>
          <w:b/>
          <w:sz w:val="20"/>
          <w:szCs w:val="20"/>
        </w:rPr>
        <w:t>This study is important because the current treatment strategies for PDP are either not very effective, safe, or convenient for everyday use</w:t>
      </w:r>
      <w:r w:rsidR="00280ABC">
        <w:rPr>
          <w:rFonts w:ascii="Arial" w:eastAsia="Arial" w:hAnsi="Arial" w:cs="Arial"/>
          <w:b/>
          <w:sz w:val="20"/>
          <w:szCs w:val="20"/>
        </w:rPr>
        <w:t>. S</w:t>
      </w:r>
      <w:r w:rsidRPr="00570DD8">
        <w:rPr>
          <w:rFonts w:ascii="Arial" w:eastAsia="Arial" w:hAnsi="Arial" w:cs="Arial"/>
          <w:b/>
          <w:sz w:val="20"/>
          <w:szCs w:val="20"/>
        </w:rPr>
        <w:t>o, we are looking at cannabidiol (or CBD) as a safer, more tolerable alternative treatment.</w:t>
      </w:r>
      <w:r w:rsidR="00280ABC">
        <w:rPr>
          <w:rFonts w:ascii="Arial" w:eastAsia="Arial" w:hAnsi="Arial" w:cs="Arial"/>
          <w:b/>
          <w:i/>
          <w:sz w:val="20"/>
          <w:szCs w:val="20"/>
        </w:rPr>
        <w:t xml:space="preserve"> </w:t>
      </w:r>
      <w:r w:rsidRPr="00570DD8">
        <w:rPr>
          <w:rFonts w:ascii="Arial" w:eastAsia="Arial" w:hAnsi="Arial" w:cs="Arial"/>
          <w:b/>
          <w:color w:val="000000"/>
          <w:sz w:val="20"/>
          <w:szCs w:val="20"/>
        </w:rPr>
        <w:t xml:space="preserve">More information can be obtained via </w:t>
      </w:r>
      <w:hyperlink r:id="rId41">
        <w:r w:rsidRPr="00570DD8">
          <w:rPr>
            <w:rFonts w:ascii="Arial" w:eastAsia="Arial" w:hAnsi="Arial" w:cs="Arial"/>
            <w:b/>
            <w:i/>
            <w:color w:val="1155CC"/>
            <w:sz w:val="20"/>
            <w:szCs w:val="20"/>
            <w:u w:val="single"/>
          </w:rPr>
          <w:t>this link.</w:t>
        </w:r>
      </w:hyperlink>
      <w:r w:rsidRPr="00570DD8">
        <w:rPr>
          <w:rFonts w:ascii="Arial" w:eastAsia="Arial" w:hAnsi="Arial" w:cs="Arial"/>
          <w:b/>
          <w:i/>
          <w:color w:val="EE0000"/>
          <w:sz w:val="20"/>
          <w:szCs w:val="20"/>
        </w:rPr>
        <w:t xml:space="preserve"> </w:t>
      </w:r>
    </w:p>
    <w:p w14:paraId="7C1A5577" w14:textId="77777777" w:rsidR="0064695F" w:rsidRDefault="0064695F">
      <w:pPr>
        <w:shd w:val="clear" w:color="auto" w:fill="FFFFFF"/>
        <w:spacing w:after="0" w:line="240" w:lineRule="auto"/>
        <w:jc w:val="both"/>
        <w:rPr>
          <w:rFonts w:ascii="Arial" w:eastAsia="Arial" w:hAnsi="Arial" w:cs="Arial"/>
          <w:b/>
          <w:i/>
          <w:color w:val="EE0000"/>
          <w:sz w:val="24"/>
          <w:szCs w:val="24"/>
        </w:rPr>
      </w:pPr>
    </w:p>
    <w:p w14:paraId="194DA7E6" w14:textId="77777777" w:rsidR="0064695F" w:rsidRDefault="00837321">
      <w:pPr>
        <w:jc w:val="both"/>
        <w:rPr>
          <w:rFonts w:ascii="Arial" w:eastAsia="Arial" w:hAnsi="Arial" w:cs="Arial"/>
          <w:b/>
          <w:sz w:val="32"/>
          <w:szCs w:val="32"/>
        </w:rPr>
      </w:pPr>
      <w:r>
        <w:rPr>
          <w:rFonts w:ascii="Arial" w:eastAsia="Arial" w:hAnsi="Arial" w:cs="Arial"/>
          <w:b/>
          <w:sz w:val="32"/>
          <w:szCs w:val="32"/>
        </w:rPr>
        <w:t>5</w:t>
      </w:r>
      <w:r>
        <w:rPr>
          <w:rFonts w:ascii="Arial" w:eastAsia="Arial" w:hAnsi="Arial" w:cs="Arial"/>
          <w:b/>
          <w:sz w:val="28"/>
          <w:szCs w:val="28"/>
        </w:rPr>
        <w:t>. UNDERSTANDING EMOTION MANAGEMENT AND WELL BEING.</w:t>
      </w:r>
    </w:p>
    <w:p w14:paraId="532EEB29" w14:textId="77777777" w:rsidR="0064695F" w:rsidRDefault="00837321">
      <w:pPr>
        <w:rPr>
          <w:rFonts w:ascii="Arial" w:eastAsia="Arial" w:hAnsi="Arial" w:cs="Arial"/>
          <w:sz w:val="20"/>
          <w:szCs w:val="20"/>
        </w:rPr>
      </w:pPr>
      <w:hyperlink r:id="rId42">
        <w:r>
          <w:rPr>
            <w:rFonts w:ascii="Arial" w:eastAsia="Arial" w:hAnsi="Arial" w:cs="Arial"/>
            <w:color w:val="1155CC"/>
            <w:sz w:val="20"/>
            <w:szCs w:val="20"/>
            <w:u w:val="single"/>
          </w:rPr>
          <w:t>Click here for more information.</w:t>
        </w:r>
      </w:hyperlink>
    </w:p>
    <w:p w14:paraId="4A005E1C" w14:textId="77777777" w:rsidR="0064695F" w:rsidRDefault="0064695F">
      <w:pPr>
        <w:spacing w:after="0" w:line="240" w:lineRule="auto"/>
        <w:jc w:val="both"/>
        <w:rPr>
          <w:rFonts w:ascii="Arial" w:eastAsia="Arial" w:hAnsi="Arial" w:cs="Arial"/>
          <w:b/>
          <w:sz w:val="24"/>
          <w:szCs w:val="24"/>
        </w:rPr>
      </w:pPr>
    </w:p>
    <w:p w14:paraId="0B272653" w14:textId="77777777" w:rsidR="0064695F" w:rsidRDefault="00837321">
      <w:pPr>
        <w:spacing w:after="0" w:line="240" w:lineRule="auto"/>
        <w:jc w:val="both"/>
        <w:rPr>
          <w:rFonts w:ascii="Arial" w:eastAsia="Arial" w:hAnsi="Arial" w:cs="Arial"/>
          <w:b/>
          <w:color w:val="222222"/>
          <w:sz w:val="24"/>
          <w:szCs w:val="24"/>
        </w:rPr>
      </w:pPr>
      <w:r>
        <w:rPr>
          <w:rFonts w:ascii="Arial" w:eastAsia="Arial" w:hAnsi="Arial" w:cs="Arial"/>
          <w:b/>
          <w:color w:val="222222"/>
          <w:sz w:val="24"/>
          <w:szCs w:val="24"/>
        </w:rPr>
        <w:t>CURE PARKINSON’S/PARKINSON’S UK JOINT ‘GET INVOLVED IN RESEARCH’ LEAFLET</w:t>
      </w:r>
      <w:r>
        <w:rPr>
          <w:rFonts w:ascii="Arial" w:eastAsia="Arial" w:hAnsi="Arial" w:cs="Arial"/>
          <w:color w:val="222222"/>
          <w:sz w:val="24"/>
          <w:szCs w:val="24"/>
        </w:rPr>
        <w:t>.</w:t>
      </w:r>
    </w:p>
    <w:p w14:paraId="77F602EF" w14:textId="77777777" w:rsidR="0064695F" w:rsidRPr="00570DD8" w:rsidRDefault="00837321">
      <w:pPr>
        <w:spacing w:after="0" w:line="240" w:lineRule="auto"/>
        <w:jc w:val="both"/>
        <w:rPr>
          <w:rFonts w:ascii="Arial" w:eastAsia="Arial" w:hAnsi="Arial" w:cs="Arial"/>
          <w:color w:val="222222"/>
          <w:sz w:val="20"/>
          <w:szCs w:val="20"/>
        </w:rPr>
      </w:pPr>
      <w:r w:rsidRPr="00570DD8">
        <w:rPr>
          <w:rFonts w:ascii="Arial" w:eastAsia="Arial" w:hAnsi="Arial" w:cs="Arial"/>
          <w:color w:val="222222"/>
          <w:sz w:val="20"/>
          <w:szCs w:val="20"/>
        </w:rPr>
        <w:t>Cure Parkinson’s and Parkinson’s UK have put together a co-branded leaflet with a number of ongoing opportunities to get involved in research for people with Parkinson’s in the UK - </w:t>
      </w:r>
      <w:hyperlink r:id="rId43">
        <w:r w:rsidRPr="00570DD8">
          <w:rPr>
            <w:rFonts w:ascii="Arial" w:eastAsia="Arial" w:hAnsi="Arial" w:cs="Arial"/>
            <w:color w:val="1155CC"/>
            <w:sz w:val="20"/>
            <w:szCs w:val="20"/>
            <w:u w:val="single"/>
          </w:rPr>
          <w:t>click here</w:t>
        </w:r>
      </w:hyperlink>
      <w:r w:rsidRPr="00570DD8">
        <w:rPr>
          <w:rFonts w:ascii="Arial" w:eastAsia="Arial" w:hAnsi="Arial" w:cs="Arial"/>
          <w:color w:val="222222"/>
          <w:sz w:val="20"/>
          <w:szCs w:val="20"/>
        </w:rPr>
        <w:t xml:space="preserve"> to access the leaflet.</w:t>
      </w:r>
    </w:p>
    <w:p w14:paraId="33DB8149" w14:textId="77777777" w:rsidR="0064695F" w:rsidRDefault="0064695F">
      <w:pPr>
        <w:spacing w:after="0" w:line="240" w:lineRule="auto"/>
        <w:jc w:val="both"/>
        <w:rPr>
          <w:rFonts w:ascii="Arial" w:eastAsia="Arial" w:hAnsi="Arial" w:cs="Arial"/>
          <w:b/>
          <w:sz w:val="24"/>
          <w:szCs w:val="24"/>
        </w:rPr>
      </w:pPr>
    </w:p>
    <w:p w14:paraId="06FBAE1B" w14:textId="77777777" w:rsidR="0064695F" w:rsidRDefault="00837321">
      <w:pPr>
        <w:spacing w:after="0" w:line="240" w:lineRule="auto"/>
        <w:jc w:val="both"/>
      </w:pPr>
      <w:r>
        <w:rPr>
          <w:rFonts w:ascii="Arial" w:eastAsia="Arial" w:hAnsi="Arial" w:cs="Arial"/>
          <w:b/>
          <w:sz w:val="24"/>
          <w:szCs w:val="24"/>
        </w:rPr>
        <w:t>PARKINSON’S UK RESEARCH SUPPORT NETWORK.</w:t>
      </w:r>
      <w:r>
        <w:rPr>
          <w:rFonts w:ascii="Arial" w:eastAsia="Arial" w:hAnsi="Arial" w:cs="Arial"/>
        </w:rPr>
        <w:t xml:space="preserve"> </w:t>
      </w:r>
      <w:r>
        <w:rPr>
          <w:rFonts w:ascii="Arial" w:eastAsia="Arial" w:hAnsi="Arial" w:cs="Arial"/>
          <w:sz w:val="20"/>
          <w:szCs w:val="20"/>
        </w:rPr>
        <w:t xml:space="preserve">This site advertises other trials needing volunteers. So </w:t>
      </w:r>
      <w:hyperlink r:id="rId44">
        <w:r>
          <w:rPr>
            <w:rFonts w:ascii="Arial" w:eastAsia="Arial" w:hAnsi="Arial" w:cs="Arial"/>
            <w:sz w:val="20"/>
            <w:szCs w:val="20"/>
          </w:rPr>
          <w:t xml:space="preserve">click on the </w:t>
        </w:r>
      </w:hyperlink>
      <w:hyperlink r:id="rId45">
        <w:r>
          <w:rPr>
            <w:rFonts w:ascii="Arial" w:eastAsia="Arial" w:hAnsi="Arial" w:cs="Arial"/>
            <w:color w:val="1155CC"/>
            <w:sz w:val="20"/>
            <w:szCs w:val="20"/>
            <w:u w:val="single"/>
          </w:rPr>
          <w:t xml:space="preserve">Take Part Hub </w:t>
        </w:r>
      </w:hyperlink>
      <w:hyperlink r:id="rId46">
        <w:r>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r>
        <w:t xml:space="preserve"> </w:t>
      </w:r>
    </w:p>
    <w:p w14:paraId="0052FA75" w14:textId="77777777" w:rsidR="0064695F" w:rsidRDefault="00837321">
      <w:pPr>
        <w:jc w:val="both"/>
        <w:rPr>
          <w:rFonts w:ascii="Arial" w:eastAsia="Arial" w:hAnsi="Arial" w:cs="Arial"/>
          <w:i/>
          <w:color w:val="333333"/>
          <w:sz w:val="24"/>
          <w:szCs w:val="24"/>
          <w:highlight w:val="white"/>
        </w:rPr>
      </w:pPr>
      <w:r>
        <w:rPr>
          <w:rFonts w:ascii="Arial" w:eastAsia="Arial" w:hAnsi="Arial" w:cs="Arial"/>
          <w:i/>
          <w:color w:val="333333"/>
          <w:sz w:val="24"/>
          <w:szCs w:val="24"/>
          <w:highlight w:val="white"/>
        </w:rPr>
        <w:t>________________________________________________________________________</w:t>
      </w:r>
    </w:p>
    <w:p w14:paraId="1C465072" w14:textId="77777777" w:rsidR="00837321" w:rsidRDefault="00837321">
      <w:pPr>
        <w:jc w:val="both"/>
        <w:rPr>
          <w:rFonts w:ascii="Arial" w:eastAsia="Arial" w:hAnsi="Arial" w:cs="Arial"/>
          <w:b/>
          <w:i/>
          <w:color w:val="222222"/>
          <w:sz w:val="20"/>
          <w:szCs w:val="20"/>
        </w:rPr>
      </w:pPr>
      <w:r w:rsidRPr="00570DD8">
        <w:rPr>
          <w:rFonts w:ascii="Arial" w:eastAsia="Arial" w:hAnsi="Arial" w:cs="Arial"/>
          <w:i/>
          <w:color w:val="333333"/>
          <w:sz w:val="20"/>
          <w:szCs w:val="20"/>
          <w:highlight w:val="white"/>
        </w:rPr>
        <w:t>Newsletter comments</w:t>
      </w:r>
      <w:r w:rsidRPr="00570DD8">
        <w:rPr>
          <w:rFonts w:ascii="Arial" w:eastAsia="Arial" w:hAnsi="Arial" w:cs="Arial"/>
          <w:b/>
          <w:i/>
          <w:color w:val="333333"/>
          <w:sz w:val="20"/>
          <w:szCs w:val="20"/>
          <w:highlight w:val="white"/>
        </w:rPr>
        <w:t xml:space="preserve">, queries, corrections, arguments, and submissions to the Editor (Martin Rumsby) at: </w:t>
      </w:r>
      <w:hyperlink r:id="rId47">
        <w:r w:rsidRPr="00570DD8">
          <w:rPr>
            <w:rFonts w:ascii="Arial" w:eastAsia="Arial" w:hAnsi="Arial" w:cs="Arial"/>
            <w:b/>
            <w:i/>
            <w:color w:val="0563C1"/>
            <w:sz w:val="20"/>
            <w:szCs w:val="20"/>
            <w:highlight w:val="white"/>
            <w:u w:val="single"/>
          </w:rPr>
          <w:t>martin69747@gmail.com</w:t>
        </w:r>
      </w:hyperlink>
      <w:r w:rsidRPr="00570DD8">
        <w:rPr>
          <w:rFonts w:ascii="Arial" w:eastAsia="Arial" w:hAnsi="Arial" w:cs="Arial"/>
          <w:b/>
          <w:i/>
          <w:color w:val="0563C1"/>
          <w:sz w:val="20"/>
          <w:szCs w:val="20"/>
          <w:highlight w:val="white"/>
          <w:u w:val="single"/>
        </w:rPr>
        <w:t xml:space="preserve">. </w:t>
      </w:r>
      <w:r w:rsidRPr="00570DD8">
        <w:rPr>
          <w:rFonts w:ascii="Arial" w:eastAsia="Arial" w:hAnsi="Arial" w:cs="Arial"/>
          <w:b/>
          <w:i/>
          <w:color w:val="222222"/>
          <w:sz w:val="20"/>
          <w:szCs w:val="20"/>
        </w:rPr>
        <w:t xml:space="preserve">If you have any top tips for coping with your Parkinson’s, special diets, exercise regimes, etc., that you would like to share with us in this Newsletter, email the editor. </w:t>
      </w:r>
    </w:p>
    <w:p w14:paraId="7D7F92A5" w14:textId="5AAF9079" w:rsidR="0064695F" w:rsidRPr="00570DD8" w:rsidRDefault="00837321">
      <w:pPr>
        <w:jc w:val="both"/>
        <w:rPr>
          <w:rFonts w:ascii="Arial" w:eastAsia="Arial" w:hAnsi="Arial" w:cs="Arial"/>
          <w:b/>
          <w:i/>
          <w:color w:val="222222"/>
          <w:sz w:val="20"/>
          <w:szCs w:val="20"/>
        </w:rPr>
      </w:pPr>
      <w:r w:rsidRPr="00570DD8">
        <w:rPr>
          <w:rFonts w:ascii="Arial" w:eastAsia="Arial" w:hAnsi="Arial" w:cs="Arial"/>
          <w:b/>
          <w:i/>
          <w:color w:val="222222"/>
          <w:sz w:val="20"/>
          <w:szCs w:val="20"/>
        </w:rPr>
        <w:t xml:space="preserve">Any mistakes in the details above are entirely the fault of the Editor! </w:t>
      </w:r>
    </w:p>
    <w:p w14:paraId="2229BA65" w14:textId="4F561B99" w:rsidR="0064695F" w:rsidRDefault="00837321">
      <w:pPr>
        <w:shd w:val="clear" w:color="auto" w:fill="FFFFFF"/>
        <w:spacing w:after="0" w:line="240" w:lineRule="auto"/>
        <w:jc w:val="both"/>
        <w:rPr>
          <w:rFonts w:ascii="Arial" w:eastAsia="Arial" w:hAnsi="Arial" w:cs="Arial"/>
          <w:b/>
          <w:i/>
          <w:color w:val="500050"/>
          <w:sz w:val="20"/>
          <w:szCs w:val="20"/>
        </w:rPr>
      </w:pPr>
      <w:r>
        <w:rPr>
          <w:rFonts w:ascii="Arial" w:eastAsia="Arial" w:hAnsi="Arial" w:cs="Arial"/>
          <w:b/>
          <w:color w:val="500050"/>
          <w:sz w:val="20"/>
          <w:szCs w:val="20"/>
        </w:rPr>
        <w:t>Thanks:</w:t>
      </w:r>
      <w:r>
        <w:rPr>
          <w:rFonts w:ascii="Arial" w:eastAsia="Arial" w:hAnsi="Arial" w:cs="Arial"/>
          <w:b/>
          <w:i/>
          <w:color w:val="500050"/>
          <w:sz w:val="20"/>
          <w:szCs w:val="20"/>
        </w:rPr>
        <w:t xml:space="preserve"> The Editor greatly appreciates help from Mia </w:t>
      </w:r>
      <w:r>
        <w:rPr>
          <w:rFonts w:ascii="Arial" w:eastAsia="Arial" w:hAnsi="Arial" w:cs="Arial"/>
          <w:b/>
          <w:i/>
          <w:color w:val="500050"/>
          <w:sz w:val="20"/>
          <w:szCs w:val="20"/>
        </w:rPr>
        <w:t>from the PEMRIG steering group with help in proofreading this newsletter and with shortening long links.</w:t>
      </w:r>
      <w:r>
        <w:rPr>
          <w:noProof/>
        </w:rPr>
        <w:drawing>
          <wp:anchor distT="0" distB="0" distL="114300" distR="114300" simplePos="0" relativeHeight="251665408" behindDoc="0" locked="0" layoutInCell="1" hidden="0" allowOverlap="1" wp14:anchorId="304318C9" wp14:editId="191A9CEE">
            <wp:simplePos x="0" y="0"/>
            <wp:positionH relativeFrom="column">
              <wp:posOffset>-1140</wp:posOffset>
            </wp:positionH>
            <wp:positionV relativeFrom="paragraph">
              <wp:posOffset>-2028</wp:posOffset>
            </wp:positionV>
            <wp:extent cx="2289101" cy="726408"/>
            <wp:effectExtent l="0" t="0" r="0" b="0"/>
            <wp:wrapSquare wrapText="bothSides" distT="0" distB="0" distL="114300" distR="114300"/>
            <wp:docPr id="2055550574" name="image5.jpg" descr="A blue and white background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5.jpg" descr="A blue and white background with text&#10;&#10;AI-generated content may be incorrect."/>
                    <pic:cNvPicPr preferRelativeResize="0"/>
                  </pic:nvPicPr>
                  <pic:blipFill>
                    <a:blip r:embed="rId48"/>
                    <a:srcRect/>
                    <a:stretch>
                      <a:fillRect/>
                    </a:stretch>
                  </pic:blipFill>
                  <pic:spPr>
                    <a:xfrm>
                      <a:off x="0" y="0"/>
                      <a:ext cx="2289101" cy="726408"/>
                    </a:xfrm>
                    <a:prstGeom prst="rect">
                      <a:avLst/>
                    </a:prstGeom>
                    <a:ln/>
                  </pic:spPr>
                </pic:pic>
              </a:graphicData>
            </a:graphic>
          </wp:anchor>
        </w:drawing>
      </w:r>
    </w:p>
    <w:p w14:paraId="35E085FD" w14:textId="77777777" w:rsidR="0064695F" w:rsidRDefault="0064695F">
      <w:pPr>
        <w:shd w:val="clear" w:color="auto" w:fill="FFFFFF"/>
        <w:spacing w:after="0" w:line="240" w:lineRule="auto"/>
        <w:jc w:val="both"/>
        <w:rPr>
          <w:rFonts w:ascii="Arial" w:eastAsia="Arial" w:hAnsi="Arial" w:cs="Arial"/>
          <w:i/>
          <w:sz w:val="20"/>
          <w:szCs w:val="20"/>
        </w:rPr>
      </w:pPr>
    </w:p>
    <w:p w14:paraId="018117D3" w14:textId="77777777" w:rsidR="0064695F" w:rsidRDefault="0064695F">
      <w:pPr>
        <w:shd w:val="clear" w:color="auto" w:fill="FFFFFF"/>
        <w:spacing w:after="0" w:line="240" w:lineRule="auto"/>
        <w:jc w:val="both"/>
        <w:rPr>
          <w:rFonts w:ascii="Arial" w:eastAsia="Arial" w:hAnsi="Arial" w:cs="Arial"/>
          <w:i/>
          <w:sz w:val="18"/>
          <w:szCs w:val="18"/>
        </w:rPr>
      </w:pPr>
    </w:p>
    <w:p w14:paraId="507BB61E" w14:textId="77777777" w:rsidR="0064695F" w:rsidRDefault="00837321">
      <w:pPr>
        <w:shd w:val="clear" w:color="auto" w:fill="FFFFFF"/>
        <w:spacing w:after="0" w:line="240" w:lineRule="auto"/>
        <w:jc w:val="both"/>
        <w:rPr>
          <w:rFonts w:ascii="Arial" w:eastAsia="Arial" w:hAnsi="Arial" w:cs="Arial"/>
          <w:sz w:val="20"/>
          <w:szCs w:val="20"/>
        </w:rPr>
      </w:pPr>
      <w:r>
        <w:rPr>
          <w:rFonts w:ascii="Arial" w:eastAsia="Arial" w:hAnsi="Arial" w:cs="Arial"/>
          <w:i/>
          <w:sz w:val="18"/>
          <w:szCs w:val="18"/>
        </w:rPr>
        <w:t>Parkinson's UK is registered at 50 Broadway London, City of London, SW1H 0DB, GB and is the operating name of the Parkinson's Disease Society of the United Kingdom.  A registered charity in GB (258197), and in</w:t>
      </w:r>
      <w:r>
        <w:rPr>
          <w:rFonts w:ascii="Arial" w:eastAsia="Arial" w:hAnsi="Arial" w:cs="Arial"/>
          <w:sz w:val="20"/>
          <w:szCs w:val="20"/>
        </w:rPr>
        <w:t xml:space="preserve"> Scotland (SC037554).</w:t>
      </w:r>
    </w:p>
    <w:p w14:paraId="35068D25" w14:textId="77777777" w:rsidR="0064695F" w:rsidRDefault="00837321">
      <w:pPr>
        <w:shd w:val="clear" w:color="auto" w:fill="FFFFFF"/>
        <w:spacing w:after="0" w:line="240" w:lineRule="auto"/>
        <w:jc w:val="both"/>
        <w:rPr>
          <w:rFonts w:ascii="Arial" w:eastAsia="Arial" w:hAnsi="Arial" w:cs="Arial"/>
          <w:i/>
          <w:sz w:val="20"/>
          <w:szCs w:val="20"/>
        </w:rPr>
      </w:pPr>
      <w:r>
        <w:rPr>
          <w:rFonts w:ascii="Arial" w:eastAsia="Arial" w:hAnsi="Arial" w:cs="Arial"/>
          <w:i/>
          <w:sz w:val="20"/>
          <w:szCs w:val="20"/>
        </w:rPr>
        <w:t xml:space="preserve"> Parkinson's UK accepts no liability for the content of this email or for the consequences of any actions taken </w:t>
      </w:r>
      <w:proofErr w:type="gramStart"/>
      <w:r>
        <w:rPr>
          <w:rFonts w:ascii="Arial" w:eastAsia="Arial" w:hAnsi="Arial" w:cs="Arial"/>
          <w:i/>
          <w:sz w:val="20"/>
          <w:szCs w:val="20"/>
        </w:rPr>
        <w:t>on the basis of</w:t>
      </w:r>
      <w:proofErr w:type="gramEnd"/>
      <w:r>
        <w:rPr>
          <w:rFonts w:ascii="Arial" w:eastAsia="Arial" w:hAnsi="Arial" w:cs="Arial"/>
          <w:i/>
          <w:sz w:val="20"/>
          <w:szCs w:val="20"/>
        </w:rPr>
        <w:t xml:space="preserve"> the information provided, unless that information is subsequently confirmed in writing.  Any views or opinions presented in this email are solely those of the author and do not necessarily represent those of the charity.</w:t>
      </w:r>
    </w:p>
    <w:sectPr w:rsidR="0064695F">
      <w:footerReference w:type="default" r:id="rId49"/>
      <w:pgSz w:w="11906" w:h="16838"/>
      <w:pgMar w:top="851" w:right="1077" w:bottom="964" w:left="107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6A386C" w14:textId="77777777" w:rsidR="00837321" w:rsidRDefault="00837321">
      <w:pPr>
        <w:spacing w:after="0" w:line="240" w:lineRule="auto"/>
      </w:pPr>
      <w:r>
        <w:separator/>
      </w:r>
    </w:p>
  </w:endnote>
  <w:endnote w:type="continuationSeparator" w:id="0">
    <w:p w14:paraId="1A44874D" w14:textId="77777777" w:rsidR="00837321" w:rsidRDefault="008373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CE225972-2B18-45BE-8718-FFC1CC60C833}"/>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8406A5DC-FAA1-4E02-957F-DA565F9B3FF4}"/>
    <w:embedBold r:id="rId3" w:fontKey="{72F9E90F-1AA6-4CB4-B660-A80FD911C3B6}"/>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4" w:fontKey="{85F475D2-BF86-4616-ABFD-E4A648837E94}"/>
  </w:font>
  <w:font w:name="Segoe UI">
    <w:panose1 w:val="020B0502040204020203"/>
    <w:charset w:val="00"/>
    <w:family w:val="swiss"/>
    <w:pitch w:val="variable"/>
    <w:sig w:usb0="E4002EFF" w:usb1="C000E47F" w:usb2="00000009" w:usb3="00000000" w:csb0="000001FF" w:csb1="00000000"/>
    <w:embedRegular r:id="rId5" w:fontKey="{E33E88A5-E903-47B9-A7E0-2DAFCC6CF26C}"/>
  </w:font>
  <w:font w:name="Helvetica Neue">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Regular r:id="rId6" w:fontKey="{995B40F7-3016-4004-8E94-F412BAEFA262}"/>
    <w:embedItalic r:id="rId7" w:fontKey="{0333C127-51D5-488F-A745-E598BD09F622}"/>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8" w:fontKey="{CED2A4C4-E4CA-4E88-A57E-E3D646623E9E}"/>
  </w:font>
  <w:font w:name="Poppins">
    <w:charset w:val="00"/>
    <w:family w:val="auto"/>
    <w:pitch w:val="variable"/>
    <w:sig w:usb0="00008007" w:usb1="00000000" w:usb2="00000000" w:usb3="00000000" w:csb0="00000093" w:csb1="00000000"/>
    <w:embedRegular r:id="rId9" w:fontKey="{6C3F756E-B73B-4B56-B35F-897DEB28C5B8}"/>
    <w:embedBold r:id="rId10" w:fontKey="{264C4D53-C385-4B69-9DF3-EE1738D0C293}"/>
  </w:font>
  <w:font w:name="inherit">
    <w:altName w:val="Calibri"/>
    <w:charset w:val="00"/>
    <w:family w:val="auto"/>
    <w:pitch w:val="default"/>
  </w:font>
  <w:font w:name="Aptos">
    <w:charset w:val="00"/>
    <w:family w:val="swiss"/>
    <w:pitch w:val="variable"/>
    <w:sig w:usb0="20000287" w:usb1="00000003" w:usb2="00000000" w:usb3="00000000" w:csb0="0000019F" w:csb1="00000000"/>
    <w:embedRegular r:id="rId11" w:fontKey="{DF8C075D-E32C-43E0-80D8-A26CD23147D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5ADBE" w14:textId="77777777" w:rsidR="0064695F" w:rsidRDefault="00837321">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EC1429">
      <w:rPr>
        <w:noProof/>
        <w:color w:val="000000"/>
      </w:rPr>
      <w:t>1</w:t>
    </w:r>
    <w:r>
      <w:rPr>
        <w:color w:val="000000"/>
      </w:rPr>
      <w:fldChar w:fldCharType="end"/>
    </w:r>
  </w:p>
  <w:p w14:paraId="2947529A" w14:textId="77777777" w:rsidR="0064695F" w:rsidRDefault="0064695F">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5CEB1" w14:textId="77777777" w:rsidR="00837321" w:rsidRDefault="00837321">
      <w:pPr>
        <w:spacing w:after="0" w:line="240" w:lineRule="auto"/>
      </w:pPr>
      <w:r>
        <w:separator/>
      </w:r>
    </w:p>
  </w:footnote>
  <w:footnote w:type="continuationSeparator" w:id="0">
    <w:p w14:paraId="22A76E4E" w14:textId="77777777" w:rsidR="00837321" w:rsidRDefault="008373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D70285"/>
    <w:multiLevelType w:val="multilevel"/>
    <w:tmpl w:val="BF082D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0E232AF"/>
    <w:multiLevelType w:val="multilevel"/>
    <w:tmpl w:val="562648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6A56C88"/>
    <w:multiLevelType w:val="multilevel"/>
    <w:tmpl w:val="06F8A9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579826766">
    <w:abstractNumId w:val="2"/>
  </w:num>
  <w:num w:numId="2" w16cid:durableId="1009210428">
    <w:abstractNumId w:val="1"/>
  </w:num>
  <w:num w:numId="3" w16cid:durableId="9016467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695F"/>
    <w:rsid w:val="000C5618"/>
    <w:rsid w:val="00280ABC"/>
    <w:rsid w:val="004F117D"/>
    <w:rsid w:val="00570DD8"/>
    <w:rsid w:val="0064695F"/>
    <w:rsid w:val="00837321"/>
    <w:rsid w:val="00911B7C"/>
    <w:rsid w:val="00A01C4C"/>
    <w:rsid w:val="00EC14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7FAE4"/>
  <w15:docId w15:val="{223E5CC0-429F-4E9B-8821-629AC5690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color w:val="2E75B5"/>
      <w:sz w:val="32"/>
      <w:szCs w:val="32"/>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 w:type="paragraph" w:customStyle="1" w:styleId="summary">
    <w:name w:val="summary"/>
    <w:basedOn w:val="Normal"/>
    <w:rsid w:val="003741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3ksmc">
    <w:name w:val="k3ksmc"/>
    <w:basedOn w:val="Normal"/>
    <w:rsid w:val="003207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3um">
    <w:name w:val="uv3um"/>
    <w:basedOn w:val="DefaultParagraphFont"/>
    <w:rsid w:val="0032076E"/>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paragraph" w:customStyle="1" w:styleId="m2537602290450143839mcepastedcontent">
    <w:name w:val="m_2537602290450143839mcepastedcontent"/>
    <w:basedOn w:val="Normal"/>
    <w:rsid w:val="00C431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c-bjfhbi">
    <w:name w:val="sc-bjfhbi"/>
    <w:basedOn w:val="Normal"/>
    <w:rsid w:val="001A42B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paragraph" w:customStyle="1" w:styleId="Body">
    <w:name w:val="Body"/>
    <w:rsid w:val="00E53BE1"/>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14:textOutline w14:w="0" w14:cap="flat" w14:cmpd="sng" w14:algn="ctr">
        <w14:noFill/>
        <w14:prstDash w14:val="solid"/>
        <w14:bevel/>
      </w14:textOutline>
    </w:rPr>
  </w:style>
  <w:style w:type="paragraph" w:customStyle="1" w:styleId="Default">
    <w:name w:val="Default"/>
    <w:rsid w:val="006D1266"/>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lang w:val="en-US"/>
      <w14:textOutline w14:w="0" w14:cap="flat" w14:cmpd="sng" w14:algn="ctr">
        <w14:noFill/>
        <w14:prstDash w14:val="solid"/>
        <w14:bevel/>
      </w14:textOutline>
    </w:rPr>
  </w:style>
  <w:style w:type="table" w:customStyle="1" w:styleId="a3">
    <w:basedOn w:val="TableNormal"/>
    <w:tblPr>
      <w:tblStyleRowBandSize w:val="1"/>
      <w:tblStyleColBandSize w:val="1"/>
      <w:tblCellMar>
        <w:left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click.comms.parkinsons.org.uk/?qs=6df17205e81ac57647e8c82962bdf51231b36c381791f0229a561999908c3dc45f22f0cac29c8db7976dd04d7034526c17ebd80df68d5380" TargetMode="External"/><Relationship Id="rId18" Type="http://schemas.openxmlformats.org/officeDocument/2006/relationships/hyperlink" Target="https://www.eventbrite.co.uk/e/edinburgh-parkinsons-lecture-2025-online-tickets-1413238377029?aff=oddtdtcreator" TargetMode="External"/><Relationship Id="rId26" Type="http://schemas.openxmlformats.org/officeDocument/2006/relationships/image" Target="media/image6.jpg"/><Relationship Id="rId39" Type="http://schemas.openxmlformats.org/officeDocument/2006/relationships/hyperlink" Target="mailto:caitlin.smith1@nottingham.ac.uk" TargetMode="External"/><Relationship Id="rId21" Type="http://schemas.openxmlformats.org/officeDocument/2006/relationships/hyperlink" Target="https://cureparkinsons.us5.list-manage.com/track/click?u=796856f4ce15f262ecffb28c3&amp;id=91ceed10ea&amp;e=4ecd48ab7c" TargetMode="External"/><Relationship Id="rId34" Type="http://schemas.openxmlformats.org/officeDocument/2006/relationships/hyperlink" Target="mailto:researchinvolvement@parkinsons.org.uk" TargetMode="External"/><Relationship Id="rId42" Type="http://schemas.openxmlformats.org/officeDocument/2006/relationships/hyperlink" Target="https://www.parkinsons.org.uk/research/understanding-how-people-and-without-parkinsons-manage-their-emotions?utm_source=MarketingCloud%e2%80%8b&amp;utm_medium=Email%e2%80%8b&amp;utm_campaign=B_Tari_M_Rodger_C_Seton_RSO_040725%e2%80%8b&amp;utm_term=B_Tari_M_Rodger_C_Seton_RSO_040725%e2%80%8b&amp;utm_content=Button%3a+C+Seton+TPH%e2%80%8b&amp;cm_ainfo=%e2%80%8b%e2%80%8b&amp;cm_ven=ExactTarget%e2%80%8b%e2%80%8b&amp;cm_cat=B_Tari_M_Rodger_C_Seton_RSO_040725%e2%80%8b%e2%80%8b&amp;cm_pla=Research_RSN_PublicationList%e2%80%8b%e2%80%8b&amp;cm_ite=Button%3a+C+Seton+TPH" TargetMode="External"/><Relationship Id="rId47" Type="http://schemas.openxmlformats.org/officeDocument/2006/relationships/hyperlink" Target="mailto:martin69747@gmail.com" TargetMode="Externa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vbgljv.clicks.mlsend.com/tl/c/eyJ2Ijoie1wiYVwiOjU0Mzk4NCxcImxcIjoxNjU3ODA2NDU0MjA3MjkzNjUsXCJyXCI6MTY1NzgwNjU5MDY4OTk0ODU3fSIsInMiOiI4MzY5MDNjM2QwMWVmNmJmIn0" TargetMode="External"/><Relationship Id="rId29" Type="http://schemas.openxmlformats.org/officeDocument/2006/relationships/hyperlink" Target="https://mail.google.com/mail/u/0/" TargetMode="External"/><Relationship Id="rId11" Type="http://schemas.openxmlformats.org/officeDocument/2006/relationships/hyperlink" Target="https://parkinsons-org-uk.zoom.us/meeting/register/bPKsTKR1QDandxCc6loXhQ" TargetMode="External"/><Relationship Id="rId24" Type="http://schemas.openxmlformats.org/officeDocument/2006/relationships/hyperlink" Target="https://vbgljv.clicks.mlsend.com/ty/c/eyJ2Ijoie1wiYVwiOjU0Mzk4NCxcImxcIjoxNTY1NjUwMTEyNzA5OTM4MjksXCJyXCI6MTU2NTY1MDYxODcxMDc3MzY2fSIsInMiOiI4MDY5ODc4MmVkNDljYjI2In0" TargetMode="External"/><Relationship Id="rId32" Type="http://schemas.openxmlformats.org/officeDocument/2006/relationships/hyperlink" Target="https://app.onlinesurveys.jisc.ac.uk/s/meded/parkinson-s-advance-care-planning-ppi" TargetMode="External"/><Relationship Id="rId37" Type="http://schemas.openxmlformats.org/officeDocument/2006/relationships/hyperlink" Target="https://click.comms.parkinsons.org.uk/?qs=26d4a57db897f11229dd43c3dd7c2c4aef140cd91123a028734f07affee1f0bde9153687d3f3725019a7b785e871e8977c69d408879f40f6" TargetMode="External"/><Relationship Id="rId40" Type="http://schemas.openxmlformats.org/officeDocument/2006/relationships/hyperlink" Target="https://click.comms.parkinsons.org.uk/?qs=4e7b50579d39751e33f2004b983a3b495eb41c40cac720be2164fdd2471b7425b11538796518ad1ffedba18e054c89f92550ec7e08ed51b0" TargetMode="External"/><Relationship Id="rId45" Type="http://schemas.openxmlformats.org/officeDocument/2006/relationships/hyperlink" Target="https://www.parkinsons.org.uk/research/take-part-research" TargetMode="External"/><Relationship Id="rId5" Type="http://schemas.openxmlformats.org/officeDocument/2006/relationships/webSettings" Target="webSettings.xml"/><Relationship Id="rId15" Type="http://schemas.openxmlformats.org/officeDocument/2006/relationships/image" Target="media/image3.jpg"/><Relationship Id="rId23" Type="http://schemas.openxmlformats.org/officeDocument/2006/relationships/hyperlink" Target="https://vbgljv.clicks.mlsend.com/ty/c/eyJ2Ijoie1wiYVwiOjU0Mzk4NCxcImxcIjoxNTY1NjUwMTEyNjM2NTM3OTUsXCJyXCI6MTU2NTY1MDYxODcxMDc3MzY2fSIsInMiOiI5ZGVmYzQ2NDZiYTVhMWQyIn0" TargetMode="External"/><Relationship Id="rId28" Type="http://schemas.openxmlformats.org/officeDocument/2006/relationships/hyperlink" Target="https://www.michaeljfox.org/news/lifestyle-strategies-boost-brain-health-ask-md-video?em_cid=mc-a1VL000005T953" TargetMode="External"/><Relationship Id="rId36" Type="http://schemas.openxmlformats.org/officeDocument/2006/relationships/hyperlink" Target="mailto:Mehmet.cagatay.yildirim@nottingham.ac.uk" TargetMode="External"/><Relationship Id="rId49" Type="http://schemas.openxmlformats.org/officeDocument/2006/relationships/footer" Target="footer1.xml"/><Relationship Id="rId10" Type="http://schemas.openxmlformats.org/officeDocument/2006/relationships/image" Target="media/image2.jpg"/><Relationship Id="rId19" Type="http://schemas.openxmlformats.org/officeDocument/2006/relationships/image" Target="media/image4.jpg"/><Relationship Id="rId31" Type="http://schemas.openxmlformats.org/officeDocument/2006/relationships/hyperlink" Target="https://www.beechband.com/?srsltid=AfmBOoqxvQtfUmtQ7jBoJwpLkZ0HPRB3NaNbUD27_Bu8TUreoNhJPsYf" TargetMode="External"/><Relationship Id="rId44" Type="http://schemas.openxmlformats.org/officeDocument/2006/relationships/hyperlink" Target="https://www.parkinsons.org.uk/research/take-part-research"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click.comms.parkinsons.org.uk/?qs=6df17205e81ac576c07dc403d2d7a96bf2eca05465de8870d770ec1dc6cdc2a5ae6837fd7e2858abc87505866b4a11dc1297c473392fbb5e" TargetMode="External"/><Relationship Id="rId22" Type="http://schemas.openxmlformats.org/officeDocument/2006/relationships/image" Target="media/image5.jpg"/><Relationship Id="rId27" Type="http://schemas.openxmlformats.org/officeDocument/2006/relationships/hyperlink" Target="https://cureparkinsons.org.uk/2025/04/special-update-meeting-the-latest-on-cell-replacement-therapies-for-parkinsons/" TargetMode="External"/><Relationship Id="rId30" Type="http://schemas.openxmlformats.org/officeDocument/2006/relationships/image" Target="media/image7.jpg"/><Relationship Id="rId35" Type="http://schemas.openxmlformats.org/officeDocument/2006/relationships/hyperlink" Target="https://click.comms.parkinsons.org.uk/?qs=26d4a57db897f112764a1b4f0c7697b50a3cf939e815491492433b4f0f8a4116ea364365073ae2399905e4d000878ab6a9d50972645ae144" TargetMode="External"/><Relationship Id="rId43" Type="http://schemas.openxmlformats.org/officeDocument/2006/relationships/hyperlink" Target="https://cureparkinsons.org.uk/wp-content/uploads/2025/03/Cure-Parkinsons-and-Parkinsons-UK-Studies-and-Trials-Recruiting-Spring-2025.pdf" TargetMode="External"/><Relationship Id="rId48" Type="http://schemas.openxmlformats.org/officeDocument/2006/relationships/image" Target="media/image8.jpg"/><Relationship Id="rId8" Type="http://schemas.openxmlformats.org/officeDocument/2006/relationships/hyperlink" Target="https://pemrig.org.uk" TargetMode="Externa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mailto:docpete920@gmail.com" TargetMode="External"/><Relationship Id="rId17" Type="http://schemas.openxmlformats.org/officeDocument/2006/relationships/hyperlink" Target="https://docs.google.com/forms/d/e/1FAIpQLSdKamkth8n11PLXGTQ_qlt63nN02hDhaG7z6YgLxdpuW33ATw/viewform?usp=sharing&amp;ouid=115975453658527651236" TargetMode="External"/><Relationship Id="rId25" Type="http://schemas.openxmlformats.org/officeDocument/2006/relationships/hyperlink" Target="https://www.youtube.com/watch?v=3uSKVmYNui8" TargetMode="External"/><Relationship Id="rId33" Type="http://schemas.openxmlformats.org/officeDocument/2006/relationships/hyperlink" Target="mailto:e.b.grey@bristol.ac.uk" TargetMode="External"/><Relationship Id="rId38" Type="http://schemas.openxmlformats.org/officeDocument/2006/relationships/hyperlink" Target="mailto:mairi.houlgreave1@nottingham.ac.uk" TargetMode="External"/><Relationship Id="rId46" Type="http://schemas.openxmlformats.org/officeDocument/2006/relationships/hyperlink" Target="https://www.parkinsons.org.uk/research/take-part-research" TargetMode="External"/><Relationship Id="rId20" Type="http://schemas.openxmlformats.org/officeDocument/2006/relationships/hyperlink" Target="https://vbgljv.clicks.mlsend.com/td/c/eyJ2Ijoie1wiYVwiOjU0Mzk4NCxcImxcIjoxNjUwNzMxNzI3OTM2NTY5NDksXCJyXCI6MTY1MDczMTg2MzE1MDQ0MzE3fSIsInMiOiI4ZTUyZDA5MTQxZTM4ZmFiIn0" TargetMode="External"/><Relationship Id="rId41" Type="http://schemas.openxmlformats.org/officeDocument/2006/relationships/hyperlink" Target="https://www.kcl.ac.uk/research/cannabidiol-for-parkinsons-disease-psychosis-can-pdp-trial"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j8uPMrJNLyl00JXYMKPYxq4zOw==">CgMxLjAyCWguMzBqMHpsbDIOaC5ndGtsY2JjbGQ0OXQyDmguaXpyZDA0NDFiNnUwOAByITF0WGFSN0xhaTRTSWp2TzBsMENIeGdidFh3TC1ISDRONQ==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4764</Words>
  <Characters>27157</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dc:creator>
  <cp:lastModifiedBy>Martin Rumsby</cp:lastModifiedBy>
  <cp:revision>2</cp:revision>
  <dcterms:created xsi:type="dcterms:W3CDTF">2025-09-30T09:31:00Z</dcterms:created>
  <dcterms:modified xsi:type="dcterms:W3CDTF">2025-09-30T09:31:00Z</dcterms:modified>
</cp:coreProperties>
</file>