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7B899" w14:textId="74476945" w:rsidR="001665AB" w:rsidRDefault="006F4E6D" w:rsidP="001665AB">
      <w:pPr>
        <w:pStyle w:val="NoSpacing"/>
        <w:rPr>
          <w:rFonts w:ascii="Arial" w:eastAsia="Arial" w:hAnsi="Arial" w:cs="Arial"/>
          <w:b/>
          <w:bCs/>
          <w:color w:val="000000"/>
          <w:sz w:val="44"/>
          <w:szCs w:val="44"/>
        </w:rPr>
      </w:pPr>
      <w:r>
        <w:rPr>
          <w:noProof/>
        </w:rPr>
        <w:drawing>
          <wp:anchor distT="0" distB="0" distL="114300" distR="114300" simplePos="0" relativeHeight="251669504" behindDoc="0" locked="0" layoutInCell="1" hidden="0" allowOverlap="1" wp14:anchorId="746704C0" wp14:editId="729E82B6">
            <wp:simplePos x="0" y="0"/>
            <wp:positionH relativeFrom="margin">
              <wp:align>right</wp:align>
            </wp:positionH>
            <wp:positionV relativeFrom="page">
              <wp:posOffset>231328</wp:posOffset>
            </wp:positionV>
            <wp:extent cx="1444625" cy="1229995"/>
            <wp:effectExtent l="0" t="0" r="3175" b="8255"/>
            <wp:wrapNone/>
            <wp:docPr id="9847743" name="image7.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7.jpg" descr="C:\Users\Martin\Downloads\Pemrig Logo.jpg"/>
                    <pic:cNvPicPr preferRelativeResize="0"/>
                  </pic:nvPicPr>
                  <pic:blipFill>
                    <a:blip r:embed="rId8"/>
                    <a:srcRect/>
                    <a:stretch>
                      <a:fillRect/>
                    </a:stretch>
                  </pic:blipFill>
                  <pic:spPr>
                    <a:xfrm>
                      <a:off x="0" y="0"/>
                      <a:ext cx="1444625" cy="1229995"/>
                    </a:xfrm>
                    <a:prstGeom prst="rect">
                      <a:avLst/>
                    </a:prstGeom>
                    <a:ln/>
                  </pic:spPr>
                </pic:pic>
              </a:graphicData>
            </a:graphic>
          </wp:anchor>
        </w:drawing>
      </w:r>
      <w:r w:rsidR="001665AB" w:rsidRPr="00ED74AA">
        <w:rPr>
          <w:rFonts w:ascii="Arial" w:hAnsi="Arial" w:cs="Arial"/>
          <w:noProof/>
        </w:rPr>
        <w:drawing>
          <wp:anchor distT="0" distB="0" distL="114300" distR="114300" simplePos="0" relativeHeight="251668480" behindDoc="0" locked="0" layoutInCell="1" hidden="0" allowOverlap="1" wp14:anchorId="37515363" wp14:editId="5E2723F6">
            <wp:simplePos x="0" y="0"/>
            <wp:positionH relativeFrom="margin">
              <wp:posOffset>-170625</wp:posOffset>
            </wp:positionH>
            <wp:positionV relativeFrom="margin">
              <wp:posOffset>-224693</wp:posOffset>
            </wp:positionV>
            <wp:extent cx="2806700" cy="1024890"/>
            <wp:effectExtent l="0" t="0" r="0" b="0"/>
            <wp:wrapSquare wrapText="bothSides" distT="0" distB="0" distL="114300" distR="114300"/>
            <wp:docPr id="1409790746" name="image2.png" descr="A black background with purpl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black background with purple text&#10;&#10;AI-generated content may be incorrect."/>
                    <pic:cNvPicPr preferRelativeResize="0"/>
                  </pic:nvPicPr>
                  <pic:blipFill>
                    <a:blip r:embed="rId9"/>
                    <a:srcRect/>
                    <a:stretch>
                      <a:fillRect/>
                    </a:stretch>
                  </pic:blipFill>
                  <pic:spPr>
                    <a:xfrm>
                      <a:off x="0" y="0"/>
                      <a:ext cx="2806700" cy="1024890"/>
                    </a:xfrm>
                    <a:prstGeom prst="rect">
                      <a:avLst/>
                    </a:prstGeom>
                    <a:ln/>
                  </pic:spPr>
                </pic:pic>
              </a:graphicData>
            </a:graphic>
            <wp14:sizeRelH relativeFrom="margin">
              <wp14:pctWidth>0</wp14:pctWidth>
            </wp14:sizeRelH>
            <wp14:sizeRelV relativeFrom="margin">
              <wp14:pctHeight>0</wp14:pctHeight>
            </wp14:sizeRelV>
          </wp:anchor>
        </w:drawing>
      </w:r>
    </w:p>
    <w:p w14:paraId="7201CB67" w14:textId="77777777" w:rsidR="001665AB" w:rsidRDefault="001665AB" w:rsidP="001665AB">
      <w:pPr>
        <w:pBdr>
          <w:top w:val="nil"/>
          <w:left w:val="nil"/>
          <w:bottom w:val="nil"/>
          <w:right w:val="nil"/>
          <w:between w:val="nil"/>
        </w:pBdr>
        <w:spacing w:after="0" w:line="240" w:lineRule="auto"/>
        <w:jc w:val="center"/>
        <w:rPr>
          <w:rFonts w:ascii="Arial" w:eastAsia="Arial" w:hAnsi="Arial" w:cs="Arial"/>
          <w:b/>
          <w:bCs/>
          <w:color w:val="000000"/>
          <w:sz w:val="44"/>
          <w:szCs w:val="44"/>
        </w:rPr>
      </w:pPr>
    </w:p>
    <w:p w14:paraId="49E51824" w14:textId="77777777" w:rsidR="001665AB" w:rsidRDefault="001665AB" w:rsidP="001665AB">
      <w:pPr>
        <w:pBdr>
          <w:top w:val="nil"/>
          <w:left w:val="nil"/>
          <w:bottom w:val="nil"/>
          <w:right w:val="nil"/>
          <w:between w:val="nil"/>
        </w:pBdr>
        <w:spacing w:after="0" w:line="240" w:lineRule="auto"/>
        <w:jc w:val="center"/>
        <w:rPr>
          <w:rFonts w:ascii="Arial" w:eastAsia="Arial" w:hAnsi="Arial" w:cs="Arial"/>
          <w:b/>
          <w:bCs/>
          <w:color w:val="000000"/>
          <w:sz w:val="44"/>
          <w:szCs w:val="44"/>
        </w:rPr>
      </w:pPr>
      <w:r>
        <w:rPr>
          <w:rFonts w:ascii="Arial" w:eastAsia="Arial" w:hAnsi="Arial" w:cs="Arial"/>
          <w:b/>
          <w:bCs/>
          <w:color w:val="000000"/>
          <w:sz w:val="44"/>
          <w:szCs w:val="44"/>
        </w:rPr>
        <w:t xml:space="preserve">   </w:t>
      </w:r>
    </w:p>
    <w:p w14:paraId="64AD533F" w14:textId="77777777" w:rsidR="00450125" w:rsidRDefault="001665AB" w:rsidP="007D3A9D">
      <w:pPr>
        <w:pBdr>
          <w:top w:val="nil"/>
          <w:left w:val="nil"/>
          <w:bottom w:val="nil"/>
          <w:right w:val="nil"/>
          <w:between w:val="nil"/>
        </w:pBdr>
        <w:spacing w:after="0" w:line="240" w:lineRule="auto"/>
        <w:rPr>
          <w:rFonts w:ascii="Arial" w:eastAsia="Arial" w:hAnsi="Arial" w:cs="Arial"/>
          <w:b/>
          <w:bCs/>
          <w:color w:val="000000"/>
          <w:sz w:val="44"/>
          <w:szCs w:val="44"/>
        </w:rPr>
      </w:pPr>
      <w:r>
        <w:rPr>
          <w:rFonts w:ascii="Arial" w:eastAsia="Arial" w:hAnsi="Arial" w:cs="Arial"/>
          <w:b/>
          <w:bCs/>
          <w:color w:val="000000"/>
          <w:sz w:val="44"/>
          <w:szCs w:val="44"/>
        </w:rPr>
        <w:t xml:space="preserve">                                 </w:t>
      </w:r>
      <w:r w:rsidR="0080468E">
        <w:rPr>
          <w:rFonts w:ascii="Arial" w:eastAsia="Arial" w:hAnsi="Arial" w:cs="Arial"/>
          <w:b/>
          <w:bCs/>
          <w:color w:val="000000"/>
          <w:sz w:val="44"/>
          <w:szCs w:val="44"/>
        </w:rPr>
        <w:t xml:space="preserve"> </w:t>
      </w:r>
      <w:r w:rsidR="00DA3AA9">
        <w:rPr>
          <w:rFonts w:ascii="Arial" w:eastAsia="Arial" w:hAnsi="Arial" w:cs="Arial"/>
          <w:b/>
          <w:bCs/>
          <w:color w:val="000000"/>
          <w:sz w:val="44"/>
          <w:szCs w:val="44"/>
        </w:rPr>
        <w:t>PEMRIG</w:t>
      </w:r>
    </w:p>
    <w:p w14:paraId="729FDD66" w14:textId="3F54C041" w:rsidR="00FC3E4B" w:rsidRPr="00801EDF" w:rsidRDefault="00450125" w:rsidP="00450125">
      <w:pPr>
        <w:pBdr>
          <w:top w:val="nil"/>
          <w:left w:val="nil"/>
          <w:bottom w:val="nil"/>
          <w:right w:val="nil"/>
          <w:between w:val="nil"/>
        </w:pBdr>
        <w:spacing w:after="0" w:line="240" w:lineRule="auto"/>
        <w:rPr>
          <w:rFonts w:ascii="Arial" w:eastAsia="Arial" w:hAnsi="Arial" w:cs="Arial"/>
          <w:b/>
          <w:bCs/>
          <w:color w:val="000000"/>
          <w:sz w:val="32"/>
          <w:szCs w:val="32"/>
        </w:rPr>
      </w:pPr>
      <w:r>
        <w:rPr>
          <w:rFonts w:ascii="Arial" w:eastAsia="Arial" w:hAnsi="Arial" w:cs="Arial"/>
          <w:b/>
          <w:bCs/>
          <w:color w:val="000000"/>
          <w:sz w:val="32"/>
          <w:szCs w:val="32"/>
        </w:rPr>
        <w:t xml:space="preserve">  </w:t>
      </w:r>
      <w:r w:rsidR="009C7CAD">
        <w:rPr>
          <w:rFonts w:ascii="Arial" w:eastAsia="Arial" w:hAnsi="Arial" w:cs="Arial"/>
          <w:b/>
          <w:bCs/>
          <w:color w:val="000000"/>
          <w:sz w:val="32"/>
          <w:szCs w:val="32"/>
        </w:rPr>
        <w:t>PARKINSON’S</w:t>
      </w:r>
      <w:r w:rsidR="007D3A9D">
        <w:rPr>
          <w:rFonts w:ascii="Arial" w:eastAsia="Arial" w:hAnsi="Arial" w:cs="Arial"/>
          <w:b/>
          <w:bCs/>
          <w:color w:val="000000"/>
          <w:sz w:val="32"/>
          <w:szCs w:val="32"/>
        </w:rPr>
        <w:t xml:space="preserve"> EAST MIDLAND</w:t>
      </w:r>
      <w:r>
        <w:rPr>
          <w:rFonts w:ascii="Arial" w:eastAsia="Arial" w:hAnsi="Arial" w:cs="Arial"/>
          <w:b/>
          <w:bCs/>
          <w:color w:val="000000"/>
          <w:sz w:val="32"/>
          <w:szCs w:val="32"/>
        </w:rPr>
        <w:t xml:space="preserve"> </w:t>
      </w:r>
      <w:r w:rsidR="00FC3E4B" w:rsidRPr="007337DA">
        <w:rPr>
          <w:rFonts w:ascii="Arial" w:eastAsia="Arial" w:hAnsi="Arial" w:cs="Arial"/>
          <w:b/>
          <w:bCs/>
          <w:color w:val="000000"/>
          <w:sz w:val="32"/>
          <w:szCs w:val="32"/>
        </w:rPr>
        <w:t>RESEAR</w:t>
      </w:r>
      <w:r w:rsidR="00801EDF">
        <w:rPr>
          <w:rFonts w:ascii="Arial" w:eastAsia="Arial" w:hAnsi="Arial" w:cs="Arial"/>
          <w:b/>
          <w:bCs/>
          <w:color w:val="000000"/>
          <w:sz w:val="32"/>
          <w:szCs w:val="32"/>
        </w:rPr>
        <w:t xml:space="preserve">CH INTEREST </w:t>
      </w:r>
      <w:r w:rsidR="00FC3E4B" w:rsidRPr="007337DA">
        <w:rPr>
          <w:rFonts w:ascii="Arial" w:eastAsia="Arial" w:hAnsi="Arial" w:cs="Arial"/>
          <w:b/>
          <w:bCs/>
          <w:color w:val="000000"/>
          <w:sz w:val="32"/>
          <w:szCs w:val="32"/>
        </w:rPr>
        <w:t>GRO</w:t>
      </w:r>
      <w:r w:rsidR="00FC3E4B">
        <w:rPr>
          <w:rFonts w:ascii="Arial" w:eastAsia="Arial" w:hAnsi="Arial" w:cs="Arial"/>
          <w:b/>
          <w:bCs/>
          <w:color w:val="000000"/>
          <w:sz w:val="32"/>
          <w:szCs w:val="32"/>
        </w:rPr>
        <w:t xml:space="preserve">UP                   </w:t>
      </w:r>
    </w:p>
    <w:p w14:paraId="4260AEC6" w14:textId="65FCDFE4" w:rsidR="00E30DE8" w:rsidRDefault="0080468E" w:rsidP="0080468E">
      <w:pPr>
        <w:pBdr>
          <w:top w:val="nil"/>
          <w:left w:val="nil"/>
          <w:bottom w:val="nil"/>
          <w:right w:val="nil"/>
          <w:between w:val="nil"/>
        </w:pBdr>
        <w:spacing w:after="0" w:line="240" w:lineRule="auto"/>
        <w:rPr>
          <w:rFonts w:ascii="Arial" w:eastAsia="Arial" w:hAnsi="Arial" w:cs="Arial"/>
          <w:b/>
          <w:bCs/>
          <w:color w:val="000000"/>
          <w:sz w:val="32"/>
          <w:szCs w:val="32"/>
        </w:rPr>
      </w:pPr>
      <w:r>
        <w:rPr>
          <w:rFonts w:ascii="Arial" w:eastAsia="Arial" w:hAnsi="Arial" w:cs="Arial"/>
          <w:b/>
          <w:bCs/>
          <w:color w:val="000000"/>
          <w:sz w:val="32"/>
          <w:szCs w:val="32"/>
        </w:rPr>
        <w:t xml:space="preserve">                                     </w:t>
      </w:r>
      <w:r w:rsidR="003858F3">
        <w:rPr>
          <w:rFonts w:ascii="Arial" w:eastAsia="Arial" w:hAnsi="Arial" w:cs="Arial"/>
          <w:b/>
          <w:bCs/>
          <w:color w:val="000000"/>
          <w:sz w:val="32"/>
          <w:szCs w:val="32"/>
        </w:rPr>
        <w:t xml:space="preserve"> </w:t>
      </w:r>
      <w:r>
        <w:rPr>
          <w:rFonts w:ascii="Arial" w:eastAsia="Arial" w:hAnsi="Arial" w:cs="Arial"/>
          <w:b/>
          <w:bCs/>
          <w:color w:val="000000"/>
          <w:sz w:val="32"/>
          <w:szCs w:val="32"/>
        </w:rPr>
        <w:t xml:space="preserve"> </w:t>
      </w:r>
      <w:r w:rsidR="00051F34">
        <w:rPr>
          <w:rFonts w:ascii="Arial" w:eastAsia="Arial" w:hAnsi="Arial" w:cs="Arial"/>
          <w:b/>
          <w:bCs/>
          <w:color w:val="000000"/>
          <w:sz w:val="32"/>
          <w:szCs w:val="32"/>
        </w:rPr>
        <w:t xml:space="preserve">      </w:t>
      </w:r>
      <w:r w:rsidR="00ED599D" w:rsidRPr="007B31A7">
        <w:rPr>
          <w:rFonts w:ascii="Arial" w:eastAsia="Arial" w:hAnsi="Arial" w:cs="Arial"/>
          <w:b/>
          <w:bCs/>
          <w:color w:val="000000"/>
          <w:sz w:val="28"/>
          <w:szCs w:val="28"/>
        </w:rPr>
        <w:t>NEWSLETTER</w:t>
      </w:r>
      <w:r>
        <w:rPr>
          <w:rFonts w:ascii="Arial" w:eastAsia="Arial" w:hAnsi="Arial" w:cs="Arial"/>
          <w:b/>
          <w:bCs/>
          <w:color w:val="000000"/>
          <w:sz w:val="32"/>
          <w:szCs w:val="32"/>
        </w:rPr>
        <w:t xml:space="preserve"> </w:t>
      </w:r>
    </w:p>
    <w:p w14:paraId="7CD80CD0" w14:textId="1E7FF512" w:rsidR="009C5D39" w:rsidRPr="001D0612" w:rsidRDefault="00051F34" w:rsidP="0080468E">
      <w:pPr>
        <w:pBdr>
          <w:top w:val="nil"/>
          <w:left w:val="nil"/>
          <w:bottom w:val="nil"/>
          <w:right w:val="nil"/>
          <w:between w:val="nil"/>
        </w:pBdr>
        <w:spacing w:after="0" w:line="240" w:lineRule="auto"/>
        <w:rPr>
          <w:rFonts w:ascii="Arial" w:eastAsia="Arial" w:hAnsi="Arial" w:cs="Arial"/>
          <w:b/>
          <w:bCs/>
          <w:color w:val="000000"/>
          <w:sz w:val="32"/>
          <w:szCs w:val="32"/>
        </w:rPr>
      </w:pPr>
      <w:r>
        <w:rPr>
          <w:rFonts w:ascii="Arial" w:eastAsia="Arial" w:hAnsi="Arial" w:cs="Arial"/>
          <w:b/>
          <w:bCs/>
          <w:color w:val="000000"/>
          <w:sz w:val="32"/>
          <w:szCs w:val="32"/>
        </w:rPr>
        <w:t xml:space="preserve">                                                </w:t>
      </w:r>
      <w:r w:rsidR="0080468E">
        <w:rPr>
          <w:rFonts w:ascii="Arial" w:eastAsia="Arial" w:hAnsi="Arial" w:cs="Arial"/>
          <w:b/>
          <w:bCs/>
          <w:color w:val="000000"/>
          <w:sz w:val="28"/>
          <w:szCs w:val="28"/>
        </w:rPr>
        <w:t>JU</w:t>
      </w:r>
      <w:r w:rsidR="00123896">
        <w:rPr>
          <w:rFonts w:ascii="Arial" w:eastAsia="Arial" w:hAnsi="Arial" w:cs="Arial"/>
          <w:b/>
          <w:bCs/>
          <w:color w:val="000000"/>
          <w:sz w:val="28"/>
          <w:szCs w:val="28"/>
        </w:rPr>
        <w:t>LY</w:t>
      </w:r>
      <w:r w:rsidR="0080468E">
        <w:rPr>
          <w:rFonts w:ascii="Arial" w:eastAsia="Arial" w:hAnsi="Arial" w:cs="Arial"/>
          <w:b/>
          <w:bCs/>
          <w:color w:val="000000"/>
          <w:sz w:val="28"/>
          <w:szCs w:val="28"/>
        </w:rPr>
        <w:t xml:space="preserve"> 2026</w:t>
      </w:r>
    </w:p>
    <w:p w14:paraId="43E80DE7" w14:textId="77777777" w:rsidR="00DA6C2E" w:rsidRDefault="00DA6C2E">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3DB301D8" w14:textId="294786FD" w:rsidR="009C5D39" w:rsidRPr="005F0C55" w:rsidRDefault="00A80FCF">
      <w:pPr>
        <w:pBdr>
          <w:top w:val="nil"/>
          <w:left w:val="nil"/>
          <w:bottom w:val="nil"/>
          <w:right w:val="nil"/>
          <w:between w:val="nil"/>
        </w:pBdr>
        <w:spacing w:after="0" w:line="240" w:lineRule="auto"/>
        <w:jc w:val="both"/>
        <w:rPr>
          <w:rFonts w:ascii="Arial" w:eastAsia="Arial" w:hAnsi="Arial" w:cs="Arial"/>
          <w:b/>
          <w:bCs/>
          <w:color w:val="000000"/>
          <w:sz w:val="20"/>
          <w:szCs w:val="20"/>
        </w:rPr>
      </w:pPr>
      <w:r>
        <w:rPr>
          <w:rFonts w:ascii="Arial" w:eastAsia="Arial" w:hAnsi="Arial" w:cs="Arial"/>
          <w:b/>
          <w:bCs/>
          <w:color w:val="000000"/>
          <w:sz w:val="20"/>
          <w:szCs w:val="20"/>
        </w:rPr>
        <w:t>This July newsletter is</w:t>
      </w:r>
      <w:r w:rsidR="000C14BF">
        <w:rPr>
          <w:rFonts w:ascii="Arial" w:eastAsia="Arial" w:hAnsi="Arial" w:cs="Arial"/>
          <w:b/>
          <w:bCs/>
          <w:color w:val="000000"/>
          <w:sz w:val="20"/>
          <w:szCs w:val="20"/>
        </w:rPr>
        <w:t xml:space="preserve"> </w:t>
      </w:r>
      <w:r>
        <w:rPr>
          <w:rFonts w:ascii="Arial" w:eastAsia="Arial" w:hAnsi="Arial" w:cs="Arial"/>
          <w:b/>
          <w:bCs/>
          <w:color w:val="000000"/>
          <w:sz w:val="20"/>
          <w:szCs w:val="20"/>
        </w:rPr>
        <w:t>likely to be the last</w:t>
      </w:r>
      <w:r w:rsidR="005F0C55">
        <w:rPr>
          <w:rFonts w:ascii="Arial" w:eastAsia="Arial" w:hAnsi="Arial" w:cs="Arial"/>
          <w:b/>
          <w:bCs/>
          <w:color w:val="000000"/>
          <w:sz w:val="20"/>
          <w:szCs w:val="20"/>
        </w:rPr>
        <w:t xml:space="preserve"> edition</w:t>
      </w:r>
      <w:r>
        <w:rPr>
          <w:rFonts w:ascii="Arial" w:eastAsia="Arial" w:hAnsi="Arial" w:cs="Arial"/>
          <w:b/>
          <w:bCs/>
          <w:color w:val="000000"/>
          <w:sz w:val="20"/>
          <w:szCs w:val="20"/>
        </w:rPr>
        <w:t xml:space="preserve"> published</w:t>
      </w:r>
      <w:r w:rsidR="00B90B4D">
        <w:rPr>
          <w:rFonts w:ascii="Arial" w:eastAsia="Arial" w:hAnsi="Arial" w:cs="Arial"/>
          <w:b/>
          <w:bCs/>
          <w:color w:val="000000"/>
          <w:sz w:val="20"/>
          <w:szCs w:val="20"/>
        </w:rPr>
        <w:t xml:space="preserve"> </w:t>
      </w:r>
      <w:r w:rsidR="00157AEC">
        <w:rPr>
          <w:rFonts w:ascii="Arial" w:eastAsia="Arial" w:hAnsi="Arial" w:cs="Arial"/>
          <w:b/>
          <w:bCs/>
          <w:color w:val="000000"/>
          <w:sz w:val="20"/>
          <w:szCs w:val="20"/>
        </w:rPr>
        <w:t>under the</w:t>
      </w:r>
      <w:r w:rsidR="00B90B4D">
        <w:rPr>
          <w:rFonts w:ascii="Arial" w:eastAsia="Arial" w:hAnsi="Arial" w:cs="Arial"/>
          <w:b/>
          <w:bCs/>
          <w:color w:val="000000"/>
          <w:sz w:val="20"/>
          <w:szCs w:val="20"/>
        </w:rPr>
        <w:t xml:space="preserve"> </w:t>
      </w:r>
      <w:r>
        <w:rPr>
          <w:rFonts w:ascii="Arial" w:eastAsia="Arial" w:hAnsi="Arial" w:cs="Arial"/>
          <w:b/>
          <w:bCs/>
          <w:color w:val="000000"/>
          <w:sz w:val="20"/>
          <w:szCs w:val="20"/>
        </w:rPr>
        <w:t>PEMRIG</w:t>
      </w:r>
      <w:r w:rsidR="00157AEC">
        <w:rPr>
          <w:rFonts w:ascii="Arial" w:eastAsia="Arial" w:hAnsi="Arial" w:cs="Arial"/>
          <w:b/>
          <w:bCs/>
          <w:color w:val="000000"/>
          <w:sz w:val="20"/>
          <w:szCs w:val="20"/>
        </w:rPr>
        <w:t xml:space="preserve"> title</w:t>
      </w:r>
      <w:r w:rsidR="00E45EE9">
        <w:rPr>
          <w:rFonts w:ascii="Arial" w:eastAsia="Arial" w:hAnsi="Arial" w:cs="Arial"/>
          <w:b/>
          <w:bCs/>
          <w:color w:val="000000"/>
          <w:sz w:val="20"/>
          <w:szCs w:val="20"/>
        </w:rPr>
        <w:t xml:space="preserve">. </w:t>
      </w:r>
      <w:r w:rsidR="005D2D0B">
        <w:rPr>
          <w:rFonts w:ascii="Arial" w:eastAsia="Arial" w:hAnsi="Arial" w:cs="Arial"/>
          <w:b/>
          <w:bCs/>
          <w:color w:val="000000"/>
          <w:sz w:val="20"/>
          <w:szCs w:val="20"/>
        </w:rPr>
        <w:t>No</w:t>
      </w:r>
      <w:r w:rsidR="00C637D3">
        <w:rPr>
          <w:rFonts w:ascii="Arial" w:eastAsia="Arial" w:hAnsi="Arial" w:cs="Arial"/>
          <w:b/>
          <w:bCs/>
          <w:color w:val="000000"/>
          <w:sz w:val="20"/>
          <w:szCs w:val="20"/>
        </w:rPr>
        <w:t xml:space="preserve">, </w:t>
      </w:r>
      <w:r w:rsidR="005D2D0B">
        <w:rPr>
          <w:rFonts w:ascii="Arial" w:eastAsia="Arial" w:hAnsi="Arial" w:cs="Arial"/>
          <w:b/>
          <w:bCs/>
          <w:color w:val="000000"/>
          <w:sz w:val="20"/>
          <w:szCs w:val="20"/>
        </w:rPr>
        <w:t>PEMRIG isn’t disbandin</w:t>
      </w:r>
      <w:r w:rsidR="00445A57">
        <w:rPr>
          <w:rFonts w:ascii="Arial" w:eastAsia="Arial" w:hAnsi="Arial" w:cs="Arial"/>
          <w:b/>
          <w:bCs/>
          <w:color w:val="000000"/>
          <w:sz w:val="20"/>
          <w:szCs w:val="20"/>
        </w:rPr>
        <w:t>g</w:t>
      </w:r>
      <w:r w:rsidR="00157AEC">
        <w:rPr>
          <w:rFonts w:ascii="Arial" w:eastAsia="Arial" w:hAnsi="Arial" w:cs="Arial"/>
          <w:b/>
          <w:bCs/>
          <w:color w:val="000000"/>
          <w:sz w:val="20"/>
          <w:szCs w:val="20"/>
        </w:rPr>
        <w:t xml:space="preserve"> but</w:t>
      </w:r>
      <w:r w:rsidR="00445A57">
        <w:rPr>
          <w:rFonts w:ascii="Arial" w:eastAsia="Arial" w:hAnsi="Arial" w:cs="Arial"/>
          <w:b/>
          <w:bCs/>
          <w:color w:val="000000"/>
          <w:sz w:val="20"/>
          <w:szCs w:val="20"/>
        </w:rPr>
        <w:t xml:space="preserve"> we are</w:t>
      </w:r>
      <w:r w:rsidR="00D73356">
        <w:rPr>
          <w:rFonts w:ascii="Arial" w:eastAsia="Arial" w:hAnsi="Arial" w:cs="Arial"/>
          <w:b/>
          <w:bCs/>
          <w:color w:val="000000"/>
          <w:sz w:val="20"/>
          <w:szCs w:val="20"/>
        </w:rPr>
        <w:t xml:space="preserve"> very likely to </w:t>
      </w:r>
      <w:r w:rsidR="00445A57">
        <w:rPr>
          <w:rFonts w:ascii="Arial" w:eastAsia="Arial" w:hAnsi="Arial" w:cs="Arial"/>
          <w:b/>
          <w:bCs/>
          <w:color w:val="000000"/>
          <w:sz w:val="20"/>
          <w:szCs w:val="20"/>
        </w:rPr>
        <w:t>metamorphos</w:t>
      </w:r>
      <w:r w:rsidR="00283011">
        <w:rPr>
          <w:rFonts w:ascii="Arial" w:eastAsia="Arial" w:hAnsi="Arial" w:cs="Arial"/>
          <w:b/>
          <w:bCs/>
          <w:color w:val="000000"/>
          <w:sz w:val="20"/>
          <w:szCs w:val="20"/>
        </w:rPr>
        <w:t>e</w:t>
      </w:r>
      <w:r w:rsidR="00445A57">
        <w:rPr>
          <w:rFonts w:ascii="Arial" w:eastAsia="Arial" w:hAnsi="Arial" w:cs="Arial"/>
          <w:b/>
          <w:bCs/>
          <w:color w:val="000000"/>
          <w:sz w:val="20"/>
          <w:szCs w:val="20"/>
        </w:rPr>
        <w:t xml:space="preserve"> into </w:t>
      </w:r>
      <w:r w:rsidR="0034252F">
        <w:rPr>
          <w:rFonts w:ascii="Arial" w:eastAsia="Arial" w:hAnsi="Arial" w:cs="Arial"/>
          <w:b/>
          <w:bCs/>
          <w:color w:val="000000"/>
          <w:sz w:val="20"/>
          <w:szCs w:val="20"/>
        </w:rPr>
        <w:t xml:space="preserve">PM-RIG </w:t>
      </w:r>
      <w:r w:rsidR="00D3142F">
        <w:rPr>
          <w:rFonts w:ascii="Arial" w:eastAsia="Arial" w:hAnsi="Arial" w:cs="Arial"/>
          <w:b/>
          <w:bCs/>
          <w:color w:val="000000"/>
          <w:sz w:val="20"/>
          <w:szCs w:val="20"/>
        </w:rPr>
        <w:t xml:space="preserve">as PEMRIG </w:t>
      </w:r>
      <w:r w:rsidR="00283011">
        <w:rPr>
          <w:rFonts w:ascii="Arial" w:eastAsia="Arial" w:hAnsi="Arial" w:cs="Arial"/>
          <w:b/>
          <w:bCs/>
          <w:color w:val="000000"/>
          <w:sz w:val="20"/>
          <w:szCs w:val="20"/>
        </w:rPr>
        <w:t>is</w:t>
      </w:r>
      <w:r w:rsidR="007B476F">
        <w:rPr>
          <w:rFonts w:ascii="Arial" w:eastAsia="Arial" w:hAnsi="Arial" w:cs="Arial"/>
          <w:b/>
          <w:bCs/>
          <w:color w:val="000000"/>
          <w:sz w:val="20"/>
          <w:szCs w:val="20"/>
        </w:rPr>
        <w:t xml:space="preserve"> </w:t>
      </w:r>
      <w:r w:rsidR="00F35955">
        <w:rPr>
          <w:rFonts w:ascii="Arial" w:eastAsia="Arial" w:hAnsi="Arial" w:cs="Arial"/>
          <w:b/>
          <w:bCs/>
          <w:color w:val="000000"/>
          <w:sz w:val="20"/>
          <w:szCs w:val="20"/>
        </w:rPr>
        <w:t>expand</w:t>
      </w:r>
      <w:r w:rsidR="007B476F">
        <w:rPr>
          <w:rFonts w:ascii="Arial" w:eastAsia="Arial" w:hAnsi="Arial" w:cs="Arial"/>
          <w:b/>
          <w:bCs/>
          <w:color w:val="000000"/>
          <w:sz w:val="20"/>
          <w:szCs w:val="20"/>
        </w:rPr>
        <w:t>ing</w:t>
      </w:r>
      <w:r w:rsidR="00D3142F">
        <w:rPr>
          <w:rFonts w:ascii="Arial" w:eastAsia="Arial" w:hAnsi="Arial" w:cs="Arial"/>
          <w:b/>
          <w:bCs/>
          <w:color w:val="000000"/>
          <w:sz w:val="20"/>
          <w:szCs w:val="20"/>
        </w:rPr>
        <w:t xml:space="preserve"> to cover </w:t>
      </w:r>
      <w:r w:rsidR="0000603B">
        <w:rPr>
          <w:rFonts w:ascii="Arial" w:eastAsia="Arial" w:hAnsi="Arial" w:cs="Arial"/>
          <w:b/>
          <w:bCs/>
          <w:color w:val="000000"/>
          <w:sz w:val="20"/>
          <w:szCs w:val="20"/>
        </w:rPr>
        <w:t xml:space="preserve">both </w:t>
      </w:r>
      <w:r w:rsidR="0034252F">
        <w:rPr>
          <w:rFonts w:ascii="Arial" w:eastAsia="Arial" w:hAnsi="Arial" w:cs="Arial"/>
          <w:b/>
          <w:bCs/>
          <w:color w:val="000000"/>
          <w:sz w:val="20"/>
          <w:szCs w:val="20"/>
        </w:rPr>
        <w:t>the w</w:t>
      </w:r>
      <w:r w:rsidR="0000603B">
        <w:rPr>
          <w:rFonts w:ascii="Arial" w:eastAsia="Arial" w:hAnsi="Arial" w:cs="Arial"/>
          <w:b/>
          <w:bCs/>
          <w:color w:val="000000"/>
          <w:sz w:val="20"/>
          <w:szCs w:val="20"/>
        </w:rPr>
        <w:t>est and east</w:t>
      </w:r>
      <w:r w:rsidR="0034252F">
        <w:rPr>
          <w:rFonts w:ascii="Arial" w:eastAsia="Arial" w:hAnsi="Arial" w:cs="Arial"/>
          <w:b/>
          <w:bCs/>
          <w:color w:val="000000"/>
          <w:sz w:val="20"/>
          <w:szCs w:val="20"/>
        </w:rPr>
        <w:t xml:space="preserve"> </w:t>
      </w:r>
      <w:r w:rsidR="00C637D3">
        <w:rPr>
          <w:rFonts w:ascii="Arial" w:eastAsia="Arial" w:hAnsi="Arial" w:cs="Arial"/>
          <w:b/>
          <w:bCs/>
          <w:color w:val="000000"/>
          <w:sz w:val="20"/>
          <w:szCs w:val="20"/>
        </w:rPr>
        <w:t>M</w:t>
      </w:r>
      <w:r w:rsidR="0034252F">
        <w:rPr>
          <w:rFonts w:ascii="Arial" w:eastAsia="Arial" w:hAnsi="Arial" w:cs="Arial"/>
          <w:b/>
          <w:bCs/>
          <w:color w:val="000000"/>
          <w:sz w:val="20"/>
          <w:szCs w:val="20"/>
        </w:rPr>
        <w:t>idlands</w:t>
      </w:r>
      <w:r w:rsidR="007A4476">
        <w:rPr>
          <w:rFonts w:ascii="Arial" w:eastAsia="Arial" w:hAnsi="Arial" w:cs="Arial"/>
          <w:b/>
          <w:bCs/>
          <w:color w:val="000000"/>
          <w:sz w:val="20"/>
          <w:szCs w:val="20"/>
        </w:rPr>
        <w:t xml:space="preserve">. </w:t>
      </w:r>
      <w:r w:rsidR="008B79BA">
        <w:rPr>
          <w:rFonts w:ascii="Arial" w:eastAsia="Arial" w:hAnsi="Arial" w:cs="Arial"/>
          <w:b/>
          <w:bCs/>
          <w:color w:val="000000"/>
          <w:sz w:val="20"/>
          <w:szCs w:val="20"/>
        </w:rPr>
        <w:t xml:space="preserve">There are advantages in </w:t>
      </w:r>
      <w:r w:rsidR="00F35955">
        <w:rPr>
          <w:rFonts w:ascii="Arial" w:eastAsia="Arial" w:hAnsi="Arial" w:cs="Arial"/>
          <w:b/>
          <w:bCs/>
          <w:color w:val="000000"/>
          <w:sz w:val="20"/>
          <w:szCs w:val="20"/>
        </w:rPr>
        <w:t xml:space="preserve">this </w:t>
      </w:r>
      <w:r w:rsidR="008B79BA">
        <w:rPr>
          <w:rFonts w:ascii="Arial" w:eastAsia="Arial" w:hAnsi="Arial" w:cs="Arial"/>
          <w:b/>
          <w:bCs/>
          <w:color w:val="000000"/>
          <w:sz w:val="20"/>
          <w:szCs w:val="20"/>
        </w:rPr>
        <w:t>expan</w:t>
      </w:r>
      <w:r w:rsidR="00F35955">
        <w:rPr>
          <w:rFonts w:ascii="Arial" w:eastAsia="Arial" w:hAnsi="Arial" w:cs="Arial"/>
          <w:b/>
          <w:bCs/>
          <w:color w:val="000000"/>
          <w:sz w:val="20"/>
          <w:szCs w:val="20"/>
        </w:rPr>
        <w:t>sion</w:t>
      </w:r>
      <w:r w:rsidR="008C4DEE">
        <w:rPr>
          <w:rFonts w:ascii="Arial" w:eastAsia="Arial" w:hAnsi="Arial" w:cs="Arial"/>
          <w:b/>
          <w:bCs/>
          <w:color w:val="000000"/>
          <w:sz w:val="20"/>
          <w:szCs w:val="20"/>
        </w:rPr>
        <w:t xml:space="preserve"> to become the </w:t>
      </w:r>
      <w:r w:rsidR="004A6E0F">
        <w:rPr>
          <w:rFonts w:ascii="Arial" w:eastAsia="Arial" w:hAnsi="Arial" w:cs="Arial"/>
          <w:b/>
          <w:bCs/>
          <w:color w:val="000000"/>
          <w:sz w:val="20"/>
          <w:szCs w:val="20"/>
        </w:rPr>
        <w:t xml:space="preserve">Parkinson’s </w:t>
      </w:r>
      <w:r w:rsidR="008C4DEE">
        <w:rPr>
          <w:rFonts w:ascii="Arial" w:eastAsia="Arial" w:hAnsi="Arial" w:cs="Arial"/>
          <w:b/>
          <w:bCs/>
          <w:color w:val="000000"/>
          <w:sz w:val="20"/>
          <w:szCs w:val="20"/>
        </w:rPr>
        <w:t>Midlands RIG</w:t>
      </w:r>
      <w:r w:rsidR="00C60D35">
        <w:rPr>
          <w:rFonts w:ascii="Arial" w:eastAsia="Arial" w:hAnsi="Arial" w:cs="Arial"/>
          <w:b/>
          <w:bCs/>
          <w:color w:val="000000"/>
          <w:sz w:val="20"/>
          <w:szCs w:val="20"/>
        </w:rPr>
        <w:t xml:space="preserve"> </w:t>
      </w:r>
      <w:r w:rsidR="002456B6">
        <w:rPr>
          <w:rFonts w:ascii="Arial" w:eastAsia="Arial" w:hAnsi="Arial" w:cs="Arial"/>
          <w:b/>
          <w:bCs/>
          <w:color w:val="000000"/>
          <w:sz w:val="20"/>
          <w:szCs w:val="20"/>
        </w:rPr>
        <w:t xml:space="preserve">– </w:t>
      </w:r>
      <w:r w:rsidR="008D245F">
        <w:rPr>
          <w:rFonts w:ascii="Arial" w:eastAsia="Arial" w:hAnsi="Arial" w:cs="Arial"/>
          <w:b/>
          <w:bCs/>
          <w:color w:val="000000"/>
          <w:sz w:val="20"/>
          <w:szCs w:val="20"/>
        </w:rPr>
        <w:t xml:space="preserve">more </w:t>
      </w:r>
      <w:r w:rsidR="00C60D35">
        <w:rPr>
          <w:rFonts w:ascii="Arial" w:eastAsia="Arial" w:hAnsi="Arial" w:cs="Arial"/>
          <w:b/>
          <w:bCs/>
          <w:color w:val="000000"/>
          <w:sz w:val="20"/>
          <w:szCs w:val="20"/>
        </w:rPr>
        <w:t>volunteers</w:t>
      </w:r>
      <w:r w:rsidR="008D245F">
        <w:rPr>
          <w:rFonts w:ascii="Arial" w:eastAsia="Arial" w:hAnsi="Arial" w:cs="Arial"/>
          <w:b/>
          <w:bCs/>
          <w:color w:val="000000"/>
          <w:sz w:val="20"/>
          <w:szCs w:val="20"/>
        </w:rPr>
        <w:t xml:space="preserve"> to join the steering group</w:t>
      </w:r>
      <w:r w:rsidR="007B476F">
        <w:rPr>
          <w:rFonts w:ascii="Arial" w:eastAsia="Arial" w:hAnsi="Arial" w:cs="Arial"/>
          <w:b/>
          <w:bCs/>
          <w:color w:val="000000"/>
          <w:sz w:val="20"/>
          <w:szCs w:val="20"/>
        </w:rPr>
        <w:t xml:space="preserve"> </w:t>
      </w:r>
      <w:r w:rsidR="00827C28">
        <w:rPr>
          <w:rFonts w:ascii="Arial" w:eastAsia="Arial" w:hAnsi="Arial" w:cs="Arial"/>
          <w:b/>
          <w:bCs/>
          <w:color w:val="000000"/>
          <w:sz w:val="20"/>
          <w:szCs w:val="20"/>
        </w:rPr>
        <w:t xml:space="preserve">to </w:t>
      </w:r>
      <w:r w:rsidR="009927CC">
        <w:rPr>
          <w:rFonts w:ascii="Arial" w:eastAsia="Arial" w:hAnsi="Arial" w:cs="Arial"/>
          <w:b/>
          <w:bCs/>
          <w:color w:val="000000"/>
          <w:sz w:val="20"/>
          <w:szCs w:val="20"/>
        </w:rPr>
        <w:t xml:space="preserve">plan and </w:t>
      </w:r>
      <w:r w:rsidR="00D635E2">
        <w:rPr>
          <w:rFonts w:ascii="Arial" w:eastAsia="Arial" w:hAnsi="Arial" w:cs="Arial"/>
          <w:b/>
          <w:bCs/>
          <w:color w:val="000000"/>
          <w:sz w:val="20"/>
          <w:szCs w:val="20"/>
        </w:rPr>
        <w:t>help run events</w:t>
      </w:r>
      <w:r w:rsidR="000B3FC8">
        <w:rPr>
          <w:rFonts w:ascii="Arial" w:eastAsia="Arial" w:hAnsi="Arial" w:cs="Arial"/>
          <w:b/>
          <w:bCs/>
          <w:color w:val="000000"/>
          <w:sz w:val="20"/>
          <w:szCs w:val="20"/>
        </w:rPr>
        <w:t xml:space="preserve"> and </w:t>
      </w:r>
      <w:r w:rsidR="002456B6">
        <w:rPr>
          <w:rFonts w:ascii="Arial" w:eastAsia="Arial" w:hAnsi="Arial" w:cs="Arial"/>
          <w:b/>
          <w:bCs/>
          <w:color w:val="000000"/>
          <w:sz w:val="20"/>
          <w:szCs w:val="20"/>
        </w:rPr>
        <w:t xml:space="preserve">a </w:t>
      </w:r>
      <w:r w:rsidR="008D245F">
        <w:rPr>
          <w:rFonts w:ascii="Arial" w:eastAsia="Arial" w:hAnsi="Arial" w:cs="Arial"/>
          <w:b/>
          <w:bCs/>
          <w:color w:val="000000"/>
          <w:sz w:val="20"/>
          <w:szCs w:val="20"/>
        </w:rPr>
        <w:t>wider audience</w:t>
      </w:r>
      <w:r w:rsidR="001E4BF2">
        <w:rPr>
          <w:rFonts w:ascii="Arial" w:eastAsia="Arial" w:hAnsi="Arial" w:cs="Arial"/>
          <w:b/>
          <w:bCs/>
          <w:color w:val="000000"/>
          <w:sz w:val="20"/>
          <w:szCs w:val="20"/>
        </w:rPr>
        <w:t xml:space="preserve"> to join </w:t>
      </w:r>
      <w:r w:rsidR="00D11EDA">
        <w:rPr>
          <w:rFonts w:ascii="Arial" w:eastAsia="Arial" w:hAnsi="Arial" w:cs="Arial"/>
          <w:b/>
          <w:bCs/>
          <w:color w:val="000000"/>
          <w:sz w:val="20"/>
          <w:szCs w:val="20"/>
        </w:rPr>
        <w:t>our</w:t>
      </w:r>
      <w:r w:rsidR="001E4BF2">
        <w:rPr>
          <w:rFonts w:ascii="Arial" w:eastAsia="Arial" w:hAnsi="Arial" w:cs="Arial"/>
          <w:b/>
          <w:bCs/>
          <w:color w:val="000000"/>
          <w:sz w:val="20"/>
          <w:szCs w:val="20"/>
        </w:rPr>
        <w:t xml:space="preserve"> online and in person </w:t>
      </w:r>
      <w:r w:rsidR="005E4021">
        <w:rPr>
          <w:rFonts w:ascii="Arial" w:eastAsia="Arial" w:hAnsi="Arial" w:cs="Arial"/>
          <w:b/>
          <w:bCs/>
          <w:color w:val="000000"/>
          <w:sz w:val="20"/>
          <w:szCs w:val="20"/>
        </w:rPr>
        <w:t>research seminars</w:t>
      </w:r>
      <w:r w:rsidR="00D3142F">
        <w:rPr>
          <w:rFonts w:ascii="Arial" w:eastAsia="Arial" w:hAnsi="Arial" w:cs="Arial"/>
          <w:b/>
          <w:bCs/>
          <w:color w:val="000000"/>
          <w:sz w:val="20"/>
          <w:szCs w:val="20"/>
        </w:rPr>
        <w:t>,</w:t>
      </w:r>
      <w:r w:rsidR="00A43220">
        <w:rPr>
          <w:rFonts w:ascii="Arial" w:eastAsia="Arial" w:hAnsi="Arial" w:cs="Arial"/>
          <w:b/>
          <w:bCs/>
          <w:color w:val="000000"/>
          <w:sz w:val="20"/>
          <w:szCs w:val="20"/>
        </w:rPr>
        <w:t xml:space="preserve"> l</w:t>
      </w:r>
      <w:r w:rsidR="00D3142F">
        <w:rPr>
          <w:rFonts w:ascii="Arial" w:eastAsia="Arial" w:hAnsi="Arial" w:cs="Arial"/>
          <w:b/>
          <w:bCs/>
          <w:color w:val="000000"/>
          <w:sz w:val="20"/>
          <w:szCs w:val="20"/>
        </w:rPr>
        <w:t xml:space="preserve">ab </w:t>
      </w:r>
      <w:r w:rsidR="00DB4E14">
        <w:rPr>
          <w:rFonts w:ascii="Arial" w:eastAsia="Arial" w:hAnsi="Arial" w:cs="Arial"/>
          <w:b/>
          <w:bCs/>
          <w:color w:val="000000"/>
          <w:sz w:val="20"/>
          <w:szCs w:val="20"/>
        </w:rPr>
        <w:t>visits</w:t>
      </w:r>
      <w:r w:rsidR="00D3142F">
        <w:rPr>
          <w:rFonts w:ascii="Arial" w:eastAsia="Arial" w:hAnsi="Arial" w:cs="Arial"/>
          <w:b/>
          <w:bCs/>
          <w:color w:val="000000"/>
          <w:sz w:val="20"/>
          <w:szCs w:val="20"/>
        </w:rPr>
        <w:t>, etc</w:t>
      </w:r>
      <w:r w:rsidR="006E4CB8">
        <w:rPr>
          <w:rFonts w:ascii="Arial" w:eastAsia="Arial" w:hAnsi="Arial" w:cs="Arial"/>
          <w:b/>
          <w:bCs/>
          <w:color w:val="000000"/>
          <w:sz w:val="20"/>
          <w:szCs w:val="20"/>
        </w:rPr>
        <w:t>.</w:t>
      </w:r>
    </w:p>
    <w:p w14:paraId="3E3D8A83" w14:textId="77777777" w:rsidR="005B7696" w:rsidRPr="00AD47EB" w:rsidRDefault="005B7696">
      <w:pPr>
        <w:pBdr>
          <w:top w:val="nil"/>
          <w:left w:val="nil"/>
          <w:bottom w:val="nil"/>
          <w:right w:val="nil"/>
          <w:between w:val="nil"/>
        </w:pBdr>
        <w:spacing w:after="0" w:line="240" w:lineRule="auto"/>
        <w:jc w:val="both"/>
        <w:rPr>
          <w:rFonts w:ascii="Arial" w:eastAsia="Arial" w:hAnsi="Arial" w:cs="Arial"/>
          <w:b/>
          <w:bCs/>
          <w:sz w:val="20"/>
          <w:szCs w:val="20"/>
        </w:rPr>
      </w:pPr>
    </w:p>
    <w:p w14:paraId="7BEE1307" w14:textId="47D0E67A" w:rsidR="00713D3E" w:rsidRPr="00AD47EB" w:rsidRDefault="00A43220" w:rsidP="009327B9">
      <w:pPr>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b/>
          <w:bCs/>
          <w:sz w:val="20"/>
          <w:szCs w:val="20"/>
        </w:rPr>
        <w:t>PM</w:t>
      </w:r>
      <w:r w:rsidR="00514196">
        <w:rPr>
          <w:rFonts w:ascii="Arial" w:eastAsia="Arial" w:hAnsi="Arial" w:cs="Arial"/>
          <w:b/>
          <w:bCs/>
          <w:sz w:val="20"/>
          <w:szCs w:val="20"/>
        </w:rPr>
        <w:t>-</w:t>
      </w:r>
      <w:r w:rsidR="008C2483" w:rsidRPr="00AD47EB">
        <w:rPr>
          <w:rFonts w:ascii="Arial" w:eastAsia="Arial" w:hAnsi="Arial" w:cs="Arial"/>
          <w:b/>
          <w:bCs/>
          <w:sz w:val="20"/>
          <w:szCs w:val="20"/>
        </w:rPr>
        <w:t xml:space="preserve">RIG </w:t>
      </w:r>
      <w:r w:rsidR="00455B21">
        <w:rPr>
          <w:rFonts w:ascii="Arial" w:eastAsia="Arial" w:hAnsi="Arial" w:cs="Arial"/>
          <w:b/>
          <w:bCs/>
          <w:sz w:val="20"/>
          <w:szCs w:val="20"/>
        </w:rPr>
        <w:t xml:space="preserve">will </w:t>
      </w:r>
      <w:r>
        <w:rPr>
          <w:rFonts w:ascii="Arial" w:eastAsia="Arial" w:hAnsi="Arial" w:cs="Arial"/>
          <w:b/>
          <w:bCs/>
          <w:sz w:val="20"/>
          <w:szCs w:val="20"/>
        </w:rPr>
        <w:t xml:space="preserve">still </w:t>
      </w:r>
      <w:r w:rsidR="00455B21">
        <w:rPr>
          <w:rFonts w:ascii="Arial" w:eastAsia="Arial" w:hAnsi="Arial" w:cs="Arial"/>
          <w:b/>
          <w:bCs/>
          <w:sz w:val="20"/>
          <w:szCs w:val="20"/>
        </w:rPr>
        <w:t>be</w:t>
      </w:r>
      <w:r w:rsidR="008C2483" w:rsidRPr="00AD47EB">
        <w:rPr>
          <w:rFonts w:ascii="Arial" w:eastAsia="Arial" w:hAnsi="Arial" w:cs="Arial"/>
          <w:b/>
          <w:bCs/>
          <w:sz w:val="20"/>
          <w:szCs w:val="20"/>
        </w:rPr>
        <w:t xml:space="preserve"> one of thirteen Parkinson’s UK affiliated ‘Research Interest Groups’ around the UK</w:t>
      </w:r>
      <w:r w:rsidR="00F21215">
        <w:rPr>
          <w:rFonts w:ascii="Arial" w:eastAsia="Arial" w:hAnsi="Arial" w:cs="Arial"/>
          <w:b/>
          <w:bCs/>
          <w:sz w:val="20"/>
          <w:szCs w:val="20"/>
        </w:rPr>
        <w:t xml:space="preserve"> and our</w:t>
      </w:r>
      <w:r w:rsidR="008C2483" w:rsidRPr="00AD47EB">
        <w:rPr>
          <w:rFonts w:ascii="Arial" w:eastAsia="Arial" w:hAnsi="Arial" w:cs="Arial"/>
          <w:b/>
          <w:bCs/>
          <w:sz w:val="20"/>
          <w:szCs w:val="20"/>
        </w:rPr>
        <w:t xml:space="preserve"> aim </w:t>
      </w:r>
      <w:r w:rsidR="00DB4E14">
        <w:rPr>
          <w:rFonts w:ascii="Arial" w:eastAsia="Arial" w:hAnsi="Arial" w:cs="Arial"/>
          <w:b/>
          <w:bCs/>
          <w:sz w:val="20"/>
          <w:szCs w:val="20"/>
        </w:rPr>
        <w:t>as always is</w:t>
      </w:r>
      <w:r w:rsidR="008C2483" w:rsidRPr="00AD47EB">
        <w:rPr>
          <w:rFonts w:ascii="Arial" w:eastAsia="Arial" w:hAnsi="Arial" w:cs="Arial"/>
          <w:b/>
          <w:bCs/>
          <w:sz w:val="20"/>
          <w:szCs w:val="20"/>
        </w:rPr>
        <w:t xml:space="preserve"> to interest </w:t>
      </w:r>
      <w:proofErr w:type="spellStart"/>
      <w:r w:rsidR="008C2483" w:rsidRPr="00AD47EB">
        <w:rPr>
          <w:rFonts w:ascii="Arial" w:eastAsia="Arial" w:hAnsi="Arial" w:cs="Arial"/>
          <w:b/>
          <w:bCs/>
          <w:sz w:val="20"/>
          <w:szCs w:val="20"/>
        </w:rPr>
        <w:t>PwP</w:t>
      </w:r>
      <w:proofErr w:type="spellEnd"/>
      <w:r w:rsidR="00F21215">
        <w:rPr>
          <w:rFonts w:ascii="Arial" w:eastAsia="Arial" w:hAnsi="Arial" w:cs="Arial"/>
          <w:b/>
          <w:bCs/>
          <w:sz w:val="20"/>
          <w:szCs w:val="20"/>
        </w:rPr>
        <w:t xml:space="preserve"> across the Midlands</w:t>
      </w:r>
      <w:r w:rsidR="008C2483" w:rsidRPr="00AD47EB">
        <w:rPr>
          <w:rFonts w:ascii="Arial" w:eastAsia="Arial" w:hAnsi="Arial" w:cs="Arial"/>
          <w:b/>
          <w:bCs/>
          <w:sz w:val="20"/>
          <w:szCs w:val="20"/>
        </w:rPr>
        <w:t xml:space="preserve"> in the exciting Parkinson’s research going on all round the world and in doing so, raise </w:t>
      </w:r>
      <w:r w:rsidR="003146D5">
        <w:rPr>
          <w:rFonts w:ascii="Arial" w:eastAsia="Arial" w:hAnsi="Arial" w:cs="Arial"/>
          <w:b/>
          <w:bCs/>
          <w:sz w:val="20"/>
          <w:szCs w:val="20"/>
        </w:rPr>
        <w:t>the</w:t>
      </w:r>
      <w:r w:rsidR="008C2483" w:rsidRPr="00AD47EB">
        <w:rPr>
          <w:rFonts w:ascii="Arial" w:eastAsia="Arial" w:hAnsi="Arial" w:cs="Arial"/>
          <w:b/>
          <w:bCs/>
          <w:sz w:val="20"/>
          <w:szCs w:val="20"/>
        </w:rPr>
        <w:t xml:space="preserve"> hopes</w:t>
      </w:r>
      <w:r w:rsidR="003146D5">
        <w:rPr>
          <w:rFonts w:ascii="Arial" w:eastAsia="Arial" w:hAnsi="Arial" w:cs="Arial"/>
          <w:b/>
          <w:bCs/>
          <w:sz w:val="20"/>
          <w:szCs w:val="20"/>
        </w:rPr>
        <w:t xml:space="preserve"> of all </w:t>
      </w:r>
      <w:proofErr w:type="spellStart"/>
      <w:r w:rsidR="003146D5">
        <w:rPr>
          <w:rFonts w:ascii="Arial" w:eastAsia="Arial" w:hAnsi="Arial" w:cs="Arial"/>
          <w:b/>
          <w:bCs/>
          <w:sz w:val="20"/>
          <w:szCs w:val="20"/>
        </w:rPr>
        <w:t>PwP</w:t>
      </w:r>
      <w:proofErr w:type="spellEnd"/>
      <w:r w:rsidR="003146D5">
        <w:rPr>
          <w:rFonts w:ascii="Arial" w:eastAsia="Arial" w:hAnsi="Arial" w:cs="Arial"/>
          <w:b/>
          <w:bCs/>
          <w:sz w:val="20"/>
          <w:szCs w:val="20"/>
        </w:rPr>
        <w:t xml:space="preserve"> in the</w:t>
      </w:r>
      <w:r w:rsidR="00D255FC">
        <w:rPr>
          <w:rFonts w:ascii="Arial" w:eastAsia="Arial" w:hAnsi="Arial" w:cs="Arial"/>
          <w:b/>
          <w:bCs/>
          <w:sz w:val="20"/>
          <w:szCs w:val="20"/>
        </w:rPr>
        <w:t xml:space="preserve"> midlands and elsewhere</w:t>
      </w:r>
      <w:r w:rsidR="008C2483" w:rsidRPr="00AD47EB">
        <w:rPr>
          <w:rFonts w:ascii="Arial" w:eastAsia="Arial" w:hAnsi="Arial" w:cs="Arial"/>
          <w:b/>
          <w:bCs/>
          <w:sz w:val="20"/>
          <w:szCs w:val="20"/>
        </w:rPr>
        <w:t xml:space="preserve"> that</w:t>
      </w:r>
      <w:r w:rsidR="00140A71">
        <w:rPr>
          <w:rFonts w:ascii="Arial" w:eastAsia="Arial" w:hAnsi="Arial" w:cs="Arial"/>
          <w:b/>
          <w:bCs/>
          <w:sz w:val="20"/>
          <w:szCs w:val="20"/>
        </w:rPr>
        <w:t xml:space="preserve"> </w:t>
      </w:r>
      <w:r w:rsidR="008C2483" w:rsidRPr="00AD47EB">
        <w:rPr>
          <w:rFonts w:ascii="Arial" w:eastAsia="Arial" w:hAnsi="Arial" w:cs="Arial"/>
          <w:b/>
          <w:bCs/>
          <w:sz w:val="20"/>
          <w:szCs w:val="20"/>
        </w:rPr>
        <w:t>progress is being made to</w:t>
      </w:r>
      <w:r w:rsidR="000B3FC8">
        <w:rPr>
          <w:rFonts w:ascii="Arial" w:eastAsia="Arial" w:hAnsi="Arial" w:cs="Arial"/>
          <w:b/>
          <w:bCs/>
          <w:sz w:val="20"/>
          <w:szCs w:val="20"/>
        </w:rPr>
        <w:t xml:space="preserve"> </w:t>
      </w:r>
      <w:r w:rsidR="005F63A5">
        <w:rPr>
          <w:rFonts w:ascii="Arial" w:eastAsia="Arial" w:hAnsi="Arial" w:cs="Arial"/>
          <w:b/>
          <w:bCs/>
          <w:sz w:val="20"/>
          <w:szCs w:val="20"/>
        </w:rPr>
        <w:t xml:space="preserve">slow, </w:t>
      </w:r>
      <w:r w:rsidR="009B2762">
        <w:rPr>
          <w:rFonts w:ascii="Arial" w:eastAsia="Arial" w:hAnsi="Arial" w:cs="Arial"/>
          <w:b/>
          <w:bCs/>
          <w:sz w:val="20"/>
          <w:szCs w:val="20"/>
        </w:rPr>
        <w:t>stop, and</w:t>
      </w:r>
      <w:r w:rsidR="005F63A5">
        <w:rPr>
          <w:rFonts w:ascii="Arial" w:eastAsia="Arial" w:hAnsi="Arial" w:cs="Arial"/>
          <w:b/>
          <w:bCs/>
          <w:sz w:val="20"/>
          <w:szCs w:val="20"/>
        </w:rPr>
        <w:t xml:space="preserve"> even reverse </w:t>
      </w:r>
      <w:r w:rsidR="008C2483" w:rsidRPr="00AD47EB">
        <w:rPr>
          <w:rFonts w:ascii="Arial" w:eastAsia="Arial" w:hAnsi="Arial" w:cs="Arial"/>
          <w:b/>
          <w:bCs/>
          <w:sz w:val="20"/>
          <w:szCs w:val="20"/>
        </w:rPr>
        <w:t>the condition</w:t>
      </w:r>
      <w:r w:rsidR="008C2483" w:rsidRPr="00AD47EB">
        <w:rPr>
          <w:rFonts w:ascii="Arial" w:eastAsia="Arial" w:hAnsi="Arial" w:cs="Arial"/>
          <w:sz w:val="20"/>
          <w:szCs w:val="20"/>
        </w:rPr>
        <w:t>.</w:t>
      </w:r>
      <w:r w:rsidR="00295191" w:rsidRPr="00AD47EB">
        <w:rPr>
          <w:rFonts w:ascii="Arial" w:eastAsia="Arial" w:hAnsi="Arial" w:cs="Arial"/>
          <w:sz w:val="20"/>
          <w:szCs w:val="20"/>
        </w:rPr>
        <w:t xml:space="preserve"> </w:t>
      </w:r>
    </w:p>
    <w:p w14:paraId="446FD32A" w14:textId="77777777" w:rsidR="00713D3E" w:rsidRPr="00AD47EB" w:rsidRDefault="00713D3E" w:rsidP="009327B9">
      <w:pPr>
        <w:pBdr>
          <w:top w:val="nil"/>
          <w:left w:val="nil"/>
          <w:bottom w:val="nil"/>
          <w:right w:val="nil"/>
          <w:between w:val="nil"/>
        </w:pBdr>
        <w:spacing w:after="0" w:line="240" w:lineRule="auto"/>
        <w:jc w:val="both"/>
        <w:rPr>
          <w:rFonts w:ascii="Arial" w:eastAsia="Arial" w:hAnsi="Arial" w:cs="Arial"/>
          <w:sz w:val="20"/>
          <w:szCs w:val="20"/>
        </w:rPr>
      </w:pPr>
    </w:p>
    <w:p w14:paraId="0E2E80D5" w14:textId="3DC0B2D9" w:rsidR="009327B9" w:rsidRPr="00AD47EB" w:rsidRDefault="00CA3727" w:rsidP="009327B9">
      <w:pPr>
        <w:pBdr>
          <w:top w:val="nil"/>
          <w:left w:val="nil"/>
          <w:bottom w:val="nil"/>
          <w:right w:val="nil"/>
          <w:between w:val="nil"/>
        </w:pBdr>
        <w:spacing w:after="0" w:line="240" w:lineRule="auto"/>
        <w:jc w:val="both"/>
        <w:rPr>
          <w:rFonts w:ascii="Arial" w:eastAsia="Arial" w:hAnsi="Arial" w:cs="Arial"/>
          <w:sz w:val="20"/>
          <w:szCs w:val="20"/>
        </w:rPr>
      </w:pPr>
      <w:r>
        <w:rPr>
          <w:rFonts w:ascii="Arial" w:eastAsia="Arial" w:hAnsi="Arial" w:cs="Arial"/>
          <w:b/>
          <w:bCs/>
          <w:sz w:val="20"/>
          <w:szCs w:val="20"/>
        </w:rPr>
        <w:t xml:space="preserve">If you know </w:t>
      </w:r>
      <w:r w:rsidR="003E70E6">
        <w:rPr>
          <w:rFonts w:ascii="Arial" w:eastAsia="Arial" w:hAnsi="Arial" w:cs="Arial"/>
          <w:b/>
          <w:bCs/>
          <w:sz w:val="20"/>
          <w:szCs w:val="20"/>
        </w:rPr>
        <w:t>of anyone</w:t>
      </w:r>
      <w:r>
        <w:rPr>
          <w:rFonts w:ascii="Arial" w:eastAsia="Arial" w:hAnsi="Arial" w:cs="Arial"/>
          <w:b/>
          <w:bCs/>
          <w:sz w:val="20"/>
          <w:szCs w:val="20"/>
        </w:rPr>
        <w:t xml:space="preserve"> who would like to receive</w:t>
      </w:r>
      <w:r w:rsidR="00713D3E" w:rsidRPr="00AD47EB">
        <w:rPr>
          <w:rFonts w:ascii="Arial" w:eastAsia="Arial" w:hAnsi="Arial" w:cs="Arial"/>
          <w:b/>
          <w:bCs/>
          <w:sz w:val="20"/>
          <w:szCs w:val="20"/>
        </w:rPr>
        <w:t xml:space="preserve"> this </w:t>
      </w:r>
      <w:r w:rsidR="00BC5A24" w:rsidRPr="00AD47EB">
        <w:rPr>
          <w:rFonts w:ascii="Arial" w:eastAsia="Arial" w:hAnsi="Arial" w:cs="Arial"/>
          <w:b/>
          <w:bCs/>
          <w:sz w:val="20"/>
          <w:szCs w:val="20"/>
        </w:rPr>
        <w:t xml:space="preserve">monthly </w:t>
      </w:r>
      <w:proofErr w:type="gramStart"/>
      <w:r w:rsidR="00713D3E" w:rsidRPr="00AD47EB">
        <w:rPr>
          <w:rFonts w:ascii="Arial" w:eastAsia="Arial" w:hAnsi="Arial" w:cs="Arial"/>
          <w:b/>
          <w:bCs/>
          <w:sz w:val="20"/>
          <w:szCs w:val="20"/>
        </w:rPr>
        <w:t>newsletter</w:t>
      </w:r>
      <w:proofErr w:type="gramEnd"/>
      <w:r w:rsidR="00713D3E" w:rsidRPr="00AD47EB">
        <w:rPr>
          <w:rFonts w:ascii="Arial" w:eastAsia="Arial" w:hAnsi="Arial" w:cs="Arial"/>
          <w:b/>
          <w:bCs/>
          <w:sz w:val="20"/>
          <w:szCs w:val="20"/>
        </w:rPr>
        <w:t xml:space="preserve"> </w:t>
      </w:r>
      <w:r w:rsidR="00BC5A24" w:rsidRPr="00AD47EB">
        <w:rPr>
          <w:rFonts w:ascii="Arial" w:eastAsia="Arial" w:hAnsi="Arial" w:cs="Arial"/>
          <w:b/>
          <w:bCs/>
          <w:sz w:val="20"/>
          <w:szCs w:val="20"/>
        </w:rPr>
        <w:t>please</w:t>
      </w:r>
      <w:r>
        <w:rPr>
          <w:rFonts w:ascii="Arial" w:eastAsia="Arial" w:hAnsi="Arial" w:cs="Arial"/>
          <w:b/>
          <w:bCs/>
          <w:sz w:val="20"/>
          <w:szCs w:val="20"/>
        </w:rPr>
        <w:t xml:space="preserve"> ask them to</w:t>
      </w:r>
      <w:r w:rsidR="00BC5A24" w:rsidRPr="00AD47EB">
        <w:rPr>
          <w:rFonts w:ascii="Arial" w:eastAsia="Arial" w:hAnsi="Arial" w:cs="Arial"/>
          <w:b/>
          <w:bCs/>
          <w:sz w:val="20"/>
          <w:szCs w:val="20"/>
        </w:rPr>
        <w:t xml:space="preserve"> email </w:t>
      </w:r>
      <w:r w:rsidR="009327B9" w:rsidRPr="00AD47EB">
        <w:rPr>
          <w:rFonts w:ascii="Arial" w:eastAsia="Arial" w:hAnsi="Arial" w:cs="Arial"/>
          <w:b/>
          <w:bCs/>
          <w:sz w:val="20"/>
          <w:szCs w:val="20"/>
        </w:rPr>
        <w:t>Liz Nash, Research Support Network Lead</w:t>
      </w:r>
      <w:r w:rsidR="00085610">
        <w:rPr>
          <w:rFonts w:ascii="Arial" w:eastAsia="Arial" w:hAnsi="Arial" w:cs="Arial"/>
          <w:b/>
          <w:bCs/>
          <w:sz w:val="20"/>
          <w:szCs w:val="20"/>
        </w:rPr>
        <w:t xml:space="preserve"> and acting PEMRIG chair</w:t>
      </w:r>
      <w:r w:rsidR="009327B9" w:rsidRPr="00AD47EB">
        <w:rPr>
          <w:rFonts w:ascii="Arial" w:eastAsia="Arial" w:hAnsi="Arial" w:cs="Arial"/>
          <w:b/>
          <w:bCs/>
          <w:sz w:val="20"/>
          <w:szCs w:val="20"/>
        </w:rPr>
        <w:t xml:space="preserve"> at: lnash@</w:t>
      </w:r>
      <w:proofErr w:type="gramStart"/>
      <w:r w:rsidR="009327B9" w:rsidRPr="00AD47EB">
        <w:rPr>
          <w:rFonts w:ascii="Arial" w:eastAsia="Arial" w:hAnsi="Arial" w:cs="Arial"/>
          <w:b/>
          <w:bCs/>
          <w:sz w:val="20"/>
          <w:szCs w:val="20"/>
        </w:rPr>
        <w:t>parkinson’s.org.uk</w:t>
      </w:r>
      <w:proofErr w:type="gramEnd"/>
      <w:r w:rsidR="009327B9" w:rsidRPr="00AD47EB">
        <w:rPr>
          <w:rFonts w:ascii="Arial" w:eastAsia="Arial" w:hAnsi="Arial" w:cs="Arial"/>
          <w:b/>
          <w:bCs/>
          <w:sz w:val="20"/>
          <w:szCs w:val="20"/>
        </w:rPr>
        <w:t>.</w:t>
      </w:r>
    </w:p>
    <w:p w14:paraId="0931AFBA" w14:textId="77777777" w:rsidR="005B7696" w:rsidRDefault="005B7696">
      <w:pPr>
        <w:pBdr>
          <w:top w:val="nil"/>
          <w:left w:val="nil"/>
          <w:bottom w:val="nil"/>
          <w:right w:val="nil"/>
          <w:between w:val="nil"/>
        </w:pBdr>
        <w:spacing w:after="0" w:line="240" w:lineRule="auto"/>
        <w:jc w:val="both"/>
        <w:rPr>
          <w:rFonts w:ascii="Arial" w:eastAsia="Arial" w:hAnsi="Arial" w:cs="Arial"/>
          <w:b/>
          <w:bCs/>
          <w:color w:val="000000"/>
          <w:sz w:val="20"/>
          <w:szCs w:val="20"/>
        </w:rPr>
      </w:pPr>
    </w:p>
    <w:p w14:paraId="1F6ECB13" w14:textId="096C4921" w:rsidR="00A11812" w:rsidRDefault="00AD47EB" w:rsidP="00A11812">
      <w:pPr>
        <w:shd w:val="clear" w:color="auto" w:fill="FFFFFF"/>
        <w:spacing w:after="0" w:line="240" w:lineRule="auto"/>
        <w:jc w:val="both"/>
        <w:rPr>
          <w:rFonts w:ascii="Arial" w:eastAsia="Arial" w:hAnsi="Arial" w:cs="Arial"/>
          <w:b/>
          <w:bCs/>
          <w:sz w:val="24"/>
          <w:szCs w:val="24"/>
        </w:rPr>
      </w:pPr>
      <w:r w:rsidRPr="003F747E">
        <w:rPr>
          <w:rFonts w:ascii="Arial" w:eastAsia="Arial" w:hAnsi="Arial" w:cs="Arial"/>
          <w:b/>
          <w:bCs/>
          <w:sz w:val="24"/>
          <w:szCs w:val="24"/>
        </w:rPr>
        <w:t>EDITOR</w:t>
      </w:r>
      <w:r w:rsidR="00666BEC">
        <w:rPr>
          <w:rFonts w:ascii="Arial" w:eastAsia="Arial" w:hAnsi="Arial" w:cs="Arial"/>
          <w:b/>
          <w:bCs/>
          <w:sz w:val="24"/>
          <w:szCs w:val="24"/>
        </w:rPr>
        <w:t>:</w:t>
      </w:r>
    </w:p>
    <w:p w14:paraId="4695A1BC" w14:textId="6F03A637" w:rsidR="00D75DA5" w:rsidRDefault="00E0058F" w:rsidP="00D75DA5">
      <w:pPr>
        <w:shd w:val="clear" w:color="auto" w:fill="FFFFFF"/>
        <w:spacing w:after="0" w:line="240" w:lineRule="auto"/>
        <w:jc w:val="both"/>
        <w:rPr>
          <w:rFonts w:ascii="Arial" w:eastAsia="Arial" w:hAnsi="Arial" w:cs="Arial"/>
          <w:b/>
          <w:bCs/>
          <w:sz w:val="20"/>
          <w:szCs w:val="20"/>
        </w:rPr>
      </w:pPr>
      <w:r>
        <w:rPr>
          <w:rFonts w:ascii="Arial" w:eastAsia="Arial" w:hAnsi="Arial" w:cs="Arial"/>
          <w:b/>
          <w:bCs/>
          <w:color w:val="333333"/>
          <w:highlight w:val="white"/>
        </w:rPr>
        <w:t xml:space="preserve">Report on an </w:t>
      </w:r>
      <w:r w:rsidR="0058746C">
        <w:rPr>
          <w:rFonts w:ascii="Arial" w:eastAsia="Arial" w:hAnsi="Arial" w:cs="Arial"/>
          <w:b/>
          <w:bCs/>
          <w:color w:val="333333"/>
          <w:highlight w:val="white"/>
        </w:rPr>
        <w:t>‘Advanced Parkinson’s</w:t>
      </w:r>
      <w:r>
        <w:rPr>
          <w:rFonts w:ascii="Arial" w:eastAsia="Arial" w:hAnsi="Arial" w:cs="Arial"/>
          <w:b/>
          <w:bCs/>
          <w:color w:val="333333"/>
          <w:highlight w:val="white"/>
        </w:rPr>
        <w:t xml:space="preserve"> meeting</w:t>
      </w:r>
      <w:r w:rsidR="007F6965">
        <w:rPr>
          <w:rFonts w:ascii="Arial" w:eastAsia="Arial" w:hAnsi="Arial" w:cs="Arial"/>
          <w:b/>
          <w:bCs/>
          <w:color w:val="333333"/>
          <w:highlight w:val="white"/>
        </w:rPr>
        <w:t xml:space="preserve"> held on </w:t>
      </w:r>
      <w:r w:rsidR="00541ECE">
        <w:rPr>
          <w:rFonts w:ascii="Arial" w:eastAsia="Arial" w:hAnsi="Arial" w:cs="Arial"/>
          <w:b/>
          <w:bCs/>
          <w:color w:val="333333"/>
          <w:highlight w:val="white"/>
        </w:rPr>
        <w:t>23</w:t>
      </w:r>
      <w:r w:rsidR="00541ECE" w:rsidRPr="00541ECE">
        <w:rPr>
          <w:rFonts w:ascii="Arial" w:eastAsia="Arial" w:hAnsi="Arial" w:cs="Arial"/>
          <w:b/>
          <w:bCs/>
          <w:color w:val="333333"/>
          <w:highlight w:val="white"/>
          <w:vertAlign w:val="superscript"/>
        </w:rPr>
        <w:t>rd</w:t>
      </w:r>
      <w:r w:rsidR="00541ECE">
        <w:rPr>
          <w:rFonts w:ascii="Arial" w:eastAsia="Arial" w:hAnsi="Arial" w:cs="Arial"/>
          <w:b/>
          <w:bCs/>
          <w:color w:val="333333"/>
          <w:highlight w:val="white"/>
        </w:rPr>
        <w:t xml:space="preserve"> </w:t>
      </w:r>
      <w:r w:rsidR="004129CB">
        <w:rPr>
          <w:rFonts w:ascii="Arial" w:eastAsia="Arial" w:hAnsi="Arial" w:cs="Arial"/>
          <w:b/>
          <w:bCs/>
          <w:color w:val="333333"/>
          <w:highlight w:val="white"/>
        </w:rPr>
        <w:t>June</w:t>
      </w:r>
      <w:r w:rsidR="008C2483">
        <w:rPr>
          <w:rFonts w:ascii="Aptos" w:eastAsia="Aptos" w:hAnsi="Aptos" w:cs="Aptos"/>
          <w:color w:val="333333"/>
          <w:highlight w:val="white"/>
        </w:rPr>
        <w:t xml:space="preserve">. </w:t>
      </w:r>
      <w:r w:rsidR="001222D0" w:rsidRPr="00C86441">
        <w:rPr>
          <w:rFonts w:ascii="Arial" w:eastAsia="Aptos" w:hAnsi="Arial" w:cs="Arial"/>
          <w:kern w:val="2"/>
          <w:sz w:val="20"/>
          <w:szCs w:val="20"/>
          <w:lang w:eastAsia="en-US"/>
          <w14:ligatures w14:val="standardContextual"/>
        </w:rPr>
        <w:t>Th</w:t>
      </w:r>
      <w:r w:rsidR="00771CAF">
        <w:rPr>
          <w:rFonts w:ascii="Arial" w:eastAsia="Aptos" w:hAnsi="Arial" w:cs="Arial"/>
          <w:kern w:val="2"/>
          <w:sz w:val="20"/>
          <w:szCs w:val="20"/>
          <w:lang w:eastAsia="en-US"/>
          <w14:ligatures w14:val="standardContextual"/>
        </w:rPr>
        <w:t>is</w:t>
      </w:r>
      <w:r w:rsidR="001222D0" w:rsidRPr="00C86441">
        <w:rPr>
          <w:rFonts w:ascii="Arial" w:eastAsia="Aptos" w:hAnsi="Arial" w:cs="Arial"/>
          <w:kern w:val="2"/>
          <w:sz w:val="20"/>
          <w:szCs w:val="20"/>
          <w:lang w:eastAsia="en-US"/>
          <w14:ligatures w14:val="standardContextual"/>
        </w:rPr>
        <w:t xml:space="preserve"> meeting was organised by Shauna Bissett </w:t>
      </w:r>
      <w:r w:rsidR="003E70E6">
        <w:rPr>
          <w:rFonts w:ascii="Arial" w:eastAsia="Aptos" w:hAnsi="Arial" w:cs="Arial"/>
          <w:kern w:val="2"/>
          <w:sz w:val="20"/>
          <w:szCs w:val="20"/>
          <w:lang w:eastAsia="en-US"/>
          <w14:ligatures w14:val="standardContextual"/>
        </w:rPr>
        <w:t>(</w:t>
      </w:r>
      <w:r w:rsidR="00D87761">
        <w:rPr>
          <w:rFonts w:ascii="Arial" w:eastAsia="Aptos" w:hAnsi="Arial" w:cs="Arial"/>
          <w:color w:val="1F1F1F"/>
          <w:kern w:val="2"/>
          <w:sz w:val="20"/>
          <w:szCs w:val="20"/>
          <w:shd w:val="clear" w:color="auto" w:fill="FFFFFF"/>
          <w:lang w:eastAsia="en-US"/>
          <w14:ligatures w14:val="standardContextual"/>
        </w:rPr>
        <w:t>D</w:t>
      </w:r>
      <w:r w:rsidR="00D87761" w:rsidRPr="00C86441">
        <w:rPr>
          <w:rFonts w:ascii="Arial" w:eastAsia="Aptos" w:hAnsi="Arial" w:cs="Arial"/>
          <w:color w:val="1F1F1F"/>
          <w:kern w:val="2"/>
          <w:sz w:val="20"/>
          <w:szCs w:val="20"/>
          <w:shd w:val="clear" w:color="auto" w:fill="FFFFFF"/>
          <w:lang w:eastAsia="en-US"/>
          <w14:ligatures w14:val="standardContextual"/>
        </w:rPr>
        <w:t xml:space="preserve">erbyshire community health services </w:t>
      </w:r>
      <w:r w:rsidR="002810F6">
        <w:rPr>
          <w:rFonts w:ascii="Arial" w:eastAsia="Aptos" w:hAnsi="Arial" w:cs="Arial"/>
          <w:color w:val="1F1F1F"/>
          <w:kern w:val="2"/>
          <w:sz w:val="20"/>
          <w:szCs w:val="20"/>
          <w:shd w:val="clear" w:color="auto" w:fill="FFFFFF"/>
          <w:lang w:eastAsia="en-US"/>
          <w14:ligatures w14:val="standardContextual"/>
        </w:rPr>
        <w:t>NHS</w:t>
      </w:r>
      <w:r w:rsidR="00D87761" w:rsidRPr="00C86441">
        <w:rPr>
          <w:rFonts w:ascii="Arial" w:eastAsia="Aptos" w:hAnsi="Arial" w:cs="Arial"/>
          <w:color w:val="1F1F1F"/>
          <w:kern w:val="2"/>
          <w:sz w:val="20"/>
          <w:szCs w:val="20"/>
          <w:shd w:val="clear" w:color="auto" w:fill="FFFFFF"/>
          <w:lang w:eastAsia="en-US"/>
          <w14:ligatures w14:val="standardContextual"/>
        </w:rPr>
        <w:t xml:space="preserve"> foundation trust</w:t>
      </w:r>
      <w:r w:rsidR="00D87761">
        <w:rPr>
          <w:rFonts w:ascii="Arial" w:eastAsia="Aptos" w:hAnsi="Arial" w:cs="Arial"/>
          <w:color w:val="1F1F1F"/>
          <w:kern w:val="2"/>
          <w:sz w:val="20"/>
          <w:szCs w:val="20"/>
          <w:shd w:val="clear" w:color="auto" w:fill="FFFFFF"/>
          <w:lang w:eastAsia="en-US"/>
          <w14:ligatures w14:val="standardContextual"/>
        </w:rPr>
        <w:t>)</w:t>
      </w:r>
      <w:r w:rsidR="00D87761" w:rsidRPr="00C86441">
        <w:rPr>
          <w:rFonts w:ascii="Arial" w:eastAsia="Aptos" w:hAnsi="Arial" w:cs="Arial"/>
          <w:kern w:val="2"/>
          <w:sz w:val="20"/>
          <w:szCs w:val="20"/>
          <w:lang w:eastAsia="en-US"/>
          <w14:ligatures w14:val="standardContextual"/>
        </w:rPr>
        <w:t xml:space="preserve"> </w:t>
      </w:r>
      <w:r w:rsidR="001222D0" w:rsidRPr="00C86441">
        <w:rPr>
          <w:rFonts w:ascii="Arial" w:eastAsia="Aptos" w:hAnsi="Arial" w:cs="Arial"/>
          <w:kern w:val="2"/>
          <w:sz w:val="20"/>
          <w:szCs w:val="20"/>
          <w:lang w:eastAsia="en-US"/>
          <w14:ligatures w14:val="standardContextual"/>
        </w:rPr>
        <w:t>and Nic Sherratt of Parkinson’s UK. It was held on the hottest day of the year so f</w:t>
      </w:r>
      <w:r w:rsidR="00C86441" w:rsidRPr="00C86441">
        <w:rPr>
          <w:rFonts w:ascii="Arial" w:eastAsia="Aptos" w:hAnsi="Arial" w:cs="Arial"/>
          <w:kern w:val="2"/>
          <w:sz w:val="20"/>
          <w:szCs w:val="20"/>
          <w:lang w:eastAsia="en-US"/>
          <w14:ligatures w14:val="standardContextual"/>
        </w:rPr>
        <w:t>ar</w:t>
      </w:r>
      <w:r w:rsidR="00C86441">
        <w:rPr>
          <w:rFonts w:ascii="Arial" w:eastAsia="Aptos" w:hAnsi="Arial" w:cs="Arial"/>
          <w:kern w:val="2"/>
          <w:sz w:val="20"/>
          <w:szCs w:val="20"/>
          <w:lang w:eastAsia="en-US"/>
          <w14:ligatures w14:val="standardContextual"/>
        </w:rPr>
        <w:t xml:space="preserve"> </w:t>
      </w:r>
      <w:r w:rsidR="001222D0" w:rsidRPr="00C86441">
        <w:rPr>
          <w:rFonts w:ascii="Arial" w:eastAsia="Arial" w:hAnsi="Arial" w:cs="Arial"/>
          <w:sz w:val="20"/>
          <w:szCs w:val="20"/>
        </w:rPr>
        <w:t>at the</w:t>
      </w:r>
      <w:r w:rsidR="001222D0" w:rsidRPr="00C86441">
        <w:rPr>
          <w:rFonts w:ascii="Arial" w:hAnsi="Arial" w:cs="Arial"/>
          <w:sz w:val="20"/>
          <w:szCs w:val="20"/>
          <w:shd w:val="clear" w:color="auto" w:fill="FFFFFF"/>
        </w:rPr>
        <w:t xml:space="preserve"> Wilmot Community Centre, 16 Wilmot Street, Heanor</w:t>
      </w:r>
      <w:r w:rsidR="001222D0" w:rsidRPr="00C86441">
        <w:rPr>
          <w:rFonts w:ascii="Arial" w:hAnsi="Arial" w:cs="Arial"/>
          <w:b/>
          <w:bCs/>
          <w:sz w:val="20"/>
          <w:szCs w:val="20"/>
          <w:shd w:val="clear" w:color="auto" w:fill="FFFFFF"/>
        </w:rPr>
        <w:t xml:space="preserve"> </w:t>
      </w:r>
      <w:r w:rsidR="001222D0" w:rsidRPr="00C86441">
        <w:rPr>
          <w:rFonts w:ascii="Arial" w:hAnsi="Arial" w:cs="Arial"/>
          <w:sz w:val="20"/>
          <w:szCs w:val="20"/>
          <w:shd w:val="clear" w:color="auto" w:fill="FFFFFF"/>
        </w:rPr>
        <w:t xml:space="preserve">DE75 7EF with plenty of parking and level access. </w:t>
      </w:r>
      <w:r w:rsidR="000F4FAA">
        <w:rPr>
          <w:rFonts w:ascii="Arial" w:hAnsi="Arial" w:cs="Arial"/>
          <w:color w:val="333333"/>
          <w:sz w:val="20"/>
          <w:szCs w:val="20"/>
          <w:shd w:val="clear" w:color="auto" w:fill="FFFFFF"/>
        </w:rPr>
        <w:t>I attended to spread the news about PEMRIG</w:t>
      </w:r>
      <w:r w:rsidR="00951A4F">
        <w:rPr>
          <w:rFonts w:ascii="Arial" w:hAnsi="Arial" w:cs="Arial"/>
          <w:color w:val="333333"/>
          <w:sz w:val="20"/>
          <w:szCs w:val="20"/>
          <w:shd w:val="clear" w:color="auto" w:fill="FFFFFF"/>
        </w:rPr>
        <w:t xml:space="preserve"> and to pick up any tips ab</w:t>
      </w:r>
      <w:r w:rsidR="004F4D9D">
        <w:rPr>
          <w:rFonts w:ascii="Arial" w:hAnsi="Arial" w:cs="Arial"/>
          <w:color w:val="333333"/>
          <w:sz w:val="20"/>
          <w:szCs w:val="20"/>
          <w:shd w:val="clear" w:color="auto" w:fill="FFFFFF"/>
        </w:rPr>
        <w:t>out ‘A</w:t>
      </w:r>
      <w:r w:rsidR="00951A4F">
        <w:rPr>
          <w:rFonts w:ascii="Arial" w:hAnsi="Arial" w:cs="Arial"/>
          <w:color w:val="333333"/>
          <w:sz w:val="20"/>
          <w:szCs w:val="20"/>
          <w:shd w:val="clear" w:color="auto" w:fill="FFFFFF"/>
        </w:rPr>
        <w:t>dvanced Parkinson’s.</w:t>
      </w:r>
      <w:r w:rsidR="00D274DC">
        <w:rPr>
          <w:rFonts w:ascii="Arial" w:hAnsi="Arial" w:cs="Arial"/>
          <w:color w:val="333333"/>
          <w:sz w:val="20"/>
          <w:szCs w:val="20"/>
          <w:shd w:val="clear" w:color="auto" w:fill="FFFFFF"/>
        </w:rPr>
        <w:t>’</w:t>
      </w:r>
    </w:p>
    <w:p w14:paraId="141B7189" w14:textId="77777777" w:rsidR="00D75DA5" w:rsidRDefault="00D75DA5" w:rsidP="00B9578B">
      <w:pPr>
        <w:shd w:val="clear" w:color="auto" w:fill="FFFFFF"/>
        <w:spacing w:after="0" w:line="240" w:lineRule="auto"/>
        <w:jc w:val="both"/>
        <w:rPr>
          <w:rFonts w:ascii="Arial" w:eastAsia="Arial" w:hAnsi="Arial" w:cs="Arial"/>
          <w:b/>
          <w:bCs/>
          <w:sz w:val="20"/>
          <w:szCs w:val="20"/>
        </w:rPr>
      </w:pPr>
    </w:p>
    <w:p w14:paraId="00C91373" w14:textId="63AE5E5E" w:rsidR="00B9578B" w:rsidRDefault="001222D0" w:rsidP="00B9578B">
      <w:pPr>
        <w:shd w:val="clear" w:color="auto" w:fill="FFFFFF"/>
        <w:spacing w:after="0" w:line="240" w:lineRule="auto"/>
        <w:jc w:val="both"/>
        <w:rPr>
          <w:rFonts w:ascii="Arial" w:eastAsia="Arial" w:hAnsi="Arial" w:cs="Arial"/>
          <w:sz w:val="20"/>
          <w:szCs w:val="20"/>
        </w:rPr>
      </w:pPr>
      <w:r w:rsidRPr="00D274DC">
        <w:rPr>
          <w:rFonts w:ascii="Arial" w:eastAsia="Arial" w:hAnsi="Arial" w:cs="Arial"/>
          <w:color w:val="222222"/>
          <w:sz w:val="20"/>
          <w:szCs w:val="20"/>
        </w:rPr>
        <w:t xml:space="preserve">The </w:t>
      </w:r>
      <w:r w:rsidR="00C63A3C" w:rsidRPr="00D274DC">
        <w:rPr>
          <w:rFonts w:ascii="Arial" w:eastAsia="Arial" w:hAnsi="Arial" w:cs="Arial"/>
          <w:color w:val="222222"/>
          <w:sz w:val="20"/>
          <w:szCs w:val="20"/>
        </w:rPr>
        <w:t xml:space="preserve">advertised </w:t>
      </w:r>
      <w:r w:rsidRPr="00D274DC">
        <w:rPr>
          <w:rFonts w:ascii="Arial" w:eastAsia="Arial" w:hAnsi="Arial" w:cs="Arial"/>
          <w:color w:val="222222"/>
          <w:sz w:val="20"/>
          <w:szCs w:val="20"/>
        </w:rPr>
        <w:t>programme</w:t>
      </w:r>
      <w:r w:rsidR="00D75DA5" w:rsidRPr="00D274DC">
        <w:rPr>
          <w:rFonts w:ascii="Arial" w:eastAsia="Arial" w:hAnsi="Arial" w:cs="Arial"/>
          <w:color w:val="222222"/>
          <w:sz w:val="20"/>
          <w:szCs w:val="20"/>
        </w:rPr>
        <w:t xml:space="preserve"> whi</w:t>
      </w:r>
      <w:r w:rsidR="001015F6" w:rsidRPr="00D274DC">
        <w:rPr>
          <w:rFonts w:ascii="Arial" w:eastAsia="Arial" w:hAnsi="Arial" w:cs="Arial"/>
          <w:color w:val="222222"/>
          <w:sz w:val="20"/>
          <w:szCs w:val="20"/>
        </w:rPr>
        <w:t xml:space="preserve">ch sounded really </w:t>
      </w:r>
      <w:r w:rsidR="00D44468" w:rsidRPr="00D274DC">
        <w:rPr>
          <w:rFonts w:ascii="Arial" w:eastAsia="Arial" w:hAnsi="Arial" w:cs="Arial"/>
          <w:color w:val="222222"/>
          <w:sz w:val="20"/>
          <w:szCs w:val="20"/>
        </w:rPr>
        <w:t>interestin</w:t>
      </w:r>
      <w:r w:rsidR="00B9578B">
        <w:rPr>
          <w:rFonts w:ascii="Arial" w:eastAsia="Arial" w:hAnsi="Arial" w:cs="Arial"/>
          <w:color w:val="222222"/>
          <w:sz w:val="20"/>
          <w:szCs w:val="20"/>
        </w:rPr>
        <w:t xml:space="preserve">g planned to </w:t>
      </w:r>
      <w:r w:rsidR="00D274DC">
        <w:rPr>
          <w:rFonts w:ascii="Arial" w:eastAsia="Arial" w:hAnsi="Arial" w:cs="Arial"/>
          <w:color w:val="222222"/>
          <w:sz w:val="20"/>
          <w:szCs w:val="20"/>
        </w:rPr>
        <w:t>cover aspects such as</w:t>
      </w:r>
      <w:r w:rsidRPr="00D274DC">
        <w:rPr>
          <w:rFonts w:ascii="Arial" w:eastAsia="Arial" w:hAnsi="Arial" w:cs="Arial"/>
          <w:color w:val="222222"/>
          <w:sz w:val="20"/>
          <w:szCs w:val="20"/>
        </w:rPr>
        <w:t xml:space="preserve">: </w:t>
      </w:r>
      <w:r w:rsidRPr="00D274DC">
        <w:rPr>
          <w:rFonts w:ascii="Arial" w:hAnsi="Arial" w:cs="Arial"/>
          <w:i/>
          <w:iCs/>
          <w:sz w:val="20"/>
          <w:szCs w:val="20"/>
        </w:rPr>
        <w:t xml:space="preserve">Community Mental Health – Cognitive Impairment, Apathy &amp; Depression, Occupational Therapy – Fatigue Management, Speech &amp; Language Therapy – Speech, Swallowing &amp; Communication </w:t>
      </w:r>
      <w:proofErr w:type="gramStart"/>
      <w:r w:rsidRPr="00D274DC">
        <w:rPr>
          <w:rFonts w:ascii="Arial" w:hAnsi="Arial" w:cs="Arial"/>
          <w:i/>
          <w:iCs/>
          <w:sz w:val="20"/>
          <w:szCs w:val="20"/>
        </w:rPr>
        <w:t>Aids,  Physiotherapy</w:t>
      </w:r>
      <w:proofErr w:type="gramEnd"/>
      <w:r w:rsidRPr="00D274DC">
        <w:rPr>
          <w:rFonts w:ascii="Arial" w:hAnsi="Arial" w:cs="Arial"/>
          <w:i/>
          <w:iCs/>
          <w:sz w:val="20"/>
          <w:szCs w:val="20"/>
        </w:rPr>
        <w:t xml:space="preserve"> – Falls Prevention, Exercise, Equipment &amp; Mobility, Support Services Introductions – Treetops &amp; Local Voluntary Services</w:t>
      </w:r>
      <w:r w:rsidR="005E7359">
        <w:rPr>
          <w:rFonts w:ascii="Arial" w:hAnsi="Arial" w:cs="Arial"/>
          <w:i/>
          <w:iCs/>
          <w:sz w:val="20"/>
          <w:szCs w:val="20"/>
        </w:rPr>
        <w:t>,</w:t>
      </w:r>
      <w:r w:rsidR="008A5DF5">
        <w:rPr>
          <w:rFonts w:ascii="Arial" w:hAnsi="Arial" w:cs="Arial"/>
          <w:i/>
          <w:iCs/>
          <w:sz w:val="20"/>
          <w:szCs w:val="20"/>
        </w:rPr>
        <w:t xml:space="preserve"> </w:t>
      </w:r>
      <w:r w:rsidRPr="00D274DC">
        <w:rPr>
          <w:rFonts w:ascii="Arial" w:hAnsi="Arial" w:cs="Arial"/>
          <w:i/>
          <w:iCs/>
          <w:sz w:val="20"/>
          <w:szCs w:val="20"/>
        </w:rPr>
        <w:t>Networking &amp; Questions</w:t>
      </w:r>
      <w:r w:rsidR="008A5DF5">
        <w:rPr>
          <w:rFonts w:ascii="Arial" w:hAnsi="Arial" w:cs="Arial"/>
          <w:i/>
          <w:iCs/>
          <w:sz w:val="20"/>
          <w:szCs w:val="20"/>
        </w:rPr>
        <w:t xml:space="preserve"> session.</w:t>
      </w:r>
    </w:p>
    <w:p w14:paraId="218E6D5C" w14:textId="77777777" w:rsidR="00B9578B" w:rsidRDefault="00B9578B" w:rsidP="00B9578B">
      <w:pPr>
        <w:shd w:val="clear" w:color="auto" w:fill="FFFFFF"/>
        <w:spacing w:after="0" w:line="240" w:lineRule="auto"/>
        <w:jc w:val="both"/>
        <w:rPr>
          <w:rFonts w:ascii="Arial" w:eastAsia="Arial" w:hAnsi="Arial" w:cs="Arial"/>
          <w:sz w:val="20"/>
          <w:szCs w:val="20"/>
        </w:rPr>
      </w:pPr>
    </w:p>
    <w:p w14:paraId="118EBEDF" w14:textId="637CD339" w:rsidR="00A03647" w:rsidRPr="00C86441" w:rsidRDefault="00C15285" w:rsidP="00B9578B">
      <w:pPr>
        <w:shd w:val="clear" w:color="auto" w:fill="FFFFFF"/>
        <w:spacing w:after="0" w:line="240" w:lineRule="auto"/>
        <w:jc w:val="both"/>
        <w:rPr>
          <w:rFonts w:ascii="Arial" w:eastAsia="Arial" w:hAnsi="Arial" w:cs="Arial"/>
          <w:sz w:val="20"/>
          <w:szCs w:val="20"/>
        </w:rPr>
      </w:pPr>
      <w:r>
        <w:rPr>
          <w:rFonts w:ascii="Arial" w:eastAsia="Arial" w:hAnsi="Arial" w:cs="Arial"/>
          <w:sz w:val="20"/>
          <w:szCs w:val="20"/>
        </w:rPr>
        <w:t>All the speakers</w:t>
      </w:r>
      <w:r w:rsidR="005175E4">
        <w:rPr>
          <w:rFonts w:ascii="Arial" w:eastAsia="Arial" w:hAnsi="Arial" w:cs="Arial"/>
          <w:sz w:val="20"/>
          <w:szCs w:val="20"/>
        </w:rPr>
        <w:t xml:space="preserve"> and </w:t>
      </w:r>
      <w:r w:rsidR="0048672A">
        <w:rPr>
          <w:rFonts w:ascii="Arial" w:eastAsia="Arial" w:hAnsi="Arial" w:cs="Arial"/>
          <w:sz w:val="20"/>
          <w:szCs w:val="20"/>
        </w:rPr>
        <w:t>supporting cast</w:t>
      </w:r>
      <w:r>
        <w:rPr>
          <w:rFonts w:ascii="Arial" w:eastAsia="Arial" w:hAnsi="Arial" w:cs="Arial"/>
          <w:sz w:val="20"/>
          <w:szCs w:val="20"/>
        </w:rPr>
        <w:t xml:space="preserve"> turned up but only </w:t>
      </w:r>
      <w:r w:rsidR="00632B89">
        <w:rPr>
          <w:rFonts w:ascii="Arial" w:eastAsia="Arial" w:hAnsi="Arial" w:cs="Arial"/>
          <w:sz w:val="20"/>
          <w:szCs w:val="20"/>
        </w:rPr>
        <w:t xml:space="preserve">one of the 15 or so registrants </w:t>
      </w:r>
      <w:r w:rsidR="00CA7725">
        <w:rPr>
          <w:rFonts w:ascii="Arial" w:eastAsia="Arial" w:hAnsi="Arial" w:cs="Arial"/>
          <w:sz w:val="20"/>
          <w:szCs w:val="20"/>
        </w:rPr>
        <w:t xml:space="preserve">made it in the heat. </w:t>
      </w:r>
      <w:r w:rsidR="00632B89">
        <w:rPr>
          <w:rFonts w:ascii="Arial" w:eastAsia="Arial" w:hAnsi="Arial" w:cs="Arial"/>
          <w:sz w:val="20"/>
          <w:szCs w:val="20"/>
        </w:rPr>
        <w:t>So having set up our PEMRIG desk and taken</w:t>
      </w:r>
      <w:r w:rsidR="00B22717">
        <w:rPr>
          <w:rFonts w:ascii="Arial" w:eastAsia="Arial" w:hAnsi="Arial" w:cs="Arial"/>
          <w:sz w:val="20"/>
          <w:szCs w:val="20"/>
        </w:rPr>
        <w:t xml:space="preserve"> the em</w:t>
      </w:r>
      <w:r w:rsidR="00B34364">
        <w:rPr>
          <w:rFonts w:ascii="Arial" w:eastAsia="Arial" w:hAnsi="Arial" w:cs="Arial"/>
          <w:sz w:val="20"/>
          <w:szCs w:val="20"/>
        </w:rPr>
        <w:t>ail a</w:t>
      </w:r>
      <w:r w:rsidR="00B22717">
        <w:rPr>
          <w:rFonts w:ascii="Arial" w:eastAsia="Arial" w:hAnsi="Arial" w:cs="Arial"/>
          <w:sz w:val="20"/>
          <w:szCs w:val="20"/>
        </w:rPr>
        <w:t>ddresses</w:t>
      </w:r>
      <w:r w:rsidR="00B34364">
        <w:rPr>
          <w:rFonts w:ascii="Arial" w:eastAsia="Arial" w:hAnsi="Arial" w:cs="Arial"/>
          <w:sz w:val="20"/>
          <w:szCs w:val="20"/>
        </w:rPr>
        <w:t xml:space="preserve"> of</w:t>
      </w:r>
      <w:r w:rsidR="00632B89">
        <w:rPr>
          <w:rFonts w:ascii="Arial" w:eastAsia="Arial" w:hAnsi="Arial" w:cs="Arial"/>
          <w:sz w:val="20"/>
          <w:szCs w:val="20"/>
        </w:rPr>
        <w:t xml:space="preserve"> two new subscribers for the PEMRIG newsletter, </w:t>
      </w:r>
      <w:r w:rsidR="002B5F6E">
        <w:rPr>
          <w:rFonts w:ascii="Arial" w:eastAsia="Arial" w:hAnsi="Arial" w:cs="Arial"/>
          <w:sz w:val="20"/>
          <w:szCs w:val="20"/>
        </w:rPr>
        <w:t>at about 2.15pm</w:t>
      </w:r>
      <w:r w:rsidR="005A3B90">
        <w:rPr>
          <w:rFonts w:ascii="Arial" w:eastAsia="Arial" w:hAnsi="Arial" w:cs="Arial"/>
          <w:sz w:val="20"/>
          <w:szCs w:val="20"/>
        </w:rPr>
        <w:t xml:space="preserve"> </w:t>
      </w:r>
      <w:r w:rsidR="00632B89">
        <w:rPr>
          <w:rFonts w:ascii="Arial" w:eastAsia="Arial" w:hAnsi="Arial" w:cs="Arial"/>
          <w:sz w:val="20"/>
          <w:szCs w:val="20"/>
        </w:rPr>
        <w:t>we</w:t>
      </w:r>
      <w:r w:rsidR="005A3B90">
        <w:rPr>
          <w:rFonts w:ascii="Arial" w:eastAsia="Arial" w:hAnsi="Arial" w:cs="Arial"/>
          <w:sz w:val="20"/>
          <w:szCs w:val="20"/>
        </w:rPr>
        <w:t xml:space="preserve"> all</w:t>
      </w:r>
      <w:r w:rsidR="00632B89">
        <w:rPr>
          <w:rFonts w:ascii="Arial" w:eastAsia="Arial" w:hAnsi="Arial" w:cs="Arial"/>
          <w:sz w:val="20"/>
          <w:szCs w:val="20"/>
        </w:rPr>
        <w:t xml:space="preserve"> packed up and went out to </w:t>
      </w:r>
      <w:r w:rsidR="00A03647">
        <w:rPr>
          <w:rFonts w:ascii="Arial" w:eastAsia="Arial" w:hAnsi="Arial" w:cs="Arial"/>
          <w:sz w:val="20"/>
          <w:szCs w:val="20"/>
        </w:rPr>
        <w:t>o</w:t>
      </w:r>
      <w:r w:rsidR="00632B89">
        <w:rPr>
          <w:rFonts w:ascii="Arial" w:eastAsia="Arial" w:hAnsi="Arial" w:cs="Arial"/>
          <w:sz w:val="20"/>
          <w:szCs w:val="20"/>
        </w:rPr>
        <w:t xml:space="preserve">ur </w:t>
      </w:r>
      <w:r w:rsidR="001222D0" w:rsidRPr="00C86441">
        <w:rPr>
          <w:rFonts w:ascii="Arial" w:eastAsia="Arial" w:hAnsi="Arial" w:cs="Arial"/>
          <w:sz w:val="20"/>
          <w:szCs w:val="20"/>
        </w:rPr>
        <w:t>red</w:t>
      </w:r>
      <w:r w:rsidR="002A2F38">
        <w:rPr>
          <w:rFonts w:ascii="Arial" w:eastAsia="Arial" w:hAnsi="Arial" w:cs="Arial"/>
          <w:sz w:val="20"/>
          <w:szCs w:val="20"/>
        </w:rPr>
        <w:t>-</w:t>
      </w:r>
      <w:r w:rsidR="001222D0" w:rsidRPr="00C86441">
        <w:rPr>
          <w:rFonts w:ascii="Arial" w:eastAsia="Arial" w:hAnsi="Arial" w:cs="Arial"/>
          <w:sz w:val="20"/>
          <w:szCs w:val="20"/>
        </w:rPr>
        <w:t>hot cars</w:t>
      </w:r>
      <w:r w:rsidR="00204363">
        <w:rPr>
          <w:rFonts w:ascii="Arial" w:eastAsia="Arial" w:hAnsi="Arial" w:cs="Arial"/>
          <w:sz w:val="20"/>
          <w:szCs w:val="20"/>
        </w:rPr>
        <w:t>!</w:t>
      </w:r>
      <w:r w:rsidR="005E34A5">
        <w:rPr>
          <w:rFonts w:ascii="Arial" w:eastAsia="Arial" w:hAnsi="Arial" w:cs="Arial"/>
          <w:sz w:val="20"/>
          <w:szCs w:val="20"/>
        </w:rPr>
        <w:t xml:space="preserve"> </w:t>
      </w:r>
      <w:r w:rsidR="005516A9">
        <w:rPr>
          <w:rFonts w:ascii="Arial" w:eastAsia="Arial" w:hAnsi="Arial" w:cs="Arial"/>
          <w:sz w:val="20"/>
          <w:szCs w:val="20"/>
        </w:rPr>
        <w:t>Shauna says</w:t>
      </w:r>
      <w:r w:rsidR="005E7359">
        <w:rPr>
          <w:rFonts w:ascii="Arial" w:eastAsia="Arial" w:hAnsi="Arial" w:cs="Arial"/>
          <w:sz w:val="20"/>
          <w:szCs w:val="20"/>
        </w:rPr>
        <w:t xml:space="preserve"> </w:t>
      </w:r>
      <w:r w:rsidR="005516A9">
        <w:rPr>
          <w:rFonts w:ascii="Arial" w:eastAsia="Arial" w:hAnsi="Arial" w:cs="Arial"/>
          <w:sz w:val="20"/>
          <w:szCs w:val="20"/>
        </w:rPr>
        <w:t xml:space="preserve">she will be organising a full day meeting on </w:t>
      </w:r>
      <w:r w:rsidR="00EB11C6">
        <w:rPr>
          <w:rFonts w:ascii="Arial" w:eastAsia="Arial" w:hAnsi="Arial" w:cs="Arial"/>
          <w:sz w:val="20"/>
          <w:szCs w:val="20"/>
        </w:rPr>
        <w:t>Advanced Parkinson’s next year.</w:t>
      </w:r>
    </w:p>
    <w:p w14:paraId="55E6BD95" w14:textId="77777777" w:rsidR="001222D0" w:rsidRPr="0090506F" w:rsidRDefault="001222D0" w:rsidP="0090506F">
      <w:pPr>
        <w:shd w:val="clear" w:color="auto" w:fill="FFFFFF"/>
        <w:spacing w:after="0" w:line="240" w:lineRule="auto"/>
        <w:jc w:val="both"/>
        <w:rPr>
          <w:rFonts w:ascii="Arial" w:eastAsia="Arial" w:hAnsi="Arial" w:cs="Arial"/>
          <w:b/>
          <w:bCs/>
          <w:color w:val="333333"/>
        </w:rPr>
      </w:pPr>
    </w:p>
    <w:p w14:paraId="357BDD50" w14:textId="3591B45B" w:rsidR="009C5D39" w:rsidRDefault="008C2483" w:rsidP="006304BB">
      <w:pPr>
        <w:jc w:val="both"/>
        <w:rPr>
          <w:rFonts w:ascii="Arial" w:eastAsia="Arial" w:hAnsi="Arial" w:cs="Arial"/>
          <w:b/>
          <w:bCs/>
          <w:color w:val="EE0000"/>
          <w:sz w:val="28"/>
          <w:szCs w:val="28"/>
        </w:rPr>
      </w:pPr>
      <w:r>
        <w:rPr>
          <w:rFonts w:ascii="Arial" w:eastAsia="Arial" w:hAnsi="Arial" w:cs="Arial"/>
          <w:b/>
          <w:bCs/>
          <w:color w:val="EE0000"/>
          <w:sz w:val="28"/>
          <w:szCs w:val="28"/>
        </w:rPr>
        <w:t>PEMRIG NEWS</w:t>
      </w:r>
      <w:r>
        <w:rPr>
          <w:color w:val="EE0000"/>
        </w:rPr>
        <w:t xml:space="preserve"> </w:t>
      </w:r>
    </w:p>
    <w:p w14:paraId="530A77C1" w14:textId="77777777" w:rsidR="00C54958" w:rsidRDefault="008C2483" w:rsidP="006304BB">
      <w:pPr>
        <w:shd w:val="clear" w:color="auto" w:fill="FFFFFF"/>
        <w:spacing w:before="100" w:beforeAutospacing="1" w:after="100" w:afterAutospacing="1" w:line="240" w:lineRule="auto"/>
        <w:jc w:val="both"/>
        <w:rPr>
          <w:rFonts w:ascii="Arial" w:eastAsia="Arial" w:hAnsi="Arial" w:cs="Arial"/>
          <w:b/>
          <w:bCs/>
          <w:color w:val="EE0000"/>
          <w:sz w:val="20"/>
          <w:szCs w:val="20"/>
        </w:rPr>
      </w:pPr>
      <w:r>
        <w:rPr>
          <w:rFonts w:ascii="Arial" w:eastAsia="Arial" w:hAnsi="Arial" w:cs="Arial"/>
          <w:b/>
          <w:bCs/>
          <w:sz w:val="20"/>
          <w:szCs w:val="20"/>
        </w:rPr>
        <w:t xml:space="preserve">1. </w:t>
      </w:r>
      <w:r w:rsidRPr="00A67756">
        <w:rPr>
          <w:rFonts w:ascii="Arial" w:eastAsia="Arial" w:hAnsi="Arial" w:cs="Arial"/>
          <w:b/>
          <w:bCs/>
          <w:color w:val="EE0000"/>
          <w:sz w:val="24"/>
          <w:szCs w:val="24"/>
        </w:rPr>
        <w:t>WEDNESDAY, SEPTEMBER 9</w:t>
      </w:r>
      <w:r w:rsidRPr="00A67756">
        <w:rPr>
          <w:rFonts w:ascii="Arial" w:eastAsia="Arial" w:hAnsi="Arial" w:cs="Arial"/>
          <w:b/>
          <w:bCs/>
          <w:color w:val="EE0000"/>
          <w:sz w:val="24"/>
          <w:szCs w:val="24"/>
          <w:vertAlign w:val="superscript"/>
        </w:rPr>
        <w:t>th</w:t>
      </w:r>
      <w:r w:rsidR="00E3008B" w:rsidRPr="00A67756">
        <w:rPr>
          <w:rFonts w:ascii="Arial" w:eastAsia="Arial" w:hAnsi="Arial" w:cs="Arial"/>
          <w:b/>
          <w:bCs/>
          <w:color w:val="EE0000"/>
          <w:sz w:val="24"/>
          <w:szCs w:val="24"/>
        </w:rPr>
        <w:t>, 2026</w:t>
      </w:r>
      <w:r w:rsidRPr="00A67756">
        <w:rPr>
          <w:rFonts w:ascii="Arial" w:eastAsia="Arial" w:hAnsi="Arial" w:cs="Arial"/>
          <w:b/>
          <w:bCs/>
          <w:color w:val="EE0000"/>
          <w:sz w:val="24"/>
          <w:szCs w:val="24"/>
        </w:rPr>
        <w:t>.</w:t>
      </w:r>
    </w:p>
    <w:p w14:paraId="13469390" w14:textId="44963F62" w:rsidR="005A7DB6" w:rsidRDefault="008C2483" w:rsidP="006304BB">
      <w:pPr>
        <w:shd w:val="clear" w:color="auto" w:fill="FFFFFF"/>
        <w:spacing w:before="100" w:beforeAutospacing="1" w:after="100" w:afterAutospacing="1" w:line="240" w:lineRule="auto"/>
        <w:jc w:val="both"/>
        <w:rPr>
          <w:rFonts w:ascii="Arial" w:eastAsia="Arial" w:hAnsi="Arial" w:cs="Arial"/>
          <w:color w:val="222222"/>
        </w:rPr>
      </w:pPr>
      <w:r w:rsidRPr="00C54958">
        <w:rPr>
          <w:rFonts w:ascii="Arial" w:eastAsia="Arial" w:hAnsi="Arial" w:cs="Arial"/>
          <w:b/>
          <w:bCs/>
          <w:sz w:val="20"/>
          <w:szCs w:val="20"/>
        </w:rPr>
        <w:t xml:space="preserve">PEMRIG is helping Parkinson’s UK organise a Face 2 Face Research Day at the </w:t>
      </w:r>
      <w:r w:rsidRPr="00C54958">
        <w:rPr>
          <w:rFonts w:ascii="Arial" w:eastAsia="Arial" w:hAnsi="Arial" w:cs="Arial"/>
          <w:b/>
          <w:bCs/>
          <w:color w:val="222222"/>
          <w:sz w:val="20"/>
          <w:szCs w:val="20"/>
          <w:highlight w:val="white"/>
        </w:rPr>
        <w:t>Trent Conference Centre, Nottingham</w:t>
      </w:r>
      <w:r>
        <w:rPr>
          <w:rFonts w:ascii="Arial" w:eastAsia="Arial" w:hAnsi="Arial" w:cs="Arial"/>
          <w:color w:val="222222"/>
          <w:highlight w:val="white"/>
        </w:rPr>
        <w:t xml:space="preserve">. </w:t>
      </w:r>
    </w:p>
    <w:p w14:paraId="670BD48E" w14:textId="79FC6CE7" w:rsidR="00B2404C" w:rsidRPr="00C54958" w:rsidRDefault="00A51EB0" w:rsidP="006304BB">
      <w:pPr>
        <w:shd w:val="clear" w:color="auto" w:fill="FFFFFF"/>
        <w:spacing w:before="100" w:beforeAutospacing="1" w:after="100" w:afterAutospacing="1" w:line="240" w:lineRule="auto"/>
        <w:jc w:val="both"/>
        <w:rPr>
          <w:rFonts w:ascii="Arial" w:eastAsia="Times New Roman" w:hAnsi="Arial" w:cs="Arial"/>
          <w:color w:val="222222"/>
          <w:sz w:val="20"/>
          <w:szCs w:val="20"/>
        </w:rPr>
      </w:pPr>
      <w:r w:rsidRPr="00C54958">
        <w:rPr>
          <w:rFonts w:ascii="Arial" w:eastAsia="Arial" w:hAnsi="Arial" w:cs="Arial"/>
          <w:color w:val="222222"/>
          <w:sz w:val="20"/>
          <w:szCs w:val="20"/>
        </w:rPr>
        <w:t>Booked</w:t>
      </w:r>
      <w:r w:rsidR="00C52A0D" w:rsidRPr="00C54958">
        <w:rPr>
          <w:rFonts w:ascii="Arial" w:eastAsia="Arial" w:hAnsi="Arial" w:cs="Arial"/>
          <w:color w:val="222222"/>
          <w:sz w:val="20"/>
          <w:szCs w:val="20"/>
        </w:rPr>
        <w:t xml:space="preserve"> </w:t>
      </w:r>
      <w:r w:rsidR="005A7DB6" w:rsidRPr="00C54958">
        <w:rPr>
          <w:rFonts w:ascii="Arial" w:eastAsia="Arial" w:hAnsi="Arial" w:cs="Arial"/>
          <w:color w:val="222222"/>
          <w:sz w:val="20"/>
          <w:szCs w:val="20"/>
        </w:rPr>
        <w:t xml:space="preserve">to </w:t>
      </w:r>
      <w:r w:rsidR="006304BB" w:rsidRPr="00C54958">
        <w:rPr>
          <w:rFonts w:ascii="Arial" w:eastAsia="Arial" w:hAnsi="Arial" w:cs="Arial"/>
          <w:color w:val="222222"/>
          <w:sz w:val="20"/>
          <w:szCs w:val="20"/>
        </w:rPr>
        <w:t>speak</w:t>
      </w:r>
      <w:r w:rsidR="00C54958" w:rsidRPr="00C54958">
        <w:rPr>
          <w:rFonts w:ascii="Arial" w:eastAsia="Arial" w:hAnsi="Arial" w:cs="Arial"/>
          <w:color w:val="222222"/>
          <w:sz w:val="20"/>
          <w:szCs w:val="20"/>
        </w:rPr>
        <w:t xml:space="preserve"> are</w:t>
      </w:r>
      <w:r w:rsidR="005A7DB6" w:rsidRPr="00C54958">
        <w:rPr>
          <w:rFonts w:ascii="Arial" w:eastAsia="Arial" w:hAnsi="Arial" w:cs="Arial"/>
          <w:color w:val="222222"/>
          <w:sz w:val="20"/>
          <w:szCs w:val="20"/>
        </w:rPr>
        <w:t xml:space="preserve"> </w:t>
      </w:r>
      <w:r w:rsidR="006304BB" w:rsidRPr="00C54958">
        <w:rPr>
          <w:rFonts w:ascii="Arial" w:eastAsia="Arial" w:hAnsi="Arial" w:cs="Arial"/>
          <w:color w:val="222222"/>
          <w:sz w:val="20"/>
          <w:szCs w:val="20"/>
        </w:rPr>
        <w:t xml:space="preserve">- </w:t>
      </w:r>
      <w:r w:rsidR="00B2404C" w:rsidRPr="00C54958">
        <w:rPr>
          <w:rFonts w:ascii="Arial" w:eastAsia="Times New Roman" w:hAnsi="Arial" w:cs="Arial"/>
          <w:b/>
          <w:bCs/>
          <w:color w:val="222222"/>
          <w:sz w:val="20"/>
          <w:szCs w:val="20"/>
        </w:rPr>
        <w:t>David Dexter</w:t>
      </w:r>
      <w:r w:rsidR="00B2404C" w:rsidRPr="00C54958">
        <w:rPr>
          <w:rFonts w:ascii="Arial" w:eastAsia="Times New Roman" w:hAnsi="Arial" w:cs="Arial"/>
          <w:color w:val="222222"/>
          <w:sz w:val="20"/>
          <w:szCs w:val="20"/>
        </w:rPr>
        <w:t>, Director of Research at Parkinson's U</w:t>
      </w:r>
      <w:r w:rsidR="00644E3B" w:rsidRPr="00C54958">
        <w:rPr>
          <w:rFonts w:ascii="Arial" w:eastAsia="Times New Roman" w:hAnsi="Arial" w:cs="Arial"/>
          <w:color w:val="222222"/>
          <w:sz w:val="20"/>
          <w:szCs w:val="20"/>
        </w:rPr>
        <w:t xml:space="preserve">K, </w:t>
      </w:r>
      <w:r w:rsidR="00B2404C" w:rsidRPr="00C54958">
        <w:rPr>
          <w:rFonts w:ascii="Arial" w:eastAsia="Times New Roman" w:hAnsi="Arial" w:cs="Arial"/>
          <w:b/>
          <w:bCs/>
          <w:color w:val="222222"/>
          <w:sz w:val="20"/>
          <w:szCs w:val="20"/>
        </w:rPr>
        <w:t>Christine Huston,</w:t>
      </w:r>
      <w:r w:rsidR="00B2404C" w:rsidRPr="00C54958">
        <w:rPr>
          <w:rFonts w:ascii="Arial" w:eastAsia="Times New Roman" w:hAnsi="Arial" w:cs="Arial"/>
          <w:color w:val="222222"/>
          <w:sz w:val="20"/>
          <w:szCs w:val="20"/>
        </w:rPr>
        <w:t xml:space="preserve"> Specialist Physiotherapist at Nottingham University Hospitals</w:t>
      </w:r>
      <w:r w:rsidR="001F23F1" w:rsidRPr="00C54958">
        <w:rPr>
          <w:rFonts w:ascii="Arial" w:eastAsia="Times New Roman" w:hAnsi="Arial" w:cs="Arial"/>
          <w:color w:val="222222"/>
          <w:sz w:val="20"/>
          <w:szCs w:val="20"/>
        </w:rPr>
        <w:t xml:space="preserve">, </w:t>
      </w:r>
      <w:r w:rsidR="00B2404C" w:rsidRPr="00C54958">
        <w:rPr>
          <w:rFonts w:ascii="Arial" w:eastAsia="Times New Roman" w:hAnsi="Arial" w:cs="Arial"/>
          <w:b/>
          <w:bCs/>
          <w:color w:val="222222"/>
          <w:sz w:val="20"/>
          <w:szCs w:val="20"/>
        </w:rPr>
        <w:t>Dr Qadeer</w:t>
      </w:r>
      <w:r w:rsidR="00B2404C" w:rsidRPr="00C54958">
        <w:rPr>
          <w:rFonts w:ascii="Arial" w:eastAsia="Times New Roman" w:hAnsi="Arial" w:cs="Arial"/>
          <w:color w:val="222222"/>
          <w:sz w:val="20"/>
          <w:szCs w:val="20"/>
        </w:rPr>
        <w:t xml:space="preserve"> </w:t>
      </w:r>
      <w:r w:rsidR="00B2404C" w:rsidRPr="00C54958">
        <w:rPr>
          <w:rFonts w:ascii="Arial" w:eastAsia="Times New Roman" w:hAnsi="Arial" w:cs="Arial"/>
          <w:b/>
          <w:bCs/>
          <w:color w:val="222222"/>
          <w:sz w:val="20"/>
          <w:szCs w:val="20"/>
        </w:rPr>
        <w:t>Arshad</w:t>
      </w:r>
      <w:r w:rsidR="00B2404C" w:rsidRPr="00C54958">
        <w:rPr>
          <w:rFonts w:ascii="Arial" w:eastAsia="Times New Roman" w:hAnsi="Arial" w:cs="Arial"/>
          <w:color w:val="222222"/>
          <w:sz w:val="20"/>
          <w:szCs w:val="20"/>
        </w:rPr>
        <w:t>, University of Leicester, "Improving balance through physical activity and brain training</w:t>
      </w:r>
      <w:r w:rsidR="001F23F1" w:rsidRPr="00C54958">
        <w:rPr>
          <w:rFonts w:ascii="Arial" w:eastAsia="Times New Roman" w:hAnsi="Arial" w:cs="Arial"/>
          <w:color w:val="222222"/>
          <w:sz w:val="20"/>
          <w:szCs w:val="20"/>
        </w:rPr>
        <w:t xml:space="preserve">’ and </w:t>
      </w:r>
      <w:r w:rsidR="00B2404C" w:rsidRPr="00C54958">
        <w:rPr>
          <w:rFonts w:ascii="Arial" w:eastAsia="Times New Roman" w:hAnsi="Arial" w:cs="Arial"/>
          <w:b/>
          <w:bCs/>
          <w:color w:val="222222"/>
          <w:sz w:val="20"/>
          <w:szCs w:val="20"/>
        </w:rPr>
        <w:t>Prof</w:t>
      </w:r>
      <w:r w:rsidR="00B2404C" w:rsidRPr="00C54958">
        <w:rPr>
          <w:rFonts w:ascii="Arial" w:eastAsia="Times New Roman" w:hAnsi="Arial" w:cs="Arial"/>
          <w:color w:val="222222"/>
          <w:sz w:val="20"/>
          <w:szCs w:val="20"/>
        </w:rPr>
        <w:t xml:space="preserve"> </w:t>
      </w:r>
      <w:r w:rsidR="00B2404C" w:rsidRPr="00C54958">
        <w:rPr>
          <w:rFonts w:ascii="Arial" w:eastAsia="Times New Roman" w:hAnsi="Arial" w:cs="Arial"/>
          <w:b/>
          <w:bCs/>
          <w:color w:val="222222"/>
          <w:sz w:val="20"/>
          <w:szCs w:val="20"/>
        </w:rPr>
        <w:t>Stephen Jackson</w:t>
      </w:r>
      <w:r w:rsidR="00B2404C" w:rsidRPr="00C54958">
        <w:rPr>
          <w:rFonts w:ascii="Arial" w:eastAsia="Times New Roman" w:hAnsi="Arial" w:cs="Arial"/>
          <w:color w:val="222222"/>
          <w:sz w:val="20"/>
          <w:szCs w:val="20"/>
        </w:rPr>
        <w:t>, University of Nottingham, "Investigating a Wrist Worn Device to help control tremor"</w:t>
      </w:r>
    </w:p>
    <w:p w14:paraId="391E70A3" w14:textId="21646C02" w:rsidR="00B2404C" w:rsidRDefault="00B2404C" w:rsidP="006304BB">
      <w:pPr>
        <w:jc w:val="both"/>
        <w:rPr>
          <w:rFonts w:ascii="Arial" w:eastAsia="Arial" w:hAnsi="Arial" w:cs="Arial"/>
          <w:b/>
          <w:bCs/>
          <w:color w:val="222222"/>
          <w:sz w:val="20"/>
          <w:szCs w:val="20"/>
        </w:rPr>
      </w:pPr>
      <w:r w:rsidRPr="00B2404C">
        <w:rPr>
          <w:rFonts w:ascii="Arial" w:eastAsia="Times New Roman" w:hAnsi="Arial" w:cs="Arial"/>
          <w:color w:val="222222"/>
          <w:sz w:val="24"/>
          <w:szCs w:val="24"/>
          <w:shd w:val="clear" w:color="auto" w:fill="FFFFFF"/>
        </w:rPr>
        <w:t xml:space="preserve">There will be a nominal cost for the event, likely £5 and lunch will be </w:t>
      </w:r>
      <w:r w:rsidR="00612A12">
        <w:rPr>
          <w:rFonts w:ascii="Arial" w:eastAsia="Times New Roman" w:hAnsi="Arial" w:cs="Arial"/>
          <w:color w:val="222222"/>
          <w:sz w:val="24"/>
          <w:szCs w:val="24"/>
          <w:shd w:val="clear" w:color="auto" w:fill="FFFFFF"/>
        </w:rPr>
        <w:t xml:space="preserve">provided. A </w:t>
      </w:r>
      <w:r w:rsidRPr="00B2404C">
        <w:rPr>
          <w:rFonts w:ascii="Arial" w:eastAsia="Times New Roman" w:hAnsi="Arial" w:cs="Arial"/>
          <w:color w:val="222222"/>
          <w:sz w:val="24"/>
          <w:szCs w:val="24"/>
          <w:shd w:val="clear" w:color="auto" w:fill="FFFFFF"/>
        </w:rPr>
        <w:t xml:space="preserve">booking link </w:t>
      </w:r>
      <w:r w:rsidR="00612A12">
        <w:rPr>
          <w:rFonts w:ascii="Arial" w:eastAsia="Times New Roman" w:hAnsi="Arial" w:cs="Arial"/>
          <w:color w:val="222222"/>
          <w:sz w:val="24"/>
          <w:szCs w:val="24"/>
          <w:shd w:val="clear" w:color="auto" w:fill="FFFFFF"/>
        </w:rPr>
        <w:t>will be provided in the next newsletter</w:t>
      </w:r>
      <w:r w:rsidR="006304BB">
        <w:rPr>
          <w:rFonts w:ascii="Arial" w:eastAsia="Times New Roman" w:hAnsi="Arial" w:cs="Arial"/>
          <w:color w:val="222222"/>
          <w:sz w:val="24"/>
          <w:szCs w:val="24"/>
          <w:shd w:val="clear" w:color="auto" w:fill="FFFFFF"/>
        </w:rPr>
        <w:t>.</w:t>
      </w:r>
    </w:p>
    <w:p w14:paraId="70544707" w14:textId="611095F4" w:rsidR="009D5A7A" w:rsidRPr="006304BB" w:rsidRDefault="008C2483">
      <w:pPr>
        <w:jc w:val="both"/>
        <w:rPr>
          <w:rFonts w:ascii="Arial" w:eastAsia="Arial" w:hAnsi="Arial" w:cs="Arial"/>
          <w:color w:val="222222"/>
          <w:highlight w:val="white"/>
        </w:rPr>
      </w:pPr>
      <w:r w:rsidRPr="00806A49">
        <w:rPr>
          <w:rFonts w:ascii="Arial" w:eastAsia="Arial" w:hAnsi="Arial" w:cs="Arial"/>
          <w:b/>
          <w:bCs/>
          <w:sz w:val="24"/>
          <w:szCs w:val="24"/>
        </w:rPr>
        <w:lastRenderedPageBreak/>
        <w:t>2</w:t>
      </w:r>
      <w:r>
        <w:rPr>
          <w:rFonts w:ascii="Arial" w:eastAsia="Arial" w:hAnsi="Arial" w:cs="Arial"/>
          <w:b/>
          <w:bCs/>
          <w:sz w:val="20"/>
          <w:szCs w:val="20"/>
        </w:rPr>
        <w:t xml:space="preserve">. </w:t>
      </w:r>
      <w:r w:rsidRPr="008414FF">
        <w:rPr>
          <w:rFonts w:ascii="Arial" w:eastAsia="Arial" w:hAnsi="Arial" w:cs="Arial"/>
          <w:b/>
          <w:bCs/>
          <w:color w:val="EE0000"/>
          <w:sz w:val="24"/>
          <w:szCs w:val="24"/>
        </w:rPr>
        <w:t>VIRTUAL RESEARCH LAB VISIT</w:t>
      </w:r>
      <w:r w:rsidR="00B273D0" w:rsidRPr="008414FF">
        <w:rPr>
          <w:rFonts w:ascii="Arial" w:eastAsia="Arial" w:hAnsi="Arial" w:cs="Arial"/>
          <w:b/>
          <w:bCs/>
          <w:color w:val="EE0000"/>
          <w:sz w:val="24"/>
          <w:szCs w:val="24"/>
        </w:rPr>
        <w:t xml:space="preserve">, </w:t>
      </w:r>
      <w:r w:rsidRPr="008414FF">
        <w:rPr>
          <w:rFonts w:ascii="Arial" w:eastAsia="Arial" w:hAnsi="Arial" w:cs="Arial"/>
          <w:b/>
          <w:bCs/>
          <w:color w:val="EE0000"/>
          <w:sz w:val="24"/>
          <w:szCs w:val="24"/>
        </w:rPr>
        <w:t>3.00 - 5.00pm SEPTEMBER 30</w:t>
      </w:r>
      <w:r w:rsidRPr="008414FF">
        <w:rPr>
          <w:rFonts w:ascii="Arial" w:eastAsia="Arial" w:hAnsi="Arial" w:cs="Arial"/>
          <w:b/>
          <w:bCs/>
          <w:color w:val="EE0000"/>
          <w:sz w:val="24"/>
          <w:szCs w:val="24"/>
          <w:vertAlign w:val="superscript"/>
        </w:rPr>
        <w:t>th</w:t>
      </w:r>
      <w:r>
        <w:rPr>
          <w:rFonts w:ascii="Arial" w:eastAsia="Arial" w:hAnsi="Arial" w:cs="Arial"/>
          <w:b/>
          <w:bCs/>
          <w:sz w:val="20"/>
          <w:szCs w:val="20"/>
          <w:vertAlign w:val="superscript"/>
        </w:rPr>
        <w:t xml:space="preserve">. </w:t>
      </w:r>
      <w:r>
        <w:rPr>
          <w:rFonts w:ascii="Arial" w:eastAsia="Arial" w:hAnsi="Arial" w:cs="Arial"/>
          <w:b/>
          <w:bCs/>
          <w:sz w:val="20"/>
          <w:szCs w:val="20"/>
        </w:rPr>
        <w:t>Join PEMRIG</w:t>
      </w:r>
      <w:r w:rsidR="00315D8A">
        <w:rPr>
          <w:rFonts w:ascii="Arial" w:eastAsia="Arial" w:hAnsi="Arial" w:cs="Arial"/>
          <w:b/>
          <w:bCs/>
          <w:sz w:val="20"/>
          <w:szCs w:val="20"/>
        </w:rPr>
        <w:t>/</w:t>
      </w:r>
      <w:r w:rsidR="008A1F10">
        <w:rPr>
          <w:rFonts w:ascii="Arial" w:eastAsia="Arial" w:hAnsi="Arial" w:cs="Arial"/>
          <w:b/>
          <w:bCs/>
          <w:sz w:val="20"/>
          <w:szCs w:val="20"/>
        </w:rPr>
        <w:t>PM-RIG</w:t>
      </w:r>
      <w:r>
        <w:rPr>
          <w:rFonts w:ascii="Arial" w:eastAsia="Arial" w:hAnsi="Arial" w:cs="Arial"/>
          <w:b/>
          <w:bCs/>
          <w:sz w:val="20"/>
          <w:szCs w:val="20"/>
        </w:rPr>
        <w:t xml:space="preserve"> to hear about the Parkinson’s research of Prof Dan Sillence and Dr Carlo Breda at De Montfort University, Leicester. Dan and Carlo summarise their work in the research section further on. </w:t>
      </w:r>
      <w:r w:rsidR="001D73E3">
        <w:rPr>
          <w:rFonts w:ascii="Arial" w:eastAsia="Arial" w:hAnsi="Arial" w:cs="Arial"/>
          <w:b/>
          <w:bCs/>
          <w:sz w:val="20"/>
          <w:szCs w:val="20"/>
        </w:rPr>
        <w:t>R</w:t>
      </w:r>
      <w:r w:rsidR="009475DD">
        <w:rPr>
          <w:rFonts w:ascii="Arial" w:eastAsia="Arial" w:hAnsi="Arial" w:cs="Arial"/>
          <w:b/>
          <w:bCs/>
          <w:sz w:val="20"/>
          <w:szCs w:val="20"/>
        </w:rPr>
        <w:t>egister for this lab visit</w:t>
      </w:r>
      <w:r w:rsidR="00974F0B">
        <w:rPr>
          <w:rFonts w:ascii="Arial" w:eastAsia="Arial" w:hAnsi="Arial" w:cs="Arial"/>
          <w:b/>
          <w:bCs/>
          <w:sz w:val="20"/>
          <w:szCs w:val="20"/>
        </w:rPr>
        <w:t>:</w:t>
      </w:r>
      <w:r w:rsidR="001D73E3">
        <w:rPr>
          <w:rFonts w:ascii="Arial" w:eastAsia="Arial" w:hAnsi="Arial" w:cs="Arial"/>
          <w:b/>
          <w:bCs/>
          <w:sz w:val="20"/>
          <w:szCs w:val="20"/>
        </w:rPr>
        <w:t xml:space="preserve">  </w:t>
      </w:r>
      <w:hyperlink r:id="rId10" w:history="1">
        <w:r w:rsidR="001D73E3">
          <w:rPr>
            <w:rStyle w:val="Hyperlink"/>
            <w:rFonts w:ascii="Arial" w:eastAsia="Arial" w:hAnsi="Arial" w:cs="Arial"/>
            <w:b/>
            <w:bCs/>
            <w:i/>
            <w:iCs/>
            <w:sz w:val="20"/>
            <w:szCs w:val="20"/>
          </w:rPr>
          <w:t>here</w:t>
        </w:r>
      </w:hyperlink>
    </w:p>
    <w:p w14:paraId="34F61A5E" w14:textId="22767557" w:rsidR="006A1B29" w:rsidRDefault="008C2483" w:rsidP="005A2D26">
      <w:pPr>
        <w:jc w:val="both"/>
        <w:rPr>
          <w:rFonts w:ascii="Arial" w:eastAsia="Arial" w:hAnsi="Arial" w:cs="Arial"/>
          <w:b/>
          <w:bCs/>
          <w:color w:val="222222"/>
          <w:sz w:val="28"/>
          <w:szCs w:val="28"/>
        </w:rPr>
      </w:pPr>
      <w:r>
        <w:rPr>
          <w:rFonts w:ascii="Arial" w:eastAsia="Arial" w:hAnsi="Arial" w:cs="Arial"/>
          <w:b/>
          <w:bCs/>
          <w:color w:val="222222"/>
          <w:sz w:val="28"/>
          <w:szCs w:val="28"/>
        </w:rPr>
        <w:t>1. FORTHCOMING AND RECENT TALKS ABOUT PARKINSON’S</w:t>
      </w:r>
    </w:p>
    <w:p w14:paraId="3B3C2A15" w14:textId="3AE9C34C" w:rsidR="009C5D39" w:rsidRPr="005A2D26" w:rsidRDefault="008C2483" w:rsidP="005A2D26">
      <w:pPr>
        <w:jc w:val="both"/>
        <w:rPr>
          <w:rFonts w:ascii="Arial" w:eastAsia="Arial" w:hAnsi="Arial" w:cs="Arial"/>
          <w:b/>
          <w:bCs/>
          <w:sz w:val="28"/>
          <w:szCs w:val="28"/>
        </w:rPr>
      </w:pPr>
      <w:r>
        <w:rPr>
          <w:rFonts w:ascii="Arial" w:eastAsia="Arial" w:hAnsi="Arial" w:cs="Arial"/>
          <w:b/>
          <w:bCs/>
          <w:color w:val="222222"/>
          <w:sz w:val="24"/>
          <w:szCs w:val="24"/>
        </w:rPr>
        <w:t>a</w:t>
      </w:r>
      <w:r w:rsidRPr="00315D8A">
        <w:rPr>
          <w:rFonts w:ascii="Arial" w:eastAsia="Arial" w:hAnsi="Arial" w:cs="Arial"/>
          <w:b/>
          <w:bCs/>
          <w:color w:val="222222"/>
          <w:sz w:val="24"/>
          <w:szCs w:val="24"/>
        </w:rPr>
        <w:t>.</w:t>
      </w:r>
      <w:r w:rsidR="000603DE" w:rsidRPr="00315D8A">
        <w:rPr>
          <w:rFonts w:ascii="Arial" w:eastAsia="Arial" w:hAnsi="Arial" w:cs="Arial"/>
          <w:b/>
          <w:bCs/>
          <w:color w:val="222222"/>
          <w:sz w:val="24"/>
          <w:szCs w:val="24"/>
        </w:rPr>
        <w:t xml:space="preserve"> </w:t>
      </w:r>
      <w:r w:rsidRPr="00315D8A">
        <w:rPr>
          <w:rFonts w:ascii="Arial" w:eastAsia="Arial" w:hAnsi="Arial" w:cs="Arial"/>
          <w:b/>
          <w:bCs/>
          <w:color w:val="261B36"/>
          <w:sz w:val="24"/>
          <w:szCs w:val="24"/>
        </w:rPr>
        <w:t>THE MIND DIET MASTERCLASS:</w:t>
      </w:r>
      <w:r w:rsidR="00DF19FC" w:rsidRPr="00315D8A">
        <w:rPr>
          <w:rFonts w:ascii="Arial" w:eastAsia="Arial" w:hAnsi="Arial" w:cs="Arial"/>
          <w:b/>
          <w:bCs/>
          <w:color w:val="261B36"/>
          <w:sz w:val="24"/>
          <w:szCs w:val="24"/>
        </w:rPr>
        <w:t xml:space="preserve"> </w:t>
      </w:r>
      <w:r w:rsidRPr="00315D8A">
        <w:rPr>
          <w:rFonts w:ascii="Arial" w:eastAsia="Arial" w:hAnsi="Arial" w:cs="Arial"/>
          <w:b/>
          <w:bCs/>
          <w:color w:val="261B36"/>
          <w:sz w:val="24"/>
          <w:szCs w:val="24"/>
        </w:rPr>
        <w:t>SCIENCE-BACKED BENEFITS FOR BRAIN HEALTH AND PARKINSONS</w:t>
      </w:r>
    </w:p>
    <w:p w14:paraId="0E272E5D" w14:textId="0C096A67" w:rsidR="009C5D39" w:rsidRDefault="00A700C3">
      <w:pPr>
        <w:rPr>
          <w:rFonts w:ascii="Roboto" w:eastAsia="Roboto" w:hAnsi="Roboto" w:cs="Roboto"/>
          <w:b/>
          <w:bCs/>
          <w:color w:val="EE0000"/>
          <w:sz w:val="23"/>
          <w:szCs w:val="23"/>
        </w:rPr>
      </w:pPr>
      <w:r>
        <w:rPr>
          <w:noProof/>
        </w:rPr>
        <w:drawing>
          <wp:anchor distT="0" distB="0" distL="114300" distR="114300" simplePos="0" relativeHeight="251660288" behindDoc="0" locked="0" layoutInCell="1" hidden="0" allowOverlap="1" wp14:anchorId="57009A75" wp14:editId="0CBC02AB">
            <wp:simplePos x="0" y="0"/>
            <wp:positionH relativeFrom="column">
              <wp:posOffset>13335</wp:posOffset>
            </wp:positionH>
            <wp:positionV relativeFrom="paragraph">
              <wp:posOffset>55532</wp:posOffset>
            </wp:positionV>
            <wp:extent cx="3256024" cy="1783321"/>
            <wp:effectExtent l="0" t="0" r="0" b="0"/>
            <wp:wrapSquare wrapText="bothSides" distT="0" distB="0" distL="114300" distR="114300"/>
            <wp:docPr id="6" name="image6.jpg" descr="The MIND Diet Masterclass: Science-Backed Benefits for Brain Health and PD"/>
            <wp:cNvGraphicFramePr/>
            <a:graphic xmlns:a="http://schemas.openxmlformats.org/drawingml/2006/main">
              <a:graphicData uri="http://schemas.openxmlformats.org/drawingml/2006/picture">
                <pic:pic xmlns:pic="http://schemas.openxmlformats.org/drawingml/2006/picture">
                  <pic:nvPicPr>
                    <pic:cNvPr id="0" name="image6.jpg" descr="The MIND Diet Masterclass: Science-Backed Benefits for Brain Health and PD"/>
                    <pic:cNvPicPr preferRelativeResize="0"/>
                  </pic:nvPicPr>
                  <pic:blipFill>
                    <a:blip r:embed="rId11"/>
                    <a:srcRect/>
                    <a:stretch>
                      <a:fillRect/>
                    </a:stretch>
                  </pic:blipFill>
                  <pic:spPr>
                    <a:xfrm>
                      <a:off x="0" y="0"/>
                      <a:ext cx="3256024" cy="1783321"/>
                    </a:xfrm>
                    <a:prstGeom prst="rect">
                      <a:avLst/>
                    </a:prstGeom>
                    <a:ln/>
                  </pic:spPr>
                </pic:pic>
              </a:graphicData>
            </a:graphic>
          </wp:anchor>
        </w:drawing>
      </w:r>
      <w:r w:rsidR="008C2483">
        <w:rPr>
          <w:rFonts w:ascii="Arial" w:eastAsia="Arial" w:hAnsi="Arial" w:cs="Arial"/>
          <w:b/>
          <w:bCs/>
          <w:color w:val="EE0000"/>
          <w:sz w:val="24"/>
          <w:szCs w:val="24"/>
        </w:rPr>
        <w:t xml:space="preserve">When: </w:t>
      </w:r>
      <w:r w:rsidR="008C2483">
        <w:rPr>
          <w:rFonts w:ascii="Roboto" w:eastAsia="Roboto" w:hAnsi="Roboto" w:cs="Roboto"/>
          <w:b/>
          <w:bCs/>
          <w:color w:val="EE0000"/>
          <w:sz w:val="23"/>
          <w:szCs w:val="23"/>
        </w:rPr>
        <w:t>Thursday, July 30</w:t>
      </w:r>
      <w:r w:rsidR="008C2483">
        <w:rPr>
          <w:rFonts w:ascii="Roboto" w:eastAsia="Roboto" w:hAnsi="Roboto" w:cs="Roboto"/>
          <w:b/>
          <w:bCs/>
          <w:color w:val="EE0000"/>
          <w:sz w:val="23"/>
          <w:szCs w:val="23"/>
          <w:vertAlign w:val="superscript"/>
        </w:rPr>
        <w:t>th</w:t>
      </w:r>
      <w:r w:rsidR="008C2483">
        <w:rPr>
          <w:rFonts w:ascii="Roboto" w:eastAsia="Roboto" w:hAnsi="Roboto" w:cs="Roboto"/>
          <w:b/>
          <w:bCs/>
          <w:color w:val="EE0000"/>
          <w:sz w:val="23"/>
          <w:szCs w:val="23"/>
        </w:rPr>
        <w:t>, 7 pm - 8:30 pm GMT+1</w:t>
      </w:r>
    </w:p>
    <w:p w14:paraId="102A6B3F" w14:textId="6573AA9A" w:rsidR="009C5D39" w:rsidRDefault="008C2483">
      <w:pPr>
        <w:pStyle w:val="Heading1"/>
        <w:spacing w:before="0" w:line="240" w:lineRule="auto"/>
        <w:jc w:val="both"/>
        <w:rPr>
          <w:rFonts w:ascii="Arial" w:eastAsia="Arial" w:hAnsi="Arial" w:cs="Arial"/>
          <w:b/>
          <w:bCs/>
          <w:color w:val="222222"/>
          <w:sz w:val="20"/>
          <w:szCs w:val="20"/>
        </w:rPr>
      </w:pPr>
      <w:r>
        <w:rPr>
          <w:rFonts w:ascii="Arial" w:eastAsia="Arial" w:hAnsi="Arial" w:cs="Arial"/>
          <w:color w:val="585163"/>
          <w:sz w:val="20"/>
          <w:szCs w:val="20"/>
        </w:rPr>
        <w:t>Join us for </w:t>
      </w:r>
      <w:r>
        <w:rPr>
          <w:rFonts w:ascii="Arial" w:eastAsia="Arial" w:hAnsi="Arial" w:cs="Arial"/>
          <w:b/>
          <w:bCs/>
          <w:color w:val="585163"/>
          <w:sz w:val="20"/>
          <w:szCs w:val="20"/>
        </w:rPr>
        <w:t>Food is Medicine for Parkinson's (Part 7): The MIND Diet Masterclass</w:t>
      </w:r>
      <w:r>
        <w:rPr>
          <w:rFonts w:ascii="Arial" w:eastAsia="Arial" w:hAnsi="Arial" w:cs="Arial"/>
          <w:color w:val="585163"/>
          <w:sz w:val="20"/>
          <w:szCs w:val="20"/>
        </w:rPr>
        <w:t>. Here we explore the powerful connection between nutrition, brain protection, and physical mobility. In this session, we will break down the science of the Mediterranean-DASH Intervention for Neurodegenerative Delay (MIND) diet, highlighting specific, evidence-based foods that help slow cognitive decline and support motor function. Whether you are living with Parkinson's, caring for a loved one, or looking to optimize your neurological health, you will hear about practical, daily dietary strategies designed to protect your brain and keep you moving well.</w:t>
      </w:r>
    </w:p>
    <w:p w14:paraId="73140B47" w14:textId="0C5D1473" w:rsidR="002773B6" w:rsidRDefault="008C2483">
      <w:pPr>
        <w:spacing w:before="180" w:after="0" w:line="240" w:lineRule="auto"/>
        <w:jc w:val="both"/>
        <w:rPr>
          <w:rFonts w:ascii="Arial" w:eastAsia="Arial" w:hAnsi="Arial" w:cs="Arial"/>
          <w:color w:val="585163"/>
          <w:sz w:val="20"/>
          <w:szCs w:val="20"/>
        </w:rPr>
      </w:pPr>
      <w:r>
        <w:rPr>
          <w:rFonts w:ascii="Arial" w:eastAsia="Arial" w:hAnsi="Arial" w:cs="Arial"/>
          <w:color w:val="585163"/>
          <w:sz w:val="20"/>
          <w:szCs w:val="20"/>
        </w:rPr>
        <w:t xml:space="preserve">Dr. Puja Agarwal is a trained nutritionist and a nutritional epidemiologist at the RUSH Alzheimer’s Disease </w:t>
      </w:r>
      <w:r w:rsidR="001F5BA5">
        <w:rPr>
          <w:rFonts w:ascii="Arial" w:eastAsia="Arial" w:hAnsi="Arial" w:cs="Arial"/>
          <w:color w:val="585163"/>
          <w:sz w:val="20"/>
          <w:szCs w:val="20"/>
        </w:rPr>
        <w:t>Centre</w:t>
      </w:r>
      <w:r>
        <w:rPr>
          <w:rFonts w:ascii="Arial" w:eastAsia="Arial" w:hAnsi="Arial" w:cs="Arial"/>
          <w:color w:val="585163"/>
          <w:sz w:val="20"/>
          <w:szCs w:val="20"/>
        </w:rPr>
        <w:t xml:space="preserve"> and an Assistant Professor of Internal Medicine at RUSH University Medical </w:t>
      </w:r>
      <w:r w:rsidR="001F5BA5">
        <w:rPr>
          <w:rFonts w:ascii="Arial" w:eastAsia="Arial" w:hAnsi="Arial" w:cs="Arial"/>
          <w:color w:val="585163"/>
          <w:sz w:val="20"/>
          <w:szCs w:val="20"/>
        </w:rPr>
        <w:t>Centre</w:t>
      </w:r>
      <w:r>
        <w:rPr>
          <w:rFonts w:ascii="Arial" w:eastAsia="Arial" w:hAnsi="Arial" w:cs="Arial"/>
          <w:color w:val="585163"/>
          <w:sz w:val="20"/>
          <w:szCs w:val="20"/>
        </w:rPr>
        <w:t>.</w:t>
      </w:r>
    </w:p>
    <w:p w14:paraId="14FB5F3E" w14:textId="60F4CA81" w:rsidR="009C5D39" w:rsidRPr="009C2C8F" w:rsidRDefault="002A6EE2">
      <w:pPr>
        <w:spacing w:before="180" w:after="0" w:line="240" w:lineRule="auto"/>
        <w:jc w:val="both"/>
        <w:rPr>
          <w:rFonts w:ascii="Arial" w:eastAsia="Arial" w:hAnsi="Arial" w:cs="Arial"/>
          <w:b/>
          <w:bCs/>
          <w:color w:val="585163"/>
          <w:sz w:val="20"/>
          <w:szCs w:val="20"/>
        </w:rPr>
      </w:pPr>
      <w:r>
        <w:rPr>
          <w:rFonts w:ascii="Arial" w:eastAsia="Arial" w:hAnsi="Arial" w:cs="Arial"/>
          <w:b/>
          <w:bCs/>
          <w:color w:val="585163"/>
          <w:sz w:val="20"/>
          <w:szCs w:val="20"/>
        </w:rPr>
        <w:t>Re</w:t>
      </w:r>
      <w:r w:rsidR="00C86701">
        <w:rPr>
          <w:rFonts w:ascii="Arial" w:eastAsia="Arial" w:hAnsi="Arial" w:cs="Arial"/>
          <w:b/>
          <w:bCs/>
          <w:color w:val="585163"/>
          <w:sz w:val="20"/>
          <w:szCs w:val="20"/>
        </w:rPr>
        <w:t>gister for this tal</w:t>
      </w:r>
      <w:r>
        <w:rPr>
          <w:rFonts w:ascii="Arial" w:eastAsia="Arial" w:hAnsi="Arial" w:cs="Arial"/>
          <w:b/>
          <w:bCs/>
          <w:color w:val="585163"/>
          <w:sz w:val="20"/>
          <w:szCs w:val="20"/>
        </w:rPr>
        <w:t>k</w:t>
      </w:r>
      <w:r w:rsidR="00B731AA">
        <w:rPr>
          <w:rFonts w:ascii="Arial" w:eastAsia="Arial" w:hAnsi="Arial" w:cs="Arial"/>
          <w:b/>
          <w:bCs/>
          <w:color w:val="585163"/>
          <w:sz w:val="20"/>
          <w:szCs w:val="20"/>
        </w:rPr>
        <w:t xml:space="preserve"> </w:t>
      </w:r>
      <w:r w:rsidR="002773B6">
        <w:rPr>
          <w:rFonts w:ascii="Arial" w:eastAsia="Arial" w:hAnsi="Arial" w:cs="Arial"/>
          <w:b/>
          <w:bCs/>
          <w:color w:val="585163"/>
          <w:sz w:val="20"/>
          <w:szCs w:val="20"/>
        </w:rPr>
        <w:t xml:space="preserve"> </w:t>
      </w:r>
      <w:hyperlink r:id="rId12" w:history="1">
        <w:r w:rsidR="009C2C8F">
          <w:rPr>
            <w:rStyle w:val="Hyperlink"/>
            <w:rFonts w:ascii="Arial" w:eastAsia="Arial" w:hAnsi="Arial" w:cs="Arial"/>
            <w:b/>
            <w:bCs/>
            <w:sz w:val="20"/>
            <w:szCs w:val="20"/>
          </w:rPr>
          <w:t>here</w:t>
        </w:r>
      </w:hyperlink>
      <w:r w:rsidR="00364F40">
        <w:rPr>
          <w:rFonts w:ascii="Arial" w:eastAsia="Arial" w:hAnsi="Arial" w:cs="Arial"/>
          <w:b/>
          <w:bCs/>
          <w:color w:val="585163"/>
          <w:sz w:val="20"/>
          <w:szCs w:val="20"/>
        </w:rPr>
        <w:t>.</w:t>
      </w:r>
      <w:r w:rsidR="00B731AA">
        <w:rPr>
          <w:rFonts w:ascii="Arial" w:eastAsia="Arial" w:hAnsi="Arial" w:cs="Arial"/>
          <w:b/>
          <w:bCs/>
          <w:color w:val="585163"/>
          <w:sz w:val="20"/>
          <w:szCs w:val="20"/>
        </w:rPr>
        <w:t xml:space="preserve"> </w:t>
      </w:r>
      <w:r w:rsidR="008C2483" w:rsidRPr="002773B6">
        <w:rPr>
          <w:rFonts w:ascii="Arial" w:eastAsia="Arial" w:hAnsi="Arial" w:cs="Arial"/>
          <w:b/>
          <w:bCs/>
          <w:color w:val="222222"/>
          <w:sz w:val="28"/>
          <w:szCs w:val="28"/>
        </w:rPr>
        <w:fldChar w:fldCharType="begin"/>
      </w:r>
      <w:r w:rsidR="002773B6" w:rsidRPr="002773B6">
        <w:rPr>
          <w:rFonts w:ascii="Arial" w:eastAsia="Arial" w:hAnsi="Arial" w:cs="Arial"/>
          <w:b/>
          <w:bCs/>
          <w:color w:val="222222"/>
          <w:sz w:val="28"/>
          <w:szCs w:val="28"/>
        </w:rPr>
        <w:instrText xml:space="preserve"> HYPERLINK "https://clicks.eventbrite.com/f/open-in-app/13vgP5Bj8GHnleq7WlISWg~~/AAQxARA~/opvkWKTB3VK7Sg4SdRXged8W05k079fM52FhgLq8qrvZ8QnYYSp2h1RtZm9dqt0J3F1ebpFO2zsG33CKUYq37xHWK3IjCv6SLG1YJxYYfagIs1A2LwvRpylCgtPIrW_P-mCWOcp3eBGA9jRsBCCsV_atWRPtsod0PJtOJdu3_yal8YU4a6OBapU32Ea06I081D43FpE_TBGTtS1DsAC_dPkM51lAUCoj-vrzJYBkydROTCqKXHQQcbZrD9aSea1K9qa949JbynwbxvrSowJFdpYsyVWcZjnkwEbuvuEwQxQrzZtP6Wz22h4us23ROodtU0-F_SP2ZzCTL97-CENX7kCNyvinRY1YQqE4A9o6W5BhOEHBpzJU19BdUdKebmTtn_SR9UtLTSmeSHauhe0_VnlEJiZArwUH9Db5f9YZlWBuyAY1d_Hx182BmePmmwZ" </w:instrText>
      </w:r>
      <w:r w:rsidR="008C2483" w:rsidRPr="002773B6">
        <w:rPr>
          <w:rFonts w:ascii="Arial" w:eastAsia="Arial" w:hAnsi="Arial" w:cs="Arial"/>
          <w:b/>
          <w:bCs/>
          <w:color w:val="222222"/>
          <w:sz w:val="28"/>
          <w:szCs w:val="28"/>
        </w:rPr>
      </w:r>
      <w:r w:rsidR="008C2483" w:rsidRPr="002773B6">
        <w:rPr>
          <w:rFonts w:ascii="Arial" w:eastAsia="Arial" w:hAnsi="Arial" w:cs="Arial"/>
          <w:b/>
          <w:bCs/>
          <w:color w:val="222222"/>
          <w:sz w:val="28"/>
          <w:szCs w:val="28"/>
        </w:rPr>
        <w:fldChar w:fldCharType="separate"/>
      </w:r>
    </w:p>
    <w:p w14:paraId="0A818294" w14:textId="0A409C83" w:rsidR="009C5D39" w:rsidRDefault="008C2483">
      <w:pPr>
        <w:pStyle w:val="Heading1"/>
        <w:spacing w:before="0" w:line="240" w:lineRule="auto"/>
        <w:rPr>
          <w:rFonts w:ascii="Arial" w:eastAsia="Arial" w:hAnsi="Arial" w:cs="Arial"/>
          <w:b/>
          <w:bCs/>
          <w:color w:val="222222"/>
          <w:sz w:val="28"/>
          <w:szCs w:val="28"/>
        </w:rPr>
      </w:pPr>
      <w:r w:rsidRPr="002773B6">
        <w:rPr>
          <w:rFonts w:ascii="Arial" w:eastAsia="Arial" w:hAnsi="Arial" w:cs="Arial"/>
          <w:b/>
          <w:bCs/>
          <w:color w:val="222222"/>
          <w:sz w:val="28"/>
          <w:szCs w:val="28"/>
        </w:rPr>
        <w:fldChar w:fldCharType="end"/>
      </w:r>
    </w:p>
    <w:p w14:paraId="60FD6BB4" w14:textId="55C1A41D" w:rsidR="0036140E" w:rsidRPr="008A1F10" w:rsidRDefault="008C2483" w:rsidP="008A1F10">
      <w:pPr>
        <w:pStyle w:val="Heading1"/>
        <w:spacing w:before="0" w:line="240" w:lineRule="auto"/>
        <w:jc w:val="both"/>
        <w:rPr>
          <w:rFonts w:ascii="Arial" w:hAnsi="Arial" w:cs="Arial"/>
          <w:b/>
          <w:bCs/>
          <w:color w:val="1F1F1F"/>
          <w:sz w:val="28"/>
          <w:szCs w:val="28"/>
          <w:shd w:val="clear" w:color="auto" w:fill="FFFFFF"/>
        </w:rPr>
      </w:pPr>
      <w:r w:rsidRPr="008A1F10">
        <w:rPr>
          <w:rFonts w:ascii="Arial" w:eastAsia="Arial" w:hAnsi="Arial" w:cs="Arial"/>
          <w:b/>
          <w:bCs/>
          <w:color w:val="222222"/>
          <w:sz w:val="28"/>
          <w:szCs w:val="28"/>
        </w:rPr>
        <w:t xml:space="preserve">b. </w:t>
      </w:r>
      <w:r w:rsidR="00FB0C3E" w:rsidRPr="008A1F10">
        <w:rPr>
          <w:rFonts w:ascii="Arial" w:hAnsi="Arial" w:cs="Arial"/>
          <w:b/>
          <w:bCs/>
          <w:color w:val="1F1F1F"/>
          <w:sz w:val="28"/>
          <w:szCs w:val="28"/>
          <w:shd w:val="clear" w:color="auto" w:fill="FFFFFF"/>
        </w:rPr>
        <w:t>New Insights into Parkinson's Research</w:t>
      </w:r>
      <w:r w:rsidR="00146343" w:rsidRPr="008A1F10">
        <w:rPr>
          <w:rFonts w:ascii="Arial" w:hAnsi="Arial" w:cs="Arial"/>
          <w:b/>
          <w:bCs/>
          <w:color w:val="1F1F1F"/>
          <w:sz w:val="28"/>
          <w:szCs w:val="28"/>
          <w:shd w:val="clear" w:color="auto" w:fill="FFFFFF"/>
        </w:rPr>
        <w:t xml:space="preserve"> </w:t>
      </w:r>
      <w:r w:rsidR="003847D8" w:rsidRPr="008A1F10">
        <w:rPr>
          <w:rFonts w:ascii="Arial" w:hAnsi="Arial" w:cs="Arial"/>
          <w:b/>
          <w:bCs/>
          <w:color w:val="1F1F1F"/>
          <w:sz w:val="28"/>
          <w:szCs w:val="28"/>
          <w:shd w:val="clear" w:color="auto" w:fill="FFFFFF"/>
        </w:rPr>
        <w:t>-</w:t>
      </w:r>
      <w:r w:rsidR="00146343" w:rsidRPr="008A1F10">
        <w:rPr>
          <w:rFonts w:ascii="Arial" w:hAnsi="Arial" w:cs="Arial"/>
          <w:b/>
          <w:bCs/>
          <w:color w:val="1F1F1F"/>
          <w:sz w:val="28"/>
          <w:szCs w:val="28"/>
          <w:shd w:val="clear" w:color="auto" w:fill="FFFFFF"/>
        </w:rPr>
        <w:t xml:space="preserve"> </w:t>
      </w:r>
      <w:r w:rsidR="00BE0C60" w:rsidRPr="008A1F10">
        <w:rPr>
          <w:rFonts w:ascii="Arial" w:hAnsi="Arial" w:cs="Arial"/>
          <w:b/>
          <w:bCs/>
          <w:color w:val="1F1F1F"/>
          <w:sz w:val="28"/>
          <w:szCs w:val="28"/>
          <w:shd w:val="clear" w:color="auto" w:fill="FFFFFF"/>
        </w:rPr>
        <w:t>a PD Frontline/RAP</w:t>
      </w:r>
      <w:r w:rsidR="00146343" w:rsidRPr="008A1F10">
        <w:rPr>
          <w:rFonts w:ascii="Arial" w:hAnsi="Arial" w:cs="Arial"/>
          <w:b/>
          <w:bCs/>
          <w:color w:val="1F1F1F"/>
          <w:sz w:val="28"/>
          <w:szCs w:val="28"/>
          <w:shd w:val="clear" w:color="auto" w:fill="FFFFFF"/>
        </w:rPr>
        <w:t xml:space="preserve">SODI research team webinar  </w:t>
      </w:r>
    </w:p>
    <w:p w14:paraId="2A06CAA1" w14:textId="77777777" w:rsidR="00334ED1" w:rsidRPr="008A1F10" w:rsidRDefault="00146343" w:rsidP="008A1F10">
      <w:pPr>
        <w:jc w:val="both"/>
        <w:rPr>
          <w:rFonts w:ascii="Arial" w:hAnsi="Arial" w:cs="Arial"/>
          <w:sz w:val="24"/>
          <w:szCs w:val="24"/>
        </w:rPr>
      </w:pPr>
      <w:r w:rsidRPr="008A1F10">
        <w:rPr>
          <w:rFonts w:ascii="Arial" w:hAnsi="Arial" w:cs="Arial"/>
        </w:rPr>
        <w:t xml:space="preserve"> </w:t>
      </w:r>
      <w:r w:rsidRPr="008A1F10">
        <w:rPr>
          <w:rFonts w:ascii="Arial" w:hAnsi="Arial" w:cs="Arial"/>
          <w:b/>
          <w:bCs/>
          <w:color w:val="EE0000"/>
          <w:sz w:val="24"/>
          <w:szCs w:val="24"/>
        </w:rPr>
        <w:t>WHEN:</w:t>
      </w:r>
      <w:r w:rsidRPr="008A1F10">
        <w:rPr>
          <w:rFonts w:ascii="Arial" w:hAnsi="Arial" w:cs="Arial"/>
          <w:color w:val="EE0000"/>
          <w:sz w:val="24"/>
          <w:szCs w:val="24"/>
        </w:rPr>
        <w:t xml:space="preserve"> </w:t>
      </w:r>
      <w:r w:rsidR="001427E7" w:rsidRPr="008A1F10">
        <w:rPr>
          <w:rFonts w:ascii="Arial" w:hAnsi="Arial" w:cs="Arial"/>
          <w:color w:val="EE0000"/>
          <w:sz w:val="24"/>
          <w:szCs w:val="24"/>
        </w:rPr>
        <w:t xml:space="preserve"> </w:t>
      </w:r>
      <w:r w:rsidR="005325DB" w:rsidRPr="008A1F10">
        <w:rPr>
          <w:rStyle w:val="Strong"/>
          <w:rFonts w:ascii="Arial" w:hAnsi="Arial" w:cs="Arial"/>
          <w:color w:val="EE0000"/>
          <w:sz w:val="21"/>
          <w:szCs w:val="21"/>
          <w:shd w:val="clear" w:color="auto" w:fill="FFFFFF"/>
        </w:rPr>
        <w:t>Monday 20th July</w:t>
      </w:r>
      <w:r w:rsidR="00183431" w:rsidRPr="008A1F10">
        <w:rPr>
          <w:rStyle w:val="Strong"/>
          <w:rFonts w:ascii="Arial" w:hAnsi="Arial" w:cs="Arial"/>
          <w:color w:val="EE0000"/>
          <w:sz w:val="21"/>
          <w:szCs w:val="21"/>
          <w:shd w:val="clear" w:color="auto" w:fill="FFFFFF"/>
        </w:rPr>
        <w:t xml:space="preserve">, </w:t>
      </w:r>
      <w:r w:rsidR="005325DB" w:rsidRPr="008A1F10">
        <w:rPr>
          <w:rStyle w:val="Strong"/>
          <w:rFonts w:ascii="Arial" w:hAnsi="Arial" w:cs="Arial"/>
          <w:color w:val="EE0000"/>
          <w:sz w:val="21"/>
          <w:szCs w:val="21"/>
          <w:shd w:val="clear" w:color="auto" w:fill="FFFFFF"/>
        </w:rPr>
        <w:t>5:30pm-6:15pm BST</w:t>
      </w:r>
    </w:p>
    <w:p w14:paraId="6395F10B" w14:textId="4BB8174D" w:rsidR="00334ED1" w:rsidRPr="008A1F10" w:rsidRDefault="00334ED1" w:rsidP="008A1F10">
      <w:pPr>
        <w:jc w:val="both"/>
        <w:rPr>
          <w:rFonts w:ascii="Arial" w:eastAsia="Times New Roman" w:hAnsi="Arial" w:cs="Arial"/>
          <w:color w:val="222222"/>
          <w:sz w:val="21"/>
          <w:szCs w:val="21"/>
        </w:rPr>
      </w:pPr>
      <w:r w:rsidRPr="008A1F10">
        <w:rPr>
          <w:rFonts w:ascii="Arial" w:eastAsia="Times New Roman" w:hAnsi="Arial" w:cs="Arial"/>
          <w:b/>
          <w:bCs/>
          <w:color w:val="222222"/>
          <w:sz w:val="21"/>
          <w:szCs w:val="21"/>
        </w:rPr>
        <w:t>Professor Tony Schapir</w:t>
      </w:r>
      <w:r w:rsidR="00E72B71" w:rsidRPr="008A1F10">
        <w:rPr>
          <w:rFonts w:ascii="Arial" w:eastAsia="Times New Roman" w:hAnsi="Arial" w:cs="Arial"/>
          <w:b/>
          <w:bCs/>
          <w:color w:val="222222"/>
          <w:sz w:val="21"/>
          <w:szCs w:val="21"/>
        </w:rPr>
        <w:t xml:space="preserve">a </w:t>
      </w:r>
      <w:r w:rsidR="001819FD" w:rsidRPr="008A1F10">
        <w:rPr>
          <w:rFonts w:ascii="Arial" w:eastAsia="Times New Roman" w:hAnsi="Arial" w:cs="Arial"/>
          <w:b/>
          <w:bCs/>
          <w:color w:val="222222"/>
          <w:sz w:val="21"/>
          <w:szCs w:val="21"/>
        </w:rPr>
        <w:t>‘</w:t>
      </w:r>
      <w:r w:rsidRPr="008A1F10">
        <w:rPr>
          <w:rFonts w:ascii="Arial" w:eastAsia="Times New Roman" w:hAnsi="Arial" w:cs="Arial"/>
          <w:color w:val="222222"/>
          <w:sz w:val="21"/>
          <w:szCs w:val="21"/>
        </w:rPr>
        <w:t>Exploring the relationship between the gut microbiome and Parkinson's disease</w:t>
      </w:r>
      <w:r w:rsidR="00C82692" w:rsidRPr="008A1F10">
        <w:rPr>
          <w:rFonts w:ascii="Arial" w:eastAsia="Times New Roman" w:hAnsi="Arial" w:cs="Arial"/>
          <w:color w:val="222222"/>
          <w:sz w:val="21"/>
          <w:szCs w:val="21"/>
        </w:rPr>
        <w:t>.’</w:t>
      </w:r>
      <w:r w:rsidR="006375C0" w:rsidRPr="008A1F10">
        <w:rPr>
          <w:rFonts w:ascii="Arial" w:eastAsia="Times New Roman" w:hAnsi="Arial" w:cs="Arial"/>
          <w:color w:val="222222"/>
          <w:sz w:val="21"/>
          <w:szCs w:val="21"/>
        </w:rPr>
        <w:t xml:space="preserve"> </w:t>
      </w:r>
      <w:r w:rsidRPr="008A1F10">
        <w:rPr>
          <w:rFonts w:ascii="Arial" w:eastAsia="Times New Roman" w:hAnsi="Arial" w:cs="Arial"/>
          <w:b/>
          <w:bCs/>
          <w:color w:val="222222"/>
          <w:sz w:val="21"/>
          <w:szCs w:val="21"/>
        </w:rPr>
        <w:t>Milly Anderson</w:t>
      </w:r>
      <w:r w:rsidR="006313FF" w:rsidRPr="008A1F10">
        <w:rPr>
          <w:rFonts w:ascii="Arial" w:eastAsia="Times New Roman" w:hAnsi="Arial" w:cs="Arial"/>
          <w:color w:val="222222"/>
          <w:sz w:val="21"/>
          <w:szCs w:val="21"/>
        </w:rPr>
        <w:t xml:space="preserve"> ‘</w:t>
      </w:r>
      <w:r w:rsidRPr="008A1F10">
        <w:rPr>
          <w:rFonts w:ascii="Arial" w:eastAsia="Times New Roman" w:hAnsi="Arial" w:cs="Arial"/>
          <w:color w:val="222222"/>
          <w:sz w:val="21"/>
          <w:szCs w:val="21"/>
        </w:rPr>
        <w:t xml:space="preserve">Introducing the PD Biome study, which over 300 members of our RAPSODI cohort have participated in </w:t>
      </w:r>
      <w:r w:rsidRPr="008A1F10">
        <w:rPr>
          <w:rFonts w:ascii="Arial" w:eastAsia="Times New Roman" w:hAnsi="Arial" w:cs="Arial"/>
          <w:b/>
          <w:bCs/>
          <w:color w:val="222222"/>
          <w:sz w:val="21"/>
          <w:szCs w:val="21"/>
        </w:rPr>
        <w:t xml:space="preserve">Georgie </w:t>
      </w:r>
      <w:proofErr w:type="spellStart"/>
      <w:r w:rsidRPr="008A1F10">
        <w:rPr>
          <w:rFonts w:ascii="Arial" w:eastAsia="Times New Roman" w:hAnsi="Arial" w:cs="Arial"/>
          <w:b/>
          <w:bCs/>
          <w:color w:val="222222"/>
          <w:sz w:val="21"/>
          <w:szCs w:val="21"/>
        </w:rPr>
        <w:t>Pittwood</w:t>
      </w:r>
      <w:proofErr w:type="spellEnd"/>
      <w:r w:rsidR="009F0DFF" w:rsidRPr="008A1F10">
        <w:rPr>
          <w:rFonts w:ascii="Arial" w:eastAsia="Times New Roman" w:hAnsi="Arial" w:cs="Arial"/>
          <w:color w:val="222222"/>
          <w:sz w:val="21"/>
          <w:szCs w:val="21"/>
        </w:rPr>
        <w:t xml:space="preserve"> ‘</w:t>
      </w:r>
      <w:r w:rsidRPr="008A1F10">
        <w:rPr>
          <w:rFonts w:ascii="Arial" w:eastAsia="Times New Roman" w:hAnsi="Arial" w:cs="Arial"/>
          <w:color w:val="222222"/>
          <w:sz w:val="21"/>
          <w:szCs w:val="21"/>
        </w:rPr>
        <w:t>Sharing PD Frontline's future communication plans and how Ambassador feedback is helping to shape our approach</w:t>
      </w:r>
      <w:r w:rsidR="00E712C4" w:rsidRPr="008A1F10">
        <w:rPr>
          <w:rFonts w:ascii="Arial" w:eastAsia="Times New Roman" w:hAnsi="Arial" w:cs="Arial"/>
          <w:color w:val="222222"/>
          <w:sz w:val="21"/>
          <w:szCs w:val="21"/>
        </w:rPr>
        <w:t>’</w:t>
      </w:r>
      <w:r w:rsidRPr="008A1F10">
        <w:rPr>
          <w:rFonts w:ascii="Arial" w:eastAsia="Times New Roman" w:hAnsi="Arial" w:cs="Arial"/>
          <w:color w:val="222222"/>
          <w:sz w:val="21"/>
          <w:szCs w:val="21"/>
        </w:rPr>
        <w:t>.</w:t>
      </w:r>
      <w:r w:rsidR="00E712C4" w:rsidRPr="008A1F10">
        <w:rPr>
          <w:rFonts w:ascii="Arial" w:eastAsia="Times New Roman" w:hAnsi="Arial" w:cs="Arial"/>
          <w:b/>
          <w:bCs/>
          <w:color w:val="222222"/>
          <w:sz w:val="21"/>
          <w:szCs w:val="21"/>
        </w:rPr>
        <w:t xml:space="preserve"> </w:t>
      </w:r>
      <w:r w:rsidRPr="008A1F10">
        <w:rPr>
          <w:rFonts w:ascii="Arial" w:eastAsia="Times New Roman" w:hAnsi="Arial" w:cs="Arial"/>
          <w:b/>
          <w:bCs/>
          <w:color w:val="222222"/>
          <w:sz w:val="21"/>
          <w:szCs w:val="21"/>
        </w:rPr>
        <w:t>Live Q&amp;A Session</w:t>
      </w:r>
      <w:r w:rsidRPr="008A1F10">
        <w:rPr>
          <w:rFonts w:ascii="Arial" w:eastAsia="Times New Roman" w:hAnsi="Arial" w:cs="Arial"/>
          <w:color w:val="222222"/>
          <w:sz w:val="21"/>
          <w:szCs w:val="21"/>
        </w:rPr>
        <w:br/>
      </w:r>
      <w:r w:rsidR="00640E32" w:rsidRPr="008A1F10">
        <w:rPr>
          <w:rFonts w:ascii="Arial" w:eastAsia="Times New Roman" w:hAnsi="Arial" w:cs="Arial"/>
          <w:color w:val="222222"/>
          <w:sz w:val="21"/>
          <w:szCs w:val="21"/>
        </w:rPr>
        <w:t>R</w:t>
      </w:r>
      <w:r w:rsidR="007C41BF" w:rsidRPr="008A1F10">
        <w:rPr>
          <w:rFonts w:ascii="Arial" w:eastAsia="Times New Roman" w:hAnsi="Arial" w:cs="Arial"/>
          <w:color w:val="222222"/>
          <w:sz w:val="21"/>
          <w:szCs w:val="21"/>
        </w:rPr>
        <w:t>egister for this webinar</w:t>
      </w:r>
      <w:r w:rsidR="0061424A" w:rsidRPr="008A1F10">
        <w:rPr>
          <w:rFonts w:ascii="Arial" w:eastAsia="Times New Roman" w:hAnsi="Arial" w:cs="Arial"/>
          <w:color w:val="222222"/>
          <w:sz w:val="21"/>
          <w:szCs w:val="21"/>
        </w:rPr>
        <w:t xml:space="preserve">: </w:t>
      </w:r>
      <w:hyperlink r:id="rId13" w:history="1">
        <w:r w:rsidR="0061424A" w:rsidRPr="008A1F10">
          <w:rPr>
            <w:rStyle w:val="Hyperlink"/>
            <w:rFonts w:ascii="Arial" w:eastAsia="Times New Roman" w:hAnsi="Arial" w:cs="Arial"/>
            <w:sz w:val="21"/>
            <w:szCs w:val="21"/>
          </w:rPr>
          <w:t>here</w:t>
        </w:r>
      </w:hyperlink>
    </w:p>
    <w:p w14:paraId="1D80F750" w14:textId="57D0E371" w:rsidR="00DF19FC" w:rsidRDefault="00640E32" w:rsidP="004F4E46">
      <w:pPr>
        <w:pStyle w:val="Heading1"/>
        <w:spacing w:before="0" w:line="240" w:lineRule="auto"/>
        <w:jc w:val="both"/>
        <w:rPr>
          <w:rFonts w:ascii="Arial" w:eastAsia="Arial" w:hAnsi="Arial" w:cs="Arial"/>
          <w:b/>
          <w:bCs/>
          <w:color w:val="222222"/>
          <w:sz w:val="28"/>
          <w:szCs w:val="28"/>
        </w:rPr>
      </w:pPr>
      <w:r>
        <w:rPr>
          <w:rFonts w:ascii="Arial" w:eastAsia="Arial" w:hAnsi="Arial" w:cs="Arial"/>
          <w:b/>
          <w:bCs/>
          <w:color w:val="222222"/>
          <w:sz w:val="28"/>
          <w:szCs w:val="28"/>
        </w:rPr>
        <w:t xml:space="preserve">c. </w:t>
      </w:r>
      <w:r w:rsidR="00680181">
        <w:rPr>
          <w:rFonts w:ascii="Arial" w:eastAsia="Arial" w:hAnsi="Arial" w:cs="Arial"/>
          <w:b/>
          <w:bCs/>
          <w:color w:val="222222"/>
          <w:sz w:val="28"/>
          <w:szCs w:val="28"/>
        </w:rPr>
        <w:t>WHAT BLOOD, URINE, HAIR AND STOOL REVEAL</w:t>
      </w:r>
      <w:r w:rsidR="00741015">
        <w:rPr>
          <w:rFonts w:ascii="Arial" w:eastAsia="Arial" w:hAnsi="Arial" w:cs="Arial"/>
          <w:b/>
          <w:bCs/>
          <w:color w:val="222222"/>
          <w:sz w:val="28"/>
          <w:szCs w:val="28"/>
        </w:rPr>
        <w:t xml:space="preserve"> ABOUT PARKINSON’S</w:t>
      </w:r>
    </w:p>
    <w:p w14:paraId="74522BC7" w14:textId="25231063" w:rsidR="003A403C" w:rsidRDefault="00B51DC8" w:rsidP="004F4E46">
      <w:pPr>
        <w:jc w:val="both"/>
        <w:rPr>
          <w:rFonts w:ascii="Arial" w:hAnsi="Arial" w:cs="Arial"/>
          <w:color w:val="EE0000"/>
          <w:sz w:val="28"/>
          <w:szCs w:val="28"/>
        </w:rPr>
      </w:pPr>
      <w:r w:rsidRPr="00275FAD">
        <w:rPr>
          <w:rFonts w:ascii="Arial" w:hAnsi="Arial" w:cs="Arial"/>
          <w:noProof/>
          <w:sz w:val="20"/>
          <w:szCs w:val="20"/>
        </w:rPr>
        <w:drawing>
          <wp:anchor distT="0" distB="0" distL="114300" distR="114300" simplePos="0" relativeHeight="251670528" behindDoc="0" locked="0" layoutInCell="1" allowOverlap="1" wp14:anchorId="33CD236D" wp14:editId="7F20CCE4">
            <wp:simplePos x="0" y="0"/>
            <wp:positionH relativeFrom="margin">
              <wp:align>left</wp:align>
            </wp:positionH>
            <wp:positionV relativeFrom="paragraph">
              <wp:posOffset>55880</wp:posOffset>
            </wp:positionV>
            <wp:extent cx="2250440" cy="1266190"/>
            <wp:effectExtent l="0" t="0" r="0" b="0"/>
            <wp:wrapThrough wrapText="bothSides">
              <wp:wrapPolygon edited="0">
                <wp:start x="0" y="0"/>
                <wp:lineTo x="0" y="21123"/>
                <wp:lineTo x="21393" y="21123"/>
                <wp:lineTo x="21393" y="0"/>
                <wp:lineTo x="0" y="0"/>
              </wp:wrapPolygon>
            </wp:wrapThrough>
            <wp:docPr id="1962456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50440" cy="1266190"/>
                    </a:xfrm>
                    <a:prstGeom prst="rect">
                      <a:avLst/>
                    </a:prstGeom>
                    <a:noFill/>
                    <a:ln>
                      <a:noFill/>
                    </a:ln>
                  </pic:spPr>
                </pic:pic>
              </a:graphicData>
            </a:graphic>
            <wp14:sizeRelH relativeFrom="page">
              <wp14:pctWidth>0</wp14:pctWidth>
            </wp14:sizeRelH>
            <wp14:sizeRelV relativeFrom="page">
              <wp14:pctHeight>0</wp14:pctHeight>
            </wp14:sizeRelV>
          </wp:anchor>
        </w:drawing>
      </w:r>
      <w:r w:rsidR="00940E90" w:rsidRPr="003A403C">
        <w:rPr>
          <w:rFonts w:ascii="Arial" w:hAnsi="Arial" w:cs="Arial"/>
          <w:b/>
          <w:bCs/>
          <w:sz w:val="28"/>
          <w:szCs w:val="28"/>
        </w:rPr>
        <w:t>WHEN</w:t>
      </w:r>
      <w:r w:rsidR="00940E90">
        <w:t xml:space="preserve">: </w:t>
      </w:r>
      <w:r w:rsidR="00940E90" w:rsidRPr="0034795F">
        <w:rPr>
          <w:rFonts w:ascii="Arial" w:hAnsi="Arial" w:cs="Arial"/>
          <w:b/>
          <w:bCs/>
          <w:color w:val="EE0000"/>
          <w:sz w:val="28"/>
          <w:szCs w:val="28"/>
        </w:rPr>
        <w:t>July 6</w:t>
      </w:r>
      <w:r w:rsidR="00940E90" w:rsidRPr="0034795F">
        <w:rPr>
          <w:rFonts w:ascii="Arial" w:hAnsi="Arial" w:cs="Arial"/>
          <w:b/>
          <w:bCs/>
          <w:color w:val="EE0000"/>
          <w:sz w:val="28"/>
          <w:szCs w:val="28"/>
          <w:vertAlign w:val="superscript"/>
        </w:rPr>
        <w:t>th</w:t>
      </w:r>
      <w:r w:rsidR="00940E90" w:rsidRPr="0034795F">
        <w:rPr>
          <w:rFonts w:ascii="Arial" w:hAnsi="Arial" w:cs="Arial"/>
          <w:b/>
          <w:bCs/>
          <w:color w:val="EE0000"/>
          <w:sz w:val="28"/>
          <w:szCs w:val="28"/>
        </w:rPr>
        <w:t>, 7.30pm</w:t>
      </w:r>
    </w:p>
    <w:p w14:paraId="49E43BA1" w14:textId="59657AC0" w:rsidR="00DF19FC" w:rsidRPr="00275FAD" w:rsidRDefault="009E4645" w:rsidP="004F4E46">
      <w:pPr>
        <w:jc w:val="both"/>
        <w:rPr>
          <w:rFonts w:ascii="Arial" w:hAnsi="Arial" w:cs="Arial"/>
          <w:sz w:val="20"/>
          <w:szCs w:val="20"/>
        </w:rPr>
      </w:pPr>
      <w:r w:rsidRPr="00275FAD">
        <w:rPr>
          <w:rFonts w:ascii="Arial" w:hAnsi="Arial" w:cs="Arial"/>
          <w:sz w:val="20"/>
          <w:szCs w:val="20"/>
        </w:rPr>
        <w:t>Dr Misch</w:t>
      </w:r>
      <w:r w:rsidR="00F437F7" w:rsidRPr="00275FAD">
        <w:rPr>
          <w:rFonts w:ascii="Arial" w:hAnsi="Arial" w:cs="Arial"/>
          <w:sz w:val="20"/>
          <w:szCs w:val="20"/>
        </w:rPr>
        <w:t>ley will explore the insights</w:t>
      </w:r>
      <w:r w:rsidR="00461099" w:rsidRPr="00275FAD">
        <w:rPr>
          <w:rFonts w:ascii="Arial" w:hAnsi="Arial" w:cs="Arial"/>
          <w:sz w:val="20"/>
          <w:szCs w:val="20"/>
        </w:rPr>
        <w:t xml:space="preserve"> that can be uncovered through comprehensive laboratory testing</w:t>
      </w:r>
      <w:r w:rsidR="00FF5AA3" w:rsidRPr="00275FAD">
        <w:rPr>
          <w:rFonts w:ascii="Arial" w:hAnsi="Arial" w:cs="Arial"/>
          <w:sz w:val="20"/>
          <w:szCs w:val="20"/>
        </w:rPr>
        <w:t xml:space="preserve"> of samples of blood, urine, h</w:t>
      </w:r>
      <w:r w:rsidR="004F4E46" w:rsidRPr="00275FAD">
        <w:rPr>
          <w:rFonts w:ascii="Arial" w:hAnsi="Arial" w:cs="Arial"/>
          <w:sz w:val="20"/>
          <w:szCs w:val="20"/>
        </w:rPr>
        <w:t>a</w:t>
      </w:r>
      <w:r w:rsidR="00FF5AA3" w:rsidRPr="00275FAD">
        <w:rPr>
          <w:rFonts w:ascii="Arial" w:hAnsi="Arial" w:cs="Arial"/>
          <w:sz w:val="20"/>
          <w:szCs w:val="20"/>
        </w:rPr>
        <w:t>ir and stool</w:t>
      </w:r>
      <w:r w:rsidR="00860CBF" w:rsidRPr="00275FAD">
        <w:rPr>
          <w:rFonts w:ascii="Arial" w:hAnsi="Arial" w:cs="Arial"/>
          <w:sz w:val="20"/>
          <w:szCs w:val="20"/>
        </w:rPr>
        <w:t xml:space="preserve"> from </w:t>
      </w:r>
      <w:proofErr w:type="spellStart"/>
      <w:r w:rsidR="00860CBF" w:rsidRPr="00275FAD">
        <w:rPr>
          <w:rFonts w:ascii="Arial" w:hAnsi="Arial" w:cs="Arial"/>
          <w:sz w:val="20"/>
          <w:szCs w:val="20"/>
        </w:rPr>
        <w:t>PwP</w:t>
      </w:r>
      <w:proofErr w:type="spellEnd"/>
      <w:r w:rsidR="00860CBF" w:rsidRPr="00275FAD">
        <w:rPr>
          <w:rFonts w:ascii="Arial" w:hAnsi="Arial" w:cs="Arial"/>
          <w:sz w:val="20"/>
          <w:szCs w:val="20"/>
        </w:rPr>
        <w:t xml:space="preserve"> compared with non-Parkinson’s controls.</w:t>
      </w:r>
    </w:p>
    <w:p w14:paraId="0900F806" w14:textId="61E0000E" w:rsidR="0082198B" w:rsidRPr="00275FAD" w:rsidRDefault="0082198B" w:rsidP="004F4E46">
      <w:pPr>
        <w:jc w:val="both"/>
        <w:rPr>
          <w:rFonts w:ascii="Arial" w:hAnsi="Arial" w:cs="Arial"/>
          <w:sz w:val="20"/>
          <w:szCs w:val="20"/>
        </w:rPr>
      </w:pPr>
      <w:r w:rsidRPr="00275FAD">
        <w:rPr>
          <w:rFonts w:ascii="Arial" w:hAnsi="Arial" w:cs="Arial"/>
          <w:sz w:val="20"/>
          <w:szCs w:val="20"/>
        </w:rPr>
        <w:t xml:space="preserve">She will focus on </w:t>
      </w:r>
      <w:r w:rsidR="00DF5C9D" w:rsidRPr="00275FAD">
        <w:rPr>
          <w:rFonts w:ascii="Arial" w:hAnsi="Arial" w:cs="Arial"/>
          <w:sz w:val="20"/>
          <w:szCs w:val="20"/>
        </w:rPr>
        <w:t>actionable</w:t>
      </w:r>
      <w:r w:rsidRPr="00275FAD">
        <w:rPr>
          <w:rFonts w:ascii="Arial" w:hAnsi="Arial" w:cs="Arial"/>
          <w:sz w:val="20"/>
          <w:szCs w:val="20"/>
        </w:rPr>
        <w:t xml:space="preserve"> insights</w:t>
      </w:r>
      <w:r w:rsidR="00F03AE3" w:rsidRPr="00275FAD">
        <w:rPr>
          <w:rFonts w:ascii="Arial" w:hAnsi="Arial" w:cs="Arial"/>
          <w:sz w:val="20"/>
          <w:szCs w:val="20"/>
        </w:rPr>
        <w:t>-how you c</w:t>
      </w:r>
      <w:r w:rsidR="007E3890" w:rsidRPr="00275FAD">
        <w:rPr>
          <w:rFonts w:ascii="Arial" w:hAnsi="Arial" w:cs="Arial"/>
          <w:sz w:val="20"/>
          <w:szCs w:val="20"/>
        </w:rPr>
        <w:t>an i</w:t>
      </w:r>
      <w:r w:rsidR="00F03AE3" w:rsidRPr="00275FAD">
        <w:rPr>
          <w:rFonts w:ascii="Arial" w:hAnsi="Arial" w:cs="Arial"/>
          <w:sz w:val="20"/>
          <w:szCs w:val="20"/>
        </w:rPr>
        <w:t xml:space="preserve">nterpret lab findings to make targeted </w:t>
      </w:r>
      <w:r w:rsidR="007E3890" w:rsidRPr="00275FAD">
        <w:rPr>
          <w:rFonts w:ascii="Arial" w:hAnsi="Arial" w:cs="Arial"/>
          <w:sz w:val="20"/>
          <w:szCs w:val="20"/>
        </w:rPr>
        <w:t xml:space="preserve">lifestyle </w:t>
      </w:r>
      <w:r w:rsidR="00F03AE3" w:rsidRPr="00275FAD">
        <w:rPr>
          <w:rFonts w:ascii="Arial" w:hAnsi="Arial" w:cs="Arial"/>
          <w:sz w:val="20"/>
          <w:szCs w:val="20"/>
        </w:rPr>
        <w:t>adjustments</w:t>
      </w:r>
      <w:r w:rsidR="00DF5C9D" w:rsidRPr="00275FAD">
        <w:rPr>
          <w:rFonts w:ascii="Arial" w:hAnsi="Arial" w:cs="Arial"/>
          <w:sz w:val="20"/>
          <w:szCs w:val="20"/>
        </w:rPr>
        <w:t xml:space="preserve"> such as nutritional changes, to manage your condition.</w:t>
      </w:r>
    </w:p>
    <w:p w14:paraId="67B0AE99" w14:textId="1DCF3DF8" w:rsidR="0077144E" w:rsidRPr="007F6287" w:rsidRDefault="0077144E" w:rsidP="004F4E46">
      <w:pPr>
        <w:jc w:val="both"/>
        <w:rPr>
          <w:rFonts w:ascii="Arial" w:hAnsi="Arial" w:cs="Arial"/>
          <w:b/>
          <w:bCs/>
          <w:i/>
          <w:iCs/>
          <w:sz w:val="18"/>
          <w:szCs w:val="18"/>
        </w:rPr>
      </w:pPr>
      <w:r w:rsidRPr="007F6287">
        <w:rPr>
          <w:rFonts w:ascii="Arial" w:hAnsi="Arial" w:cs="Arial"/>
          <w:b/>
          <w:bCs/>
          <w:i/>
          <w:iCs/>
          <w:sz w:val="18"/>
          <w:szCs w:val="18"/>
        </w:rPr>
        <w:t xml:space="preserve">Editor adds: </w:t>
      </w:r>
      <w:r w:rsidR="006639FB" w:rsidRPr="007F6287">
        <w:rPr>
          <w:rFonts w:ascii="Arial" w:hAnsi="Arial" w:cs="Arial"/>
          <w:b/>
          <w:bCs/>
          <w:i/>
          <w:iCs/>
          <w:sz w:val="18"/>
          <w:szCs w:val="18"/>
        </w:rPr>
        <w:t xml:space="preserve">This </w:t>
      </w:r>
      <w:r w:rsidR="0072279F" w:rsidRPr="007F6287">
        <w:rPr>
          <w:rFonts w:ascii="Arial" w:hAnsi="Arial" w:cs="Arial"/>
          <w:b/>
          <w:bCs/>
          <w:i/>
          <w:iCs/>
          <w:sz w:val="18"/>
          <w:szCs w:val="18"/>
        </w:rPr>
        <w:t xml:space="preserve">talk </w:t>
      </w:r>
      <w:r w:rsidR="006639FB" w:rsidRPr="007F6287">
        <w:rPr>
          <w:rFonts w:ascii="Arial" w:hAnsi="Arial" w:cs="Arial"/>
          <w:b/>
          <w:bCs/>
          <w:i/>
          <w:iCs/>
          <w:sz w:val="18"/>
          <w:szCs w:val="18"/>
        </w:rPr>
        <w:t xml:space="preserve">should </w:t>
      </w:r>
      <w:r w:rsidR="0072279F" w:rsidRPr="007F6287">
        <w:rPr>
          <w:rFonts w:ascii="Arial" w:hAnsi="Arial" w:cs="Arial"/>
          <w:b/>
          <w:bCs/>
          <w:i/>
          <w:iCs/>
          <w:sz w:val="18"/>
          <w:szCs w:val="18"/>
        </w:rPr>
        <w:t>give</w:t>
      </w:r>
      <w:r w:rsidR="006639FB" w:rsidRPr="007F6287">
        <w:rPr>
          <w:rFonts w:ascii="Arial" w:hAnsi="Arial" w:cs="Arial"/>
          <w:b/>
          <w:bCs/>
          <w:i/>
          <w:iCs/>
          <w:sz w:val="18"/>
          <w:szCs w:val="18"/>
        </w:rPr>
        <w:t xml:space="preserve"> some interesting insights but here in the UK, my consultant </w:t>
      </w:r>
      <w:r w:rsidR="0072279F" w:rsidRPr="007F6287">
        <w:rPr>
          <w:rFonts w:ascii="Arial" w:hAnsi="Arial" w:cs="Arial"/>
          <w:b/>
          <w:bCs/>
          <w:i/>
          <w:iCs/>
          <w:sz w:val="18"/>
          <w:szCs w:val="18"/>
        </w:rPr>
        <w:t>ha</w:t>
      </w:r>
      <w:r w:rsidR="006639FB" w:rsidRPr="007F6287">
        <w:rPr>
          <w:rFonts w:ascii="Arial" w:hAnsi="Arial" w:cs="Arial"/>
          <w:b/>
          <w:bCs/>
          <w:i/>
          <w:iCs/>
          <w:sz w:val="18"/>
          <w:szCs w:val="18"/>
        </w:rPr>
        <w:t xml:space="preserve">s never </w:t>
      </w:r>
      <w:proofErr w:type="gramStart"/>
      <w:r w:rsidR="006639FB" w:rsidRPr="007F6287">
        <w:rPr>
          <w:rFonts w:ascii="Arial" w:hAnsi="Arial" w:cs="Arial"/>
          <w:b/>
          <w:bCs/>
          <w:i/>
          <w:iCs/>
          <w:sz w:val="18"/>
          <w:szCs w:val="18"/>
        </w:rPr>
        <w:t>mention</w:t>
      </w:r>
      <w:r w:rsidR="007F6287">
        <w:rPr>
          <w:rFonts w:ascii="Arial" w:hAnsi="Arial" w:cs="Arial"/>
          <w:b/>
          <w:bCs/>
          <w:i/>
          <w:iCs/>
          <w:sz w:val="18"/>
          <w:szCs w:val="18"/>
        </w:rPr>
        <w:t xml:space="preserve">ed </w:t>
      </w:r>
      <w:r w:rsidR="006639FB" w:rsidRPr="007F6287">
        <w:rPr>
          <w:rFonts w:ascii="Arial" w:hAnsi="Arial" w:cs="Arial"/>
          <w:b/>
          <w:bCs/>
          <w:i/>
          <w:iCs/>
          <w:sz w:val="18"/>
          <w:szCs w:val="18"/>
        </w:rPr>
        <w:t xml:space="preserve"> having</w:t>
      </w:r>
      <w:proofErr w:type="gramEnd"/>
      <w:r w:rsidR="006639FB" w:rsidRPr="007F6287">
        <w:rPr>
          <w:rFonts w:ascii="Arial" w:hAnsi="Arial" w:cs="Arial"/>
          <w:b/>
          <w:bCs/>
          <w:i/>
          <w:iCs/>
          <w:sz w:val="18"/>
          <w:szCs w:val="18"/>
        </w:rPr>
        <w:t xml:space="preserve"> my hair, </w:t>
      </w:r>
      <w:r w:rsidR="008C44B3" w:rsidRPr="007F6287">
        <w:rPr>
          <w:rFonts w:ascii="Arial" w:hAnsi="Arial" w:cs="Arial"/>
          <w:b/>
          <w:bCs/>
          <w:i/>
          <w:iCs/>
          <w:sz w:val="18"/>
          <w:szCs w:val="18"/>
        </w:rPr>
        <w:t>urine</w:t>
      </w:r>
      <w:r w:rsidR="007F6287">
        <w:rPr>
          <w:rFonts w:ascii="Arial" w:hAnsi="Arial" w:cs="Arial"/>
          <w:b/>
          <w:bCs/>
          <w:i/>
          <w:iCs/>
          <w:sz w:val="18"/>
          <w:szCs w:val="18"/>
        </w:rPr>
        <w:t xml:space="preserve">, blood or faeces </w:t>
      </w:r>
      <w:r w:rsidR="008C44B3" w:rsidRPr="007F6287">
        <w:rPr>
          <w:rFonts w:ascii="Arial" w:hAnsi="Arial" w:cs="Arial"/>
          <w:b/>
          <w:bCs/>
          <w:i/>
          <w:iCs/>
          <w:sz w:val="18"/>
          <w:szCs w:val="18"/>
        </w:rPr>
        <w:t xml:space="preserve">etc examined to give clues about </w:t>
      </w:r>
      <w:r w:rsidR="007F6287">
        <w:rPr>
          <w:rFonts w:ascii="Arial" w:hAnsi="Arial" w:cs="Arial"/>
          <w:b/>
          <w:bCs/>
          <w:i/>
          <w:iCs/>
          <w:sz w:val="18"/>
          <w:szCs w:val="18"/>
        </w:rPr>
        <w:t xml:space="preserve">how my </w:t>
      </w:r>
      <w:r w:rsidR="00557032">
        <w:rPr>
          <w:rFonts w:ascii="Arial" w:hAnsi="Arial" w:cs="Arial"/>
          <w:b/>
          <w:bCs/>
          <w:i/>
          <w:iCs/>
          <w:sz w:val="18"/>
          <w:szCs w:val="18"/>
        </w:rPr>
        <w:t>Parkinson’s</w:t>
      </w:r>
      <w:r w:rsidR="007F6287">
        <w:rPr>
          <w:rFonts w:ascii="Arial" w:hAnsi="Arial" w:cs="Arial"/>
          <w:b/>
          <w:bCs/>
          <w:i/>
          <w:iCs/>
          <w:sz w:val="18"/>
          <w:szCs w:val="18"/>
        </w:rPr>
        <w:t xml:space="preserve"> is </w:t>
      </w:r>
      <w:r w:rsidR="00557032">
        <w:rPr>
          <w:rFonts w:ascii="Arial" w:hAnsi="Arial" w:cs="Arial"/>
          <w:b/>
          <w:bCs/>
          <w:i/>
          <w:iCs/>
          <w:sz w:val="18"/>
          <w:szCs w:val="18"/>
        </w:rPr>
        <w:t>progressing</w:t>
      </w:r>
      <w:r w:rsidR="007F6287">
        <w:rPr>
          <w:rFonts w:ascii="Arial" w:hAnsi="Arial" w:cs="Arial"/>
          <w:b/>
          <w:bCs/>
          <w:i/>
          <w:iCs/>
          <w:sz w:val="18"/>
          <w:szCs w:val="18"/>
        </w:rPr>
        <w:t>.</w:t>
      </w:r>
      <w:r w:rsidR="008C44B3" w:rsidRPr="007F6287">
        <w:rPr>
          <w:rFonts w:ascii="Arial" w:hAnsi="Arial" w:cs="Arial"/>
          <w:b/>
          <w:bCs/>
          <w:i/>
          <w:iCs/>
          <w:sz w:val="18"/>
          <w:szCs w:val="18"/>
        </w:rPr>
        <w:t xml:space="preserve"> </w:t>
      </w:r>
      <w:r w:rsidR="0034795F">
        <w:rPr>
          <w:rFonts w:ascii="Arial" w:hAnsi="Arial" w:cs="Arial"/>
          <w:b/>
          <w:bCs/>
          <w:i/>
          <w:iCs/>
          <w:sz w:val="18"/>
          <w:szCs w:val="18"/>
        </w:rPr>
        <w:t>With the findings that t</w:t>
      </w:r>
      <w:r w:rsidR="00CB63BD">
        <w:rPr>
          <w:rFonts w:ascii="Arial" w:hAnsi="Arial" w:cs="Arial"/>
          <w:b/>
          <w:bCs/>
          <w:i/>
          <w:iCs/>
          <w:sz w:val="18"/>
          <w:szCs w:val="18"/>
        </w:rPr>
        <w:t>h</w:t>
      </w:r>
      <w:r w:rsidR="0034795F">
        <w:rPr>
          <w:rFonts w:ascii="Arial" w:hAnsi="Arial" w:cs="Arial"/>
          <w:b/>
          <w:bCs/>
          <w:i/>
          <w:iCs/>
          <w:sz w:val="18"/>
          <w:szCs w:val="18"/>
        </w:rPr>
        <w:t xml:space="preserve">e microbiome of </w:t>
      </w:r>
      <w:proofErr w:type="spellStart"/>
      <w:r w:rsidR="0034795F">
        <w:rPr>
          <w:rFonts w:ascii="Arial" w:hAnsi="Arial" w:cs="Arial"/>
          <w:b/>
          <w:bCs/>
          <w:i/>
          <w:iCs/>
          <w:sz w:val="18"/>
          <w:szCs w:val="18"/>
        </w:rPr>
        <w:t>Pp</w:t>
      </w:r>
      <w:r w:rsidR="00CB63BD">
        <w:rPr>
          <w:rFonts w:ascii="Arial" w:hAnsi="Arial" w:cs="Arial"/>
          <w:b/>
          <w:bCs/>
          <w:i/>
          <w:iCs/>
          <w:sz w:val="18"/>
          <w:szCs w:val="18"/>
        </w:rPr>
        <w:t>P</w:t>
      </w:r>
      <w:proofErr w:type="spellEnd"/>
      <w:r w:rsidR="0034795F">
        <w:rPr>
          <w:rFonts w:ascii="Arial" w:hAnsi="Arial" w:cs="Arial"/>
          <w:b/>
          <w:bCs/>
          <w:i/>
          <w:iCs/>
          <w:sz w:val="18"/>
          <w:szCs w:val="18"/>
        </w:rPr>
        <w:t xml:space="preserve"> differs from non-</w:t>
      </w:r>
      <w:proofErr w:type="spellStart"/>
      <w:r w:rsidR="0034795F">
        <w:rPr>
          <w:rFonts w:ascii="Arial" w:hAnsi="Arial" w:cs="Arial"/>
          <w:b/>
          <w:bCs/>
          <w:i/>
          <w:iCs/>
          <w:sz w:val="18"/>
          <w:szCs w:val="18"/>
        </w:rPr>
        <w:t>PwP</w:t>
      </w:r>
      <w:proofErr w:type="spellEnd"/>
      <w:r w:rsidR="0034795F">
        <w:rPr>
          <w:rFonts w:ascii="Arial" w:hAnsi="Arial" w:cs="Arial"/>
          <w:b/>
          <w:bCs/>
          <w:i/>
          <w:iCs/>
          <w:sz w:val="18"/>
          <w:szCs w:val="18"/>
        </w:rPr>
        <w:t xml:space="preserve"> controls maybe such routine analyses would be a good idea so the floral </w:t>
      </w:r>
      <w:r w:rsidR="00CB63BD">
        <w:rPr>
          <w:rFonts w:ascii="Arial" w:hAnsi="Arial" w:cs="Arial"/>
          <w:b/>
          <w:bCs/>
          <w:i/>
          <w:iCs/>
          <w:sz w:val="18"/>
          <w:szCs w:val="18"/>
        </w:rPr>
        <w:t>composition</w:t>
      </w:r>
      <w:r w:rsidR="0034795F">
        <w:rPr>
          <w:rFonts w:ascii="Arial" w:hAnsi="Arial" w:cs="Arial"/>
          <w:b/>
          <w:bCs/>
          <w:i/>
          <w:iCs/>
          <w:sz w:val="18"/>
          <w:szCs w:val="18"/>
        </w:rPr>
        <w:t xml:space="preserve"> of the microbiome can be adjusted. But what is an analysis of hair going to </w:t>
      </w:r>
      <w:proofErr w:type="gramStart"/>
      <w:r w:rsidR="0034795F">
        <w:rPr>
          <w:rFonts w:ascii="Arial" w:hAnsi="Arial" w:cs="Arial"/>
          <w:b/>
          <w:bCs/>
          <w:i/>
          <w:iCs/>
          <w:sz w:val="18"/>
          <w:szCs w:val="18"/>
        </w:rPr>
        <w:t>revea</w:t>
      </w:r>
      <w:r w:rsidR="005A0E43">
        <w:rPr>
          <w:rFonts w:ascii="Arial" w:hAnsi="Arial" w:cs="Arial"/>
          <w:b/>
          <w:bCs/>
          <w:i/>
          <w:iCs/>
          <w:sz w:val="18"/>
          <w:szCs w:val="18"/>
        </w:rPr>
        <w:t>l?</w:t>
      </w:r>
      <w:r w:rsidR="0034795F">
        <w:rPr>
          <w:rFonts w:ascii="Arial" w:hAnsi="Arial" w:cs="Arial"/>
          <w:b/>
          <w:bCs/>
          <w:i/>
          <w:iCs/>
          <w:sz w:val="18"/>
          <w:szCs w:val="18"/>
        </w:rPr>
        <w:t>.</w:t>
      </w:r>
      <w:proofErr w:type="gramEnd"/>
      <w:r w:rsidR="0034795F">
        <w:rPr>
          <w:rFonts w:ascii="Arial" w:hAnsi="Arial" w:cs="Arial"/>
          <w:b/>
          <w:bCs/>
          <w:i/>
          <w:iCs/>
          <w:sz w:val="18"/>
          <w:szCs w:val="18"/>
        </w:rPr>
        <w:t xml:space="preserve"> I shall listen with interest.</w:t>
      </w:r>
    </w:p>
    <w:p w14:paraId="68A6FC79" w14:textId="60A84A27" w:rsidR="0082198B" w:rsidRDefault="009A0E65" w:rsidP="004C3BF6">
      <w:pPr>
        <w:wordWrap w:val="0"/>
        <w:spacing w:after="0" w:line="240" w:lineRule="atLeast"/>
        <w:jc w:val="both"/>
      </w:pPr>
      <w:r w:rsidRPr="00687191">
        <w:rPr>
          <w:rFonts w:ascii="Arial" w:hAnsi="Arial" w:cs="Arial"/>
          <w:b/>
          <w:bCs/>
        </w:rPr>
        <w:t>Register for this talk</w:t>
      </w:r>
      <w:r>
        <w:rPr>
          <w:rFonts w:ascii="Arial" w:hAnsi="Arial" w:cs="Arial"/>
        </w:rPr>
        <w:t xml:space="preserve">  </w:t>
      </w:r>
      <w:hyperlink r:id="rId15" w:history="1">
        <w:r w:rsidR="004C3BF6">
          <w:rPr>
            <w:rStyle w:val="Hyperlink"/>
            <w:rFonts w:ascii="Arial" w:hAnsi="Arial" w:cs="Arial"/>
            <w:i/>
            <w:iCs/>
          </w:rPr>
          <w:t>here</w:t>
        </w:r>
      </w:hyperlink>
    </w:p>
    <w:p w14:paraId="6EC1617C" w14:textId="77777777" w:rsidR="00AE7CFB" w:rsidRDefault="00AE7CFB" w:rsidP="004C3BF6">
      <w:pPr>
        <w:wordWrap w:val="0"/>
        <w:spacing w:after="0" w:line="240" w:lineRule="atLeast"/>
        <w:jc w:val="both"/>
      </w:pPr>
    </w:p>
    <w:p w14:paraId="02307AEA" w14:textId="64DCC492" w:rsidR="00AE7CFB" w:rsidRDefault="00AE7CFB" w:rsidP="00AE7CFB">
      <w:pPr>
        <w:pStyle w:val="Heading1"/>
        <w:spacing w:before="0" w:line="240" w:lineRule="auto"/>
        <w:rPr>
          <w:rFonts w:ascii="Roboto" w:eastAsia="Roboto" w:hAnsi="Roboto" w:cs="Roboto"/>
          <w:color w:val="261B36"/>
          <w:sz w:val="27"/>
          <w:szCs w:val="27"/>
        </w:rPr>
      </w:pPr>
      <w:r>
        <w:rPr>
          <w:rFonts w:ascii="Roboto" w:eastAsia="Roboto" w:hAnsi="Roboto" w:cs="Roboto"/>
          <w:b/>
          <w:bCs/>
          <w:color w:val="261B36"/>
          <w:sz w:val="28"/>
          <w:szCs w:val="28"/>
        </w:rPr>
        <w:lastRenderedPageBreak/>
        <w:t>d. PROGRESS IN PARKINSON’S: FROM EARLY SIGNS TO PERSONALISED INTERVENTION</w:t>
      </w:r>
    </w:p>
    <w:p w14:paraId="7953FFBB" w14:textId="229C2116" w:rsidR="00AE7CFB" w:rsidRPr="00CE3482" w:rsidRDefault="00AE7CFB" w:rsidP="009A02F2">
      <w:pPr>
        <w:wordWrap w:val="0"/>
        <w:spacing w:after="0" w:line="240" w:lineRule="atLeast"/>
        <w:jc w:val="both"/>
        <w:rPr>
          <w:rFonts w:ascii="Arial" w:eastAsia="Arial" w:hAnsi="Arial" w:cs="Arial"/>
          <w:b/>
          <w:bCs/>
          <w:color w:val="585163"/>
          <w:sz w:val="20"/>
          <w:szCs w:val="20"/>
        </w:rPr>
      </w:pPr>
      <w:r>
        <w:rPr>
          <w:noProof/>
        </w:rPr>
        <w:drawing>
          <wp:anchor distT="0" distB="0" distL="114300" distR="114300" simplePos="0" relativeHeight="251661312" behindDoc="0" locked="0" layoutInCell="1" hidden="0" allowOverlap="1" wp14:anchorId="1EC386AD" wp14:editId="0B158106">
            <wp:simplePos x="0" y="0"/>
            <wp:positionH relativeFrom="margin">
              <wp:align>left</wp:align>
            </wp:positionH>
            <wp:positionV relativeFrom="paragraph">
              <wp:posOffset>33655</wp:posOffset>
            </wp:positionV>
            <wp:extent cx="1158240" cy="1203960"/>
            <wp:effectExtent l="0" t="0" r="3810" b="0"/>
            <wp:wrapSquare wrapText="bothSides" distT="0" distB="0" distL="114300" distR="114300"/>
            <wp:docPr id="1" name="image9.jpg" descr="Progress in Parkinson’s: from early signs to personalised intervention."/>
            <wp:cNvGraphicFramePr/>
            <a:graphic xmlns:a="http://schemas.openxmlformats.org/drawingml/2006/main">
              <a:graphicData uri="http://schemas.openxmlformats.org/drawingml/2006/picture">
                <pic:pic xmlns:pic="http://schemas.openxmlformats.org/drawingml/2006/picture">
                  <pic:nvPicPr>
                    <pic:cNvPr id="0" name="image9.jpg" descr="Progress in Parkinson’s: from early signs to personalised intervention."/>
                    <pic:cNvPicPr preferRelativeResize="0"/>
                  </pic:nvPicPr>
                  <pic:blipFill>
                    <a:blip r:embed="rId16"/>
                    <a:srcRect/>
                    <a:stretch>
                      <a:fillRect/>
                    </a:stretch>
                  </pic:blipFill>
                  <pic:spPr>
                    <a:xfrm>
                      <a:off x="0" y="0"/>
                      <a:ext cx="1158240" cy="1203960"/>
                    </a:xfrm>
                    <a:prstGeom prst="rect">
                      <a:avLst/>
                    </a:prstGeom>
                    <a:ln/>
                  </pic:spPr>
                </pic:pic>
              </a:graphicData>
            </a:graphic>
            <wp14:sizeRelH relativeFrom="margin">
              <wp14:pctWidth>0</wp14:pctWidth>
            </wp14:sizeRelH>
            <wp14:sizeRelV relativeFrom="margin">
              <wp14:pctHeight>0</wp14:pctHeight>
            </wp14:sizeRelV>
          </wp:anchor>
        </w:drawing>
      </w:r>
      <w:r>
        <w:rPr>
          <w:rFonts w:ascii="Arial" w:eastAsia="Arial" w:hAnsi="Arial" w:cs="Arial"/>
          <w:b/>
          <w:bCs/>
          <w:color w:val="585163"/>
          <w:sz w:val="20"/>
          <w:szCs w:val="20"/>
        </w:rPr>
        <w:t>This</w:t>
      </w:r>
      <w:r w:rsidR="00654A53">
        <w:rPr>
          <w:rFonts w:ascii="Arial" w:eastAsia="Arial" w:hAnsi="Arial" w:cs="Arial"/>
          <w:b/>
          <w:bCs/>
          <w:color w:val="585163"/>
          <w:sz w:val="20"/>
          <w:szCs w:val="20"/>
        </w:rPr>
        <w:t xml:space="preserve"> talk</w:t>
      </w:r>
      <w:r w:rsidR="00236AF4">
        <w:rPr>
          <w:rFonts w:ascii="Arial" w:eastAsia="Arial" w:hAnsi="Arial" w:cs="Arial"/>
          <w:b/>
          <w:bCs/>
          <w:color w:val="585163"/>
          <w:sz w:val="20"/>
          <w:szCs w:val="20"/>
        </w:rPr>
        <w:t xml:space="preserve"> </w:t>
      </w:r>
      <w:r>
        <w:rPr>
          <w:rFonts w:ascii="Arial" w:eastAsia="Arial" w:hAnsi="Arial" w:cs="Arial"/>
          <w:b/>
          <w:bCs/>
          <w:color w:val="585163"/>
          <w:sz w:val="20"/>
          <w:szCs w:val="20"/>
        </w:rPr>
        <w:t>explore</w:t>
      </w:r>
      <w:r w:rsidR="00236AF4">
        <w:rPr>
          <w:rFonts w:ascii="Arial" w:eastAsia="Arial" w:hAnsi="Arial" w:cs="Arial"/>
          <w:b/>
          <w:bCs/>
          <w:color w:val="585163"/>
          <w:sz w:val="20"/>
          <w:szCs w:val="20"/>
        </w:rPr>
        <w:t>s</w:t>
      </w:r>
      <w:r>
        <w:rPr>
          <w:rFonts w:ascii="Arial" w:eastAsia="Arial" w:hAnsi="Arial" w:cs="Arial"/>
          <w:b/>
          <w:bCs/>
          <w:color w:val="585163"/>
          <w:sz w:val="20"/>
          <w:szCs w:val="20"/>
        </w:rPr>
        <w:t xml:space="preserve"> how biomarkers and personalised medicin</w:t>
      </w:r>
      <w:r w:rsidR="00236AF4">
        <w:rPr>
          <w:rFonts w:ascii="Arial" w:eastAsia="Arial" w:hAnsi="Arial" w:cs="Arial"/>
          <w:b/>
          <w:bCs/>
          <w:color w:val="585163"/>
          <w:sz w:val="20"/>
          <w:szCs w:val="20"/>
        </w:rPr>
        <w:t xml:space="preserve">e </w:t>
      </w:r>
      <w:r>
        <w:rPr>
          <w:rFonts w:ascii="Arial" w:eastAsia="Arial" w:hAnsi="Arial" w:cs="Arial"/>
          <w:b/>
          <w:bCs/>
          <w:color w:val="585163"/>
          <w:sz w:val="20"/>
          <w:szCs w:val="20"/>
        </w:rPr>
        <w:t>may</w:t>
      </w:r>
      <w:r w:rsidR="00654A53">
        <w:rPr>
          <w:rFonts w:ascii="Arial" w:eastAsia="Arial" w:hAnsi="Arial" w:cs="Arial"/>
          <w:b/>
          <w:bCs/>
          <w:color w:val="585163"/>
          <w:sz w:val="20"/>
          <w:szCs w:val="20"/>
        </w:rPr>
        <w:t xml:space="preserve"> </w:t>
      </w:r>
      <w:proofErr w:type="gramStart"/>
      <w:r w:rsidR="00654A53">
        <w:rPr>
          <w:rFonts w:ascii="Arial" w:eastAsia="Arial" w:hAnsi="Arial" w:cs="Arial"/>
          <w:b/>
          <w:bCs/>
          <w:color w:val="585163"/>
          <w:sz w:val="20"/>
          <w:szCs w:val="20"/>
        </w:rPr>
        <w:t>transform</w:t>
      </w:r>
      <w:r w:rsidR="00CE3482">
        <w:rPr>
          <w:rFonts w:ascii="Arial" w:eastAsia="Arial" w:hAnsi="Arial" w:cs="Arial"/>
          <w:b/>
          <w:bCs/>
          <w:color w:val="585163"/>
          <w:sz w:val="20"/>
          <w:szCs w:val="20"/>
        </w:rPr>
        <w:t xml:space="preserve"> </w:t>
      </w:r>
      <w:r>
        <w:rPr>
          <w:rFonts w:ascii="Arial" w:eastAsia="Arial" w:hAnsi="Arial" w:cs="Arial"/>
          <w:b/>
          <w:bCs/>
          <w:color w:val="585163"/>
          <w:sz w:val="20"/>
          <w:szCs w:val="20"/>
        </w:rPr>
        <w:t xml:space="preserve"> </w:t>
      </w:r>
      <w:proofErr w:type="spellStart"/>
      <w:r>
        <w:rPr>
          <w:rFonts w:ascii="Arial" w:eastAsia="Arial" w:hAnsi="Arial" w:cs="Arial"/>
          <w:b/>
          <w:bCs/>
          <w:color w:val="585163"/>
          <w:sz w:val="20"/>
          <w:szCs w:val="20"/>
        </w:rPr>
        <w:t>Parki</w:t>
      </w:r>
      <w:proofErr w:type="gramEnd"/>
      <w:r w:rsidR="00CE3482">
        <w:rPr>
          <w:rFonts w:ascii="Arial" w:eastAsia="Arial" w:hAnsi="Arial" w:cs="Arial"/>
          <w:b/>
          <w:bCs/>
          <w:color w:val="585163"/>
          <w:sz w:val="20"/>
          <w:szCs w:val="20"/>
        </w:rPr>
        <w:t>-</w:t>
      </w:r>
      <w:r>
        <w:rPr>
          <w:rFonts w:ascii="Arial" w:eastAsia="Arial" w:hAnsi="Arial" w:cs="Arial"/>
          <w:b/>
          <w:bCs/>
          <w:color w:val="585163"/>
          <w:sz w:val="20"/>
          <w:szCs w:val="20"/>
        </w:rPr>
        <w:t>nson's</w:t>
      </w:r>
      <w:proofErr w:type="spellEnd"/>
      <w:r>
        <w:rPr>
          <w:rFonts w:ascii="Arial" w:eastAsia="Arial" w:hAnsi="Arial" w:cs="Arial"/>
          <w:b/>
          <w:bCs/>
          <w:color w:val="585163"/>
          <w:sz w:val="20"/>
          <w:szCs w:val="20"/>
        </w:rPr>
        <w:t xml:space="preserve"> care, and how lifestyle changes may alter disease trajectory.</w:t>
      </w:r>
    </w:p>
    <w:p w14:paraId="187093F4" w14:textId="1049E3DA" w:rsidR="006A2782" w:rsidRPr="002B24D8" w:rsidRDefault="006A2782" w:rsidP="009A02F2">
      <w:pPr>
        <w:pBdr>
          <w:top w:val="nil"/>
          <w:left w:val="nil"/>
          <w:bottom w:val="nil"/>
          <w:right w:val="nil"/>
          <w:between w:val="nil"/>
        </w:pBdr>
        <w:spacing w:after="0" w:line="240" w:lineRule="auto"/>
        <w:jc w:val="both"/>
        <w:rPr>
          <w:rFonts w:ascii="Arial" w:eastAsia="Arial" w:hAnsi="Arial" w:cs="Arial"/>
          <w:color w:val="585163"/>
          <w:sz w:val="20"/>
          <w:szCs w:val="20"/>
        </w:rPr>
      </w:pPr>
      <w:r>
        <w:rPr>
          <w:rFonts w:ascii="Arial" w:eastAsia="Arial" w:hAnsi="Arial" w:cs="Arial"/>
          <w:color w:val="585163"/>
          <w:sz w:val="20"/>
          <w:szCs w:val="20"/>
        </w:rPr>
        <w:t>Prof. Alastair Noyce from the Queen Mary University of London Centre for Preventive Neurology explore</w:t>
      </w:r>
      <w:r w:rsidR="00236AF4">
        <w:rPr>
          <w:rFonts w:ascii="Arial" w:eastAsia="Arial" w:hAnsi="Arial" w:cs="Arial"/>
          <w:color w:val="585163"/>
          <w:sz w:val="20"/>
          <w:szCs w:val="20"/>
        </w:rPr>
        <w:t>s</w:t>
      </w:r>
      <w:r>
        <w:rPr>
          <w:rFonts w:ascii="Arial" w:eastAsia="Arial" w:hAnsi="Arial" w:cs="Arial"/>
          <w:color w:val="585163"/>
          <w:sz w:val="20"/>
          <w:szCs w:val="20"/>
        </w:rPr>
        <w:t xml:space="preserve"> how the latest data revolution is unlocking personalized medicine and biological sub-types for Parkinson's. He dived into the shift toward a 'biological staging' model, early detection, discussing how close we are to definitive blood or skin tests and what early biomarkers mean for you. Crucially, the webinar focuse</w:t>
      </w:r>
      <w:r w:rsidR="008E47B1">
        <w:rPr>
          <w:rFonts w:ascii="Arial" w:eastAsia="Arial" w:hAnsi="Arial" w:cs="Arial"/>
          <w:color w:val="585163"/>
          <w:sz w:val="20"/>
          <w:szCs w:val="20"/>
        </w:rPr>
        <w:t>s</w:t>
      </w:r>
      <w:r>
        <w:rPr>
          <w:rFonts w:ascii="Arial" w:eastAsia="Arial" w:hAnsi="Arial" w:cs="Arial"/>
          <w:color w:val="585163"/>
          <w:sz w:val="20"/>
          <w:szCs w:val="20"/>
        </w:rPr>
        <w:t xml:space="preserve"> on actionable insights: how you can use targeted lifestyle intervention like exercise, diet, and gut health management, to build brain resilience and alter disease trajectory. </w:t>
      </w:r>
    </w:p>
    <w:p w14:paraId="13527DB8" w14:textId="29CFF717" w:rsidR="00AE7CFB" w:rsidRPr="004C3BF6" w:rsidRDefault="00AE7CFB" w:rsidP="004C3BF6">
      <w:pPr>
        <w:wordWrap w:val="0"/>
        <w:spacing w:after="0" w:line="240" w:lineRule="atLeast"/>
        <w:jc w:val="both"/>
        <w:rPr>
          <w:rFonts w:ascii="Arial" w:hAnsi="Arial" w:cs="Arial"/>
        </w:rPr>
      </w:pPr>
    </w:p>
    <w:tbl>
      <w:tblPr>
        <w:tblW w:w="5000" w:type="pct"/>
        <w:shd w:val="clear" w:color="auto" w:fill="F4F7FA"/>
        <w:tblCellMar>
          <w:left w:w="0" w:type="dxa"/>
          <w:right w:w="0" w:type="dxa"/>
        </w:tblCellMar>
        <w:tblLook w:val="04A0" w:firstRow="1" w:lastRow="0" w:firstColumn="1" w:lastColumn="0" w:noHBand="0" w:noVBand="1"/>
      </w:tblPr>
      <w:tblGrid>
        <w:gridCol w:w="10034"/>
      </w:tblGrid>
      <w:tr w:rsidR="006734DC" w:rsidRPr="006734DC" w14:paraId="0F1EF88A" w14:textId="77777777">
        <w:tc>
          <w:tcPr>
            <w:tcW w:w="0" w:type="auto"/>
            <w:shd w:val="clear" w:color="auto" w:fill="F4F7FA"/>
            <w:vAlign w:val="center"/>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10034"/>
            </w:tblGrid>
            <w:tr w:rsidR="006734DC" w:rsidRPr="006734DC" w14:paraId="22C53BEC" w14:textId="77777777">
              <w:trPr>
                <w:jc w:val="center"/>
              </w:trPr>
              <w:tc>
                <w:tcPr>
                  <w:tcW w:w="0" w:type="auto"/>
                  <w:shd w:val="clear" w:color="auto" w:fill="FFFFFF"/>
                  <w:hideMark/>
                </w:tcPr>
                <w:p w14:paraId="0010E246" w14:textId="51547CD5" w:rsidR="006734DC" w:rsidRPr="006734DC" w:rsidRDefault="006734DC" w:rsidP="004F4E46">
                  <w:pPr>
                    <w:spacing w:after="0" w:line="240" w:lineRule="auto"/>
                    <w:jc w:val="both"/>
                    <w:rPr>
                      <w:rFonts w:ascii="Times New Roman" w:eastAsia="Times New Roman" w:hAnsi="Times New Roman" w:cs="Times New Roman"/>
                      <w:sz w:val="24"/>
                      <w:szCs w:val="24"/>
                    </w:rPr>
                  </w:pPr>
                </w:p>
              </w:tc>
            </w:tr>
          </w:tbl>
          <w:p w14:paraId="039891D3" w14:textId="77777777" w:rsidR="006734DC" w:rsidRPr="006734DC" w:rsidRDefault="006734DC" w:rsidP="004F4E46">
            <w:pPr>
              <w:spacing w:after="0" w:line="240" w:lineRule="auto"/>
              <w:jc w:val="both"/>
              <w:rPr>
                <w:rFonts w:ascii="Arial" w:eastAsia="Times New Roman" w:hAnsi="Arial" w:cs="Arial"/>
                <w:color w:val="222222"/>
                <w:sz w:val="36"/>
                <w:szCs w:val="36"/>
              </w:rPr>
            </w:pPr>
          </w:p>
        </w:tc>
      </w:tr>
    </w:tbl>
    <w:p w14:paraId="1AF68DBE" w14:textId="74CEF0F3" w:rsidR="008556EC" w:rsidRPr="00CE3482" w:rsidRDefault="008556EC" w:rsidP="006734DC">
      <w:pPr>
        <w:spacing w:after="0" w:line="240" w:lineRule="auto"/>
        <w:rPr>
          <w:rFonts w:ascii="Times New Roman" w:eastAsia="Times New Roman" w:hAnsi="Times New Roman" w:cs="Times New Roman"/>
          <w:vanish/>
          <w:sz w:val="20"/>
          <w:szCs w:val="20"/>
        </w:rPr>
      </w:pPr>
    </w:p>
    <w:p w14:paraId="05EE1E85" w14:textId="5CA414AA" w:rsidR="009C5D39" w:rsidRPr="00CE3482" w:rsidRDefault="0039688B" w:rsidP="002B24D8">
      <w:pPr>
        <w:jc w:val="both"/>
        <w:rPr>
          <w:rFonts w:ascii="Arial" w:eastAsia="Arial" w:hAnsi="Arial" w:cs="Arial"/>
          <w:b/>
          <w:bCs/>
          <w:sz w:val="20"/>
          <w:szCs w:val="20"/>
          <w:highlight w:val="white"/>
        </w:rPr>
      </w:pPr>
      <w:r w:rsidRPr="00CE3482">
        <w:rPr>
          <w:rFonts w:ascii="Arial" w:eastAsia="Arial" w:hAnsi="Arial" w:cs="Arial"/>
          <w:color w:val="585163"/>
          <w:sz w:val="20"/>
          <w:szCs w:val="20"/>
        </w:rPr>
        <w:t xml:space="preserve"> </w:t>
      </w:r>
      <w:r w:rsidR="00863F03" w:rsidRPr="00CE3482">
        <w:rPr>
          <w:rFonts w:ascii="Arial" w:eastAsia="Arial" w:hAnsi="Arial" w:cs="Arial"/>
          <w:b/>
          <w:bCs/>
          <w:sz w:val="20"/>
          <w:szCs w:val="20"/>
          <w:highlight w:val="white"/>
        </w:rPr>
        <w:t>You can c</w:t>
      </w:r>
      <w:r w:rsidR="008C2483" w:rsidRPr="00CE3482">
        <w:rPr>
          <w:rFonts w:ascii="Arial" w:eastAsia="Arial" w:hAnsi="Arial" w:cs="Arial"/>
          <w:b/>
          <w:bCs/>
          <w:sz w:val="20"/>
          <w:szCs w:val="20"/>
          <w:highlight w:val="white"/>
        </w:rPr>
        <w:t>atch this talk via Parkinson’s Insights</w:t>
      </w:r>
      <w:r w:rsidR="008C2483" w:rsidRPr="00CE3482">
        <w:rPr>
          <w:rFonts w:ascii="Arial" w:eastAsia="Arial" w:hAnsi="Arial" w:cs="Arial"/>
          <w:b/>
          <w:bCs/>
          <w:i/>
          <w:iCs/>
          <w:sz w:val="20"/>
          <w:szCs w:val="20"/>
        </w:rPr>
        <w:t xml:space="preserve"> in Section 2 of this </w:t>
      </w:r>
      <w:r w:rsidR="002B24D8" w:rsidRPr="00CE3482">
        <w:rPr>
          <w:rFonts w:ascii="Arial" w:eastAsia="Arial" w:hAnsi="Arial" w:cs="Arial"/>
          <w:b/>
          <w:bCs/>
          <w:i/>
          <w:iCs/>
          <w:sz w:val="20"/>
          <w:szCs w:val="20"/>
        </w:rPr>
        <w:t xml:space="preserve">newsletter.  </w:t>
      </w:r>
    </w:p>
    <w:p w14:paraId="1B159834" w14:textId="77777777"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8"/>
          <w:szCs w:val="28"/>
        </w:rPr>
        <w:t>2. PARKINSON’S RESEARCH NEWS</w:t>
      </w:r>
    </w:p>
    <w:p w14:paraId="267CCC19" w14:textId="77777777"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proofErr w:type="gramStart"/>
      <w:r>
        <w:rPr>
          <w:rFonts w:ascii="Arial" w:eastAsia="Arial" w:hAnsi="Arial" w:cs="Arial"/>
          <w:b/>
          <w:bCs/>
          <w:sz w:val="20"/>
          <w:szCs w:val="20"/>
        </w:rPr>
        <w:t>a,</w:t>
      </w:r>
      <w:proofErr w:type="gramEnd"/>
      <w:r>
        <w:rPr>
          <w:rFonts w:ascii="Arial" w:eastAsia="Arial" w:hAnsi="Arial" w:cs="Arial"/>
          <w:b/>
          <w:bCs/>
          <w:sz w:val="20"/>
          <w:szCs w:val="20"/>
        </w:rPr>
        <w:t xml:space="preserve"> </w:t>
      </w:r>
      <w:r>
        <w:rPr>
          <w:rFonts w:ascii="Arial" w:eastAsia="Arial" w:hAnsi="Arial" w:cs="Arial"/>
          <w:b/>
          <w:bCs/>
          <w:sz w:val="24"/>
          <w:szCs w:val="24"/>
        </w:rPr>
        <w:t>PARKINSON’S INSIGHTS</w:t>
      </w:r>
      <w:r>
        <w:rPr>
          <w:noProof/>
        </w:rPr>
        <w:drawing>
          <wp:anchor distT="0" distB="0" distL="114300" distR="114300" simplePos="0" relativeHeight="251665408" behindDoc="0" locked="0" layoutInCell="1" hidden="0" allowOverlap="1" wp14:anchorId="1CAF5FD8" wp14:editId="0EFCA2E2">
            <wp:simplePos x="0" y="0"/>
            <wp:positionH relativeFrom="column">
              <wp:posOffset>1</wp:posOffset>
            </wp:positionH>
            <wp:positionV relativeFrom="paragraph">
              <wp:posOffset>207264</wp:posOffset>
            </wp:positionV>
            <wp:extent cx="2658647" cy="1284051"/>
            <wp:effectExtent l="0" t="0" r="0" b="0"/>
            <wp:wrapSquare wrapText="bothSides" distT="0" distB="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2658647" cy="1284051"/>
                    </a:xfrm>
                    <a:prstGeom prst="rect">
                      <a:avLst/>
                    </a:prstGeom>
                    <a:ln/>
                  </pic:spPr>
                </pic:pic>
              </a:graphicData>
            </a:graphic>
          </wp:anchor>
        </w:drawing>
      </w:r>
    </w:p>
    <w:p w14:paraId="1CAEA051" w14:textId="770A56F2"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28"/>
          <w:szCs w:val="28"/>
        </w:rPr>
      </w:pPr>
      <w:r>
        <w:rPr>
          <w:rFonts w:ascii="Arial" w:eastAsia="Arial" w:hAnsi="Arial" w:cs="Arial"/>
          <w:b/>
          <w:bCs/>
          <w:sz w:val="20"/>
          <w:szCs w:val="20"/>
        </w:rPr>
        <w:t>The NoSilverBullet4PD and PD Buddy teams</w:t>
      </w:r>
      <w:r>
        <w:rPr>
          <w:rFonts w:ascii="Arial" w:eastAsia="Arial" w:hAnsi="Arial" w:cs="Arial"/>
          <w:sz w:val="20"/>
          <w:szCs w:val="20"/>
        </w:rPr>
        <w:t xml:space="preserve"> have joined forces to launch Parkinson’s Insights, a collaborative platform created by PD Buddy and NoSilverBullet4PD.</w:t>
      </w:r>
      <w:r w:rsidR="0039688B">
        <w:rPr>
          <w:rFonts w:ascii="Arial" w:eastAsia="Arial" w:hAnsi="Arial" w:cs="Arial"/>
          <w:sz w:val="20"/>
          <w:szCs w:val="20"/>
        </w:rPr>
        <w:t xml:space="preserve">  </w:t>
      </w:r>
      <w:r>
        <w:rPr>
          <w:rFonts w:ascii="Arial" w:eastAsia="Arial" w:hAnsi="Arial" w:cs="Arial"/>
          <w:sz w:val="20"/>
          <w:szCs w:val="20"/>
        </w:rPr>
        <w:t xml:space="preserve">Their mission is to move you beyond the search for a "silver bullet" empowering you with the latest research and practical tools. This new website brings everything together in one place to help you stay informed and proactive. </w:t>
      </w:r>
    </w:p>
    <w:p w14:paraId="724916F8" w14:textId="77777777" w:rsidR="009C5D39" w:rsidRDefault="008C2483">
      <w:pPr>
        <w:pBdr>
          <w:top w:val="nil"/>
          <w:left w:val="nil"/>
          <w:bottom w:val="nil"/>
          <w:right w:val="nil"/>
          <w:between w:val="nil"/>
        </w:pBdr>
        <w:shd w:val="clear" w:color="auto" w:fill="FFFFFF"/>
        <w:spacing w:after="150" w:line="240" w:lineRule="auto"/>
        <w:jc w:val="both"/>
        <w:rPr>
          <w:b/>
          <w:bCs/>
        </w:rPr>
      </w:pPr>
      <w:r>
        <w:rPr>
          <w:rFonts w:ascii="Arial" w:eastAsia="Arial" w:hAnsi="Arial" w:cs="Arial"/>
          <w:b/>
          <w:bCs/>
          <w:sz w:val="20"/>
          <w:szCs w:val="20"/>
        </w:rPr>
        <w:t>Access Parkinson’s Insights at</w:t>
      </w:r>
      <w:r>
        <w:rPr>
          <w:b/>
          <w:bCs/>
        </w:rPr>
        <w:t xml:space="preserve"> </w:t>
      </w:r>
      <w:hyperlink r:id="rId18">
        <w:r w:rsidR="009C5D39">
          <w:rPr>
            <w:rFonts w:ascii="Arial" w:eastAsia="Arial" w:hAnsi="Arial" w:cs="Arial"/>
            <w:b/>
            <w:bCs/>
            <w:i/>
            <w:iCs/>
            <w:color w:val="1155CC"/>
            <w:sz w:val="20"/>
            <w:szCs w:val="20"/>
            <w:u w:val="single"/>
          </w:rPr>
          <w:t>this link.</w:t>
        </w:r>
      </w:hyperlink>
    </w:p>
    <w:p w14:paraId="7903163C" w14:textId="77777777" w:rsidR="009C5D39" w:rsidRPr="000C5500"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24"/>
          <w:szCs w:val="24"/>
        </w:rPr>
      </w:pPr>
      <w:r w:rsidRPr="000C5500">
        <w:rPr>
          <w:rFonts w:ascii="Arial" w:eastAsia="Arial" w:hAnsi="Arial" w:cs="Arial"/>
          <w:b/>
          <w:bCs/>
          <w:sz w:val="24"/>
          <w:szCs w:val="24"/>
        </w:rPr>
        <w:t>b, SEPTEMBER  30</w:t>
      </w:r>
      <w:r w:rsidRPr="000C5500">
        <w:rPr>
          <w:rFonts w:ascii="Arial" w:eastAsia="Arial" w:hAnsi="Arial" w:cs="Arial"/>
          <w:b/>
          <w:bCs/>
          <w:sz w:val="24"/>
          <w:szCs w:val="24"/>
          <w:vertAlign w:val="superscript"/>
        </w:rPr>
        <w:t>th</w:t>
      </w:r>
      <w:r w:rsidRPr="000C5500">
        <w:rPr>
          <w:rFonts w:ascii="Arial" w:eastAsia="Arial" w:hAnsi="Arial" w:cs="Arial"/>
          <w:b/>
          <w:bCs/>
          <w:sz w:val="24"/>
          <w:szCs w:val="24"/>
        </w:rPr>
        <w:t xml:space="preserve"> LABORATORY VISIT 3.00pm – 5.00pm</w:t>
      </w:r>
    </w:p>
    <w:p w14:paraId="0678FC9A" w14:textId="0E27BB86" w:rsidR="009C5D39" w:rsidRPr="009A3F5E"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20"/>
          <w:szCs w:val="20"/>
        </w:rPr>
      </w:pPr>
      <w:r w:rsidRPr="009A3F5E">
        <w:rPr>
          <w:rFonts w:ascii="Arial" w:eastAsia="Arial" w:hAnsi="Arial" w:cs="Arial"/>
          <w:b/>
          <w:bCs/>
          <w:sz w:val="20"/>
          <w:szCs w:val="20"/>
        </w:rPr>
        <w:t xml:space="preserve">Editor: Dan and Carlo </w:t>
      </w:r>
      <w:r w:rsidR="00823BCB" w:rsidRPr="009A3F5E">
        <w:rPr>
          <w:rFonts w:ascii="Arial" w:eastAsia="Arial" w:hAnsi="Arial" w:cs="Arial"/>
          <w:b/>
          <w:bCs/>
          <w:sz w:val="20"/>
          <w:szCs w:val="20"/>
        </w:rPr>
        <w:t xml:space="preserve">have provided </w:t>
      </w:r>
      <w:r w:rsidR="0035513F" w:rsidRPr="009A3F5E">
        <w:rPr>
          <w:rFonts w:ascii="Arial" w:eastAsia="Arial" w:hAnsi="Arial" w:cs="Arial"/>
          <w:b/>
          <w:bCs/>
          <w:sz w:val="20"/>
          <w:szCs w:val="20"/>
        </w:rPr>
        <w:t xml:space="preserve">summaries of their research. These are </w:t>
      </w:r>
      <w:r w:rsidRPr="009A3F5E">
        <w:rPr>
          <w:rFonts w:ascii="Arial" w:eastAsia="Arial" w:hAnsi="Arial" w:cs="Arial"/>
          <w:b/>
          <w:bCs/>
          <w:sz w:val="20"/>
          <w:szCs w:val="20"/>
        </w:rPr>
        <w:t xml:space="preserve">inevitably rather technical, so I have included a lay interpretation of </w:t>
      </w:r>
      <w:r w:rsidR="009A3F5E">
        <w:rPr>
          <w:rFonts w:ascii="Arial" w:eastAsia="Arial" w:hAnsi="Arial" w:cs="Arial"/>
          <w:b/>
          <w:bCs/>
          <w:sz w:val="20"/>
          <w:szCs w:val="20"/>
        </w:rPr>
        <w:t xml:space="preserve">some </w:t>
      </w:r>
      <w:r w:rsidRPr="009A3F5E">
        <w:rPr>
          <w:rFonts w:ascii="Arial" w:eastAsia="Arial" w:hAnsi="Arial" w:cs="Arial"/>
          <w:b/>
          <w:bCs/>
          <w:sz w:val="20"/>
          <w:szCs w:val="20"/>
        </w:rPr>
        <w:t>key words below</w:t>
      </w:r>
      <w:r w:rsidR="0006364F">
        <w:rPr>
          <w:rFonts w:ascii="Arial" w:eastAsia="Arial" w:hAnsi="Arial" w:cs="Arial"/>
          <w:b/>
          <w:bCs/>
          <w:sz w:val="20"/>
          <w:szCs w:val="20"/>
        </w:rPr>
        <w:t>.</w:t>
      </w:r>
    </w:p>
    <w:p w14:paraId="6A7F5CB6" w14:textId="1FB88161" w:rsidR="009C5D39" w:rsidRPr="00EF3499" w:rsidRDefault="008C2483">
      <w:pPr>
        <w:shd w:val="clear" w:color="auto" w:fill="FFFFFF"/>
        <w:spacing w:after="0" w:line="240" w:lineRule="auto"/>
        <w:jc w:val="both"/>
        <w:rPr>
          <w:rFonts w:ascii="Arial" w:eastAsia="Arial" w:hAnsi="Arial" w:cs="Arial"/>
          <w:color w:val="222222"/>
          <w:sz w:val="20"/>
          <w:szCs w:val="20"/>
        </w:rPr>
      </w:pPr>
      <w:r>
        <w:rPr>
          <w:rFonts w:ascii="Arial" w:eastAsia="Arial" w:hAnsi="Arial" w:cs="Arial"/>
          <w:b/>
          <w:bCs/>
          <w:i/>
          <w:iCs/>
          <w:color w:val="222222"/>
          <w:sz w:val="20"/>
          <w:szCs w:val="20"/>
        </w:rPr>
        <w:t>Dan writes</w:t>
      </w:r>
      <w:r>
        <w:rPr>
          <w:rFonts w:ascii="Arial" w:eastAsia="Arial" w:hAnsi="Arial" w:cs="Arial"/>
          <w:i/>
          <w:iCs/>
          <w:color w:val="222222"/>
          <w:sz w:val="20"/>
          <w:szCs w:val="20"/>
        </w:rPr>
        <w:t xml:space="preserve">: </w:t>
      </w:r>
      <w:r w:rsidRPr="00EF3499">
        <w:rPr>
          <w:rFonts w:ascii="Arial" w:eastAsia="Arial" w:hAnsi="Arial" w:cs="Arial"/>
          <w:color w:val="222222"/>
          <w:sz w:val="20"/>
          <w:szCs w:val="20"/>
        </w:rPr>
        <w:t xml:space="preserve">Parkinson’s (PD) has no disease-modifying therapies, with current treatments addressing symptoms rather than the underlying neurodegeneration. A key unmet need is restoration of </w:t>
      </w:r>
      <w:r w:rsidRPr="00EF3499">
        <w:rPr>
          <w:rFonts w:ascii="Arial" w:eastAsia="Arial" w:hAnsi="Arial" w:cs="Arial"/>
          <w:color w:val="EE0000"/>
          <w:sz w:val="20"/>
          <w:szCs w:val="20"/>
        </w:rPr>
        <w:t xml:space="preserve">lysosomal </w:t>
      </w:r>
      <w:r w:rsidRPr="00EF3499">
        <w:rPr>
          <w:rFonts w:ascii="Arial" w:eastAsia="Arial" w:hAnsi="Arial" w:cs="Arial"/>
          <w:sz w:val="20"/>
          <w:szCs w:val="20"/>
        </w:rPr>
        <w:t>function</w:t>
      </w:r>
      <w:r w:rsidRPr="00EF3499">
        <w:rPr>
          <w:rFonts w:ascii="Arial" w:eastAsia="Arial" w:hAnsi="Arial" w:cs="Arial"/>
          <w:color w:val="222222"/>
          <w:sz w:val="20"/>
          <w:szCs w:val="20"/>
        </w:rPr>
        <w:t>, which is impaired across multiple PD subtypes and leads to toxic accumulation in neurons.</w:t>
      </w:r>
    </w:p>
    <w:p w14:paraId="331497DF" w14:textId="3F368906" w:rsidR="009C5D39" w:rsidRPr="00EF3499" w:rsidRDefault="008C2483">
      <w:pPr>
        <w:shd w:val="clear" w:color="auto" w:fill="FFFFFF"/>
        <w:spacing w:after="0" w:line="240" w:lineRule="auto"/>
        <w:jc w:val="both"/>
        <w:rPr>
          <w:rFonts w:ascii="Arial" w:eastAsia="Arial" w:hAnsi="Arial" w:cs="Arial"/>
          <w:color w:val="222222"/>
          <w:sz w:val="20"/>
          <w:szCs w:val="20"/>
        </w:rPr>
      </w:pPr>
      <w:r w:rsidRPr="00EF3499">
        <w:rPr>
          <w:rFonts w:ascii="Arial" w:eastAsia="Arial" w:hAnsi="Arial" w:cs="Arial"/>
          <w:color w:val="222222"/>
          <w:sz w:val="20"/>
          <w:szCs w:val="20"/>
        </w:rPr>
        <w:t>We have identified a novel, first-in-class approved and clinically safe drug targeting</w:t>
      </w:r>
      <w:r w:rsidR="00BC386C" w:rsidRPr="00EF3499">
        <w:rPr>
          <w:rFonts w:ascii="Arial" w:eastAsia="Arial" w:hAnsi="Arial" w:cs="Arial"/>
          <w:color w:val="222222"/>
          <w:sz w:val="20"/>
          <w:szCs w:val="20"/>
        </w:rPr>
        <w:t xml:space="preserve"> the lysosomal en</w:t>
      </w:r>
      <w:r w:rsidR="00DC1F53" w:rsidRPr="00EF3499">
        <w:rPr>
          <w:rFonts w:ascii="Arial" w:eastAsia="Arial" w:hAnsi="Arial" w:cs="Arial"/>
          <w:color w:val="222222"/>
          <w:sz w:val="20"/>
          <w:szCs w:val="20"/>
        </w:rPr>
        <w:t>zyme</w:t>
      </w:r>
      <w:r w:rsidRPr="00EF3499">
        <w:rPr>
          <w:rFonts w:ascii="Arial" w:eastAsia="Arial" w:hAnsi="Arial" w:cs="Arial"/>
          <w:color w:val="222222"/>
          <w:sz w:val="20"/>
          <w:szCs w:val="20"/>
        </w:rPr>
        <w:t xml:space="preserve"> </w:t>
      </w:r>
      <w:r w:rsidRPr="00EF3499">
        <w:rPr>
          <w:rFonts w:ascii="Arial" w:eastAsia="Arial" w:hAnsi="Arial" w:cs="Arial"/>
          <w:color w:val="EE0000"/>
          <w:sz w:val="20"/>
          <w:szCs w:val="20"/>
        </w:rPr>
        <w:t>GBA2</w:t>
      </w:r>
      <w:r w:rsidRPr="00EF3499">
        <w:rPr>
          <w:rFonts w:ascii="Arial" w:eastAsia="Arial" w:hAnsi="Arial" w:cs="Arial"/>
          <w:color w:val="222222"/>
          <w:sz w:val="20"/>
          <w:szCs w:val="20"/>
        </w:rPr>
        <w:t xml:space="preserve"> (</w:t>
      </w:r>
      <w:r w:rsidRPr="00EF3499">
        <w:rPr>
          <w:rFonts w:ascii="Arial" w:eastAsia="Arial" w:hAnsi="Arial" w:cs="Arial"/>
          <w:color w:val="EE0000"/>
          <w:sz w:val="20"/>
          <w:szCs w:val="20"/>
        </w:rPr>
        <w:t>IC50</w:t>
      </w:r>
      <w:r w:rsidRPr="00EF3499">
        <w:rPr>
          <w:rFonts w:ascii="Arial" w:eastAsia="Arial" w:hAnsi="Arial" w:cs="Arial"/>
          <w:color w:val="222222"/>
          <w:sz w:val="20"/>
          <w:szCs w:val="20"/>
        </w:rPr>
        <w:t xml:space="preserve"> ~20 </w:t>
      </w:r>
      <w:proofErr w:type="spellStart"/>
      <w:r w:rsidRPr="00EF3499">
        <w:rPr>
          <w:rFonts w:ascii="Arial" w:eastAsia="Arial" w:hAnsi="Arial" w:cs="Arial"/>
          <w:color w:val="222222"/>
          <w:sz w:val="20"/>
          <w:szCs w:val="20"/>
        </w:rPr>
        <w:t>nM</w:t>
      </w:r>
      <w:proofErr w:type="spellEnd"/>
      <w:r w:rsidRPr="00EF3499">
        <w:rPr>
          <w:rFonts w:ascii="Arial" w:eastAsia="Arial" w:hAnsi="Arial" w:cs="Arial"/>
          <w:color w:val="222222"/>
          <w:sz w:val="20"/>
          <w:szCs w:val="20"/>
        </w:rPr>
        <w:t>)</w:t>
      </w:r>
      <w:r w:rsidR="00225F27" w:rsidRPr="00EF3499">
        <w:rPr>
          <w:rFonts w:ascii="Arial" w:eastAsia="Arial" w:hAnsi="Arial" w:cs="Arial"/>
          <w:color w:val="222222"/>
          <w:sz w:val="20"/>
          <w:szCs w:val="20"/>
        </w:rPr>
        <w:t xml:space="preserve"> </w:t>
      </w:r>
      <w:r w:rsidR="005805B9" w:rsidRPr="00EF3499">
        <w:rPr>
          <w:rFonts w:ascii="Arial" w:eastAsia="Arial" w:hAnsi="Arial" w:cs="Arial"/>
          <w:color w:val="222222"/>
          <w:sz w:val="20"/>
          <w:szCs w:val="20"/>
        </w:rPr>
        <w:t xml:space="preserve">also known as </w:t>
      </w:r>
      <w:proofErr w:type="spellStart"/>
      <w:r w:rsidR="005805B9" w:rsidRPr="00EF3499">
        <w:rPr>
          <w:rFonts w:ascii="Arial" w:eastAsia="Arial" w:hAnsi="Arial" w:cs="Arial"/>
          <w:color w:val="222222"/>
          <w:sz w:val="20"/>
          <w:szCs w:val="20"/>
        </w:rPr>
        <w:t>GCase</w:t>
      </w:r>
      <w:proofErr w:type="spellEnd"/>
      <w:r w:rsidRPr="00EF3499">
        <w:rPr>
          <w:rFonts w:ascii="Arial" w:eastAsia="Arial" w:hAnsi="Arial" w:cs="Arial"/>
          <w:color w:val="222222"/>
          <w:sz w:val="20"/>
          <w:szCs w:val="20"/>
        </w:rPr>
        <w:t xml:space="preserve">. Our preliminary data in </w:t>
      </w:r>
      <w:r w:rsidRPr="00EF3499">
        <w:rPr>
          <w:rFonts w:ascii="Arial" w:eastAsia="Arial" w:hAnsi="Arial" w:cs="Arial"/>
          <w:color w:val="EE0000"/>
          <w:sz w:val="20"/>
          <w:szCs w:val="20"/>
        </w:rPr>
        <w:t>Drosophila</w:t>
      </w:r>
      <w:r w:rsidRPr="00EF3499">
        <w:rPr>
          <w:rFonts w:ascii="Arial" w:eastAsia="Arial" w:hAnsi="Arial" w:cs="Arial"/>
          <w:color w:val="222222"/>
          <w:sz w:val="20"/>
          <w:szCs w:val="20"/>
        </w:rPr>
        <w:t xml:space="preserve"> GBA-PD models demonstrate complete rescue of motor function and lifespan, supporting strong translational potential. Mechanistically, GBA2 inhibition increases cytosolic glucosylceramide (“beneficial glycolipid”), which restores lysosomal acidification and function. This enhances cellular clearance pathways and reduces neurotoxicity.</w:t>
      </w:r>
    </w:p>
    <w:p w14:paraId="3813131D" w14:textId="77777777" w:rsidR="009C5D39" w:rsidRPr="00EF3499" w:rsidRDefault="008C2483">
      <w:pPr>
        <w:shd w:val="clear" w:color="auto" w:fill="FFFFFF"/>
        <w:spacing w:after="0" w:line="240" w:lineRule="auto"/>
        <w:jc w:val="both"/>
        <w:rPr>
          <w:rFonts w:ascii="Arial" w:eastAsia="Arial" w:hAnsi="Arial" w:cs="Arial"/>
          <w:color w:val="222222"/>
          <w:sz w:val="20"/>
          <w:szCs w:val="20"/>
        </w:rPr>
      </w:pPr>
      <w:r w:rsidRPr="00EF3499">
        <w:rPr>
          <w:rFonts w:ascii="Arial" w:eastAsia="Arial" w:hAnsi="Arial" w:cs="Arial"/>
          <w:color w:val="222222"/>
          <w:sz w:val="20"/>
          <w:szCs w:val="20"/>
        </w:rPr>
        <w:t xml:space="preserve">Importantly, this mechanism may also improve dopamine handling. Increased </w:t>
      </w:r>
      <w:r w:rsidRPr="00EF3499">
        <w:rPr>
          <w:rFonts w:ascii="Arial" w:eastAsia="Arial" w:hAnsi="Arial" w:cs="Arial"/>
          <w:color w:val="EE0000"/>
          <w:sz w:val="20"/>
          <w:szCs w:val="20"/>
        </w:rPr>
        <w:t xml:space="preserve">cytosolic-facing </w:t>
      </w:r>
      <w:r w:rsidRPr="00EF3499">
        <w:rPr>
          <w:rFonts w:ascii="Arial" w:eastAsia="Arial" w:hAnsi="Arial" w:cs="Arial"/>
          <w:color w:val="222222"/>
          <w:sz w:val="20"/>
          <w:szCs w:val="20"/>
        </w:rPr>
        <w:t>glucosylceramide appears to support proton pump activity required for both lysosomal acidification and dopamine vesicle loading. This dual effect addresses two central features of PD pathology: lysosomal dysfunction and impaired dopamine packaging, which contributes to neuronal toxicity.</w:t>
      </w:r>
    </w:p>
    <w:p w14:paraId="4ED115DA" w14:textId="77777777" w:rsidR="009C5D39" w:rsidRPr="00EF3499" w:rsidRDefault="008C2483">
      <w:pPr>
        <w:shd w:val="clear" w:color="auto" w:fill="FFFFFF"/>
        <w:spacing w:after="0" w:line="240" w:lineRule="auto"/>
        <w:jc w:val="both"/>
        <w:rPr>
          <w:rFonts w:ascii="Arial" w:eastAsia="Arial" w:hAnsi="Arial" w:cs="Arial"/>
          <w:color w:val="222222"/>
          <w:sz w:val="20"/>
          <w:szCs w:val="20"/>
        </w:rPr>
      </w:pPr>
      <w:r w:rsidRPr="00EF3499">
        <w:rPr>
          <w:rFonts w:ascii="Arial" w:eastAsia="Arial" w:hAnsi="Arial" w:cs="Arial"/>
          <w:color w:val="222222"/>
          <w:sz w:val="20"/>
          <w:szCs w:val="20"/>
        </w:rPr>
        <w:t xml:space="preserve">Our hypothesis is that GBA2 inhibition restores lysosomal and dopaminergic vesicle function, reducing neurodegeneration across PD subtypes. Treatment in </w:t>
      </w:r>
      <w:r w:rsidRPr="00EF3499">
        <w:rPr>
          <w:rFonts w:ascii="Arial" w:eastAsia="Arial" w:hAnsi="Arial" w:cs="Arial"/>
          <w:color w:val="EE0000"/>
          <w:sz w:val="20"/>
          <w:szCs w:val="20"/>
        </w:rPr>
        <w:t xml:space="preserve">Gaucher’s disease </w:t>
      </w:r>
      <w:r w:rsidRPr="00EF3499">
        <w:rPr>
          <w:rFonts w:ascii="Arial" w:eastAsia="Arial" w:hAnsi="Arial" w:cs="Arial"/>
          <w:color w:val="222222"/>
          <w:sz w:val="20"/>
          <w:szCs w:val="20"/>
        </w:rPr>
        <w:t xml:space="preserve">targets glucosylceramide synthesis (IC50 ~40 </w:t>
      </w:r>
      <w:proofErr w:type="spellStart"/>
      <w:r w:rsidRPr="00EF3499">
        <w:rPr>
          <w:rFonts w:ascii="Arial" w:eastAsia="Arial" w:hAnsi="Arial" w:cs="Arial"/>
          <w:color w:val="222222"/>
          <w:sz w:val="20"/>
          <w:szCs w:val="20"/>
        </w:rPr>
        <w:t>uM</w:t>
      </w:r>
      <w:proofErr w:type="spellEnd"/>
      <w:r w:rsidRPr="00EF3499">
        <w:rPr>
          <w:rFonts w:ascii="Arial" w:eastAsia="Arial" w:hAnsi="Arial" w:cs="Arial"/>
          <w:color w:val="222222"/>
          <w:sz w:val="20"/>
          <w:szCs w:val="20"/>
        </w:rPr>
        <w:t>) and is considered very safe with only occasional mild side effects. This project is highly translational, repurposing an existing drug to accelerate clinical application. If successful, it will establish GBA2 inhibition as a broadly applicable therapeutic strategy and enable rapid progression toward clinical trials in PD patients.</w:t>
      </w:r>
    </w:p>
    <w:p w14:paraId="46402FA0" w14:textId="77777777" w:rsidR="009C5D39" w:rsidRDefault="009C5D39">
      <w:pPr>
        <w:shd w:val="clear" w:color="auto" w:fill="FFFFFF"/>
        <w:spacing w:after="0" w:line="240" w:lineRule="auto"/>
        <w:jc w:val="both"/>
        <w:rPr>
          <w:rFonts w:ascii="Arial" w:eastAsia="Arial" w:hAnsi="Arial" w:cs="Arial"/>
          <w:i/>
          <w:iCs/>
          <w:color w:val="222222"/>
          <w:sz w:val="20"/>
          <w:szCs w:val="20"/>
        </w:rPr>
      </w:pPr>
    </w:p>
    <w:p w14:paraId="276FE864" w14:textId="61EE3AF0" w:rsidR="009C5D39" w:rsidRPr="00EF3499" w:rsidRDefault="008C2483">
      <w:pPr>
        <w:spacing w:line="240" w:lineRule="auto"/>
        <w:jc w:val="both"/>
        <w:rPr>
          <w:rFonts w:ascii="Arial" w:eastAsia="Arial" w:hAnsi="Arial" w:cs="Arial"/>
          <w:sz w:val="20"/>
          <w:szCs w:val="20"/>
        </w:rPr>
      </w:pPr>
      <w:r w:rsidRPr="00911727">
        <w:rPr>
          <w:rFonts w:ascii="Arial" w:eastAsia="Arial" w:hAnsi="Arial" w:cs="Arial"/>
          <w:b/>
          <w:bCs/>
          <w:color w:val="222222"/>
          <w:sz w:val="20"/>
          <w:szCs w:val="20"/>
        </w:rPr>
        <w:t>Carlo writes</w:t>
      </w:r>
      <w:r>
        <w:rPr>
          <w:rFonts w:ascii="Arial" w:eastAsia="Arial" w:hAnsi="Arial" w:cs="Arial"/>
          <w:i/>
          <w:iCs/>
          <w:color w:val="222222"/>
          <w:sz w:val="20"/>
          <w:szCs w:val="20"/>
        </w:rPr>
        <w:t xml:space="preserve">: </w:t>
      </w:r>
      <w:r w:rsidRPr="00EF3499">
        <w:rPr>
          <w:rFonts w:ascii="Arial" w:eastAsia="Arial" w:hAnsi="Arial" w:cs="Arial"/>
          <w:color w:val="222222"/>
          <w:sz w:val="20"/>
          <w:szCs w:val="20"/>
        </w:rPr>
        <w:t xml:space="preserve">In Parkinson’s signs of </w:t>
      </w:r>
      <w:r w:rsidRPr="00EF3499">
        <w:rPr>
          <w:rFonts w:ascii="Arial" w:eastAsia="Arial" w:hAnsi="Arial" w:cs="Arial"/>
          <w:sz w:val="20"/>
          <w:szCs w:val="20"/>
        </w:rPr>
        <w:t>neurodegeneration begin long before</w:t>
      </w:r>
      <w:r w:rsidR="00D2052C" w:rsidRPr="00EF3499">
        <w:rPr>
          <w:rFonts w:ascii="Arial" w:eastAsia="Arial" w:hAnsi="Arial" w:cs="Arial"/>
          <w:sz w:val="20"/>
          <w:szCs w:val="20"/>
        </w:rPr>
        <w:t xml:space="preserve"> dopaminergic </w:t>
      </w:r>
      <w:r w:rsidRPr="00EF3499">
        <w:rPr>
          <w:rFonts w:ascii="Arial" w:eastAsia="Arial" w:hAnsi="Arial" w:cs="Arial"/>
          <w:sz w:val="20"/>
          <w:szCs w:val="20"/>
        </w:rPr>
        <w:t>ne</w:t>
      </w:r>
      <w:r w:rsidR="00D2052C" w:rsidRPr="00EF3499">
        <w:rPr>
          <w:rFonts w:ascii="Arial" w:eastAsia="Arial" w:hAnsi="Arial" w:cs="Arial"/>
          <w:sz w:val="20"/>
          <w:szCs w:val="20"/>
        </w:rPr>
        <w:t>rve cells</w:t>
      </w:r>
      <w:r w:rsidRPr="00EF3499">
        <w:rPr>
          <w:rFonts w:ascii="Arial" w:eastAsia="Arial" w:hAnsi="Arial" w:cs="Arial"/>
          <w:sz w:val="20"/>
          <w:szCs w:val="20"/>
        </w:rPr>
        <w:t xml:space="preserve"> </w:t>
      </w:r>
      <w:proofErr w:type="gramStart"/>
      <w:r w:rsidRPr="00EF3499">
        <w:rPr>
          <w:rFonts w:ascii="Arial" w:eastAsia="Arial" w:hAnsi="Arial" w:cs="Arial"/>
          <w:sz w:val="20"/>
          <w:szCs w:val="20"/>
        </w:rPr>
        <w:t>actually die</w:t>
      </w:r>
      <w:proofErr w:type="gramEnd"/>
      <w:r w:rsidR="00D2052C" w:rsidRPr="00EF3499">
        <w:rPr>
          <w:rFonts w:ascii="Arial" w:eastAsia="Arial" w:hAnsi="Arial" w:cs="Arial"/>
          <w:sz w:val="20"/>
          <w:szCs w:val="20"/>
        </w:rPr>
        <w:t xml:space="preserve">. One process that </w:t>
      </w:r>
      <w:r w:rsidR="00AF1DBE" w:rsidRPr="00EF3499">
        <w:rPr>
          <w:rFonts w:ascii="Arial" w:eastAsia="Arial" w:hAnsi="Arial" w:cs="Arial"/>
          <w:sz w:val="20"/>
          <w:szCs w:val="20"/>
        </w:rPr>
        <w:t xml:space="preserve">contributes to early neurodegeneration is a failure </w:t>
      </w:r>
      <w:r w:rsidRPr="00EF3499">
        <w:rPr>
          <w:rFonts w:ascii="Arial" w:eastAsia="Arial" w:hAnsi="Arial" w:cs="Arial"/>
          <w:sz w:val="20"/>
          <w:szCs w:val="20"/>
        </w:rPr>
        <w:t xml:space="preserve">in </w:t>
      </w:r>
      <w:r w:rsidR="00AF1DBE" w:rsidRPr="00EF3499">
        <w:rPr>
          <w:rFonts w:ascii="Arial" w:eastAsia="Arial" w:hAnsi="Arial" w:cs="Arial"/>
          <w:sz w:val="20"/>
          <w:szCs w:val="20"/>
        </w:rPr>
        <w:t>intracellular trafficking</w:t>
      </w:r>
      <w:r w:rsidR="00911727" w:rsidRPr="00EF3499">
        <w:rPr>
          <w:rFonts w:ascii="Arial" w:eastAsia="Arial" w:hAnsi="Arial" w:cs="Arial"/>
          <w:sz w:val="20"/>
          <w:szCs w:val="20"/>
        </w:rPr>
        <w:t xml:space="preserve"> pathways</w:t>
      </w:r>
      <w:r w:rsidR="00AF1DBE" w:rsidRPr="00EF3499">
        <w:rPr>
          <w:rFonts w:ascii="Arial" w:eastAsia="Arial" w:hAnsi="Arial" w:cs="Arial"/>
          <w:sz w:val="20"/>
          <w:szCs w:val="20"/>
        </w:rPr>
        <w:t xml:space="preserve"> </w:t>
      </w:r>
      <w:r w:rsidR="00911727" w:rsidRPr="00EF3499">
        <w:rPr>
          <w:rFonts w:ascii="Arial" w:hAnsi="Arial" w:cs="Arial"/>
          <w:color w:val="222222"/>
          <w:sz w:val="20"/>
          <w:szCs w:val="20"/>
          <w:shd w:val="clear" w:color="auto" w:fill="FFFFFF"/>
        </w:rPr>
        <w:t>that transport proteins, lipids, and other substances between organelles and</w:t>
      </w:r>
      <w:r w:rsidR="004D3EBE" w:rsidRPr="00EF3499">
        <w:rPr>
          <w:rFonts w:ascii="Arial" w:hAnsi="Arial" w:cs="Arial"/>
          <w:color w:val="222222"/>
          <w:sz w:val="20"/>
          <w:szCs w:val="20"/>
          <w:shd w:val="clear" w:color="auto" w:fill="FFFFFF"/>
        </w:rPr>
        <w:t xml:space="preserve"> which</w:t>
      </w:r>
      <w:r w:rsidR="00911727" w:rsidRPr="00EF3499">
        <w:rPr>
          <w:rFonts w:ascii="Arial" w:hAnsi="Arial" w:cs="Arial"/>
          <w:color w:val="222222"/>
          <w:sz w:val="20"/>
          <w:szCs w:val="20"/>
          <w:shd w:val="clear" w:color="auto" w:fill="FFFFFF"/>
        </w:rPr>
        <w:t xml:space="preserve"> is crucial for maintaining cellular homeostasis and signal transduction.</w:t>
      </w:r>
      <w:r w:rsidRPr="00EF3499">
        <w:rPr>
          <w:rFonts w:ascii="Arial" w:eastAsia="Arial" w:hAnsi="Arial" w:cs="Arial"/>
          <w:sz w:val="20"/>
          <w:szCs w:val="20"/>
        </w:rPr>
        <w:t xml:space="preserve"> </w:t>
      </w:r>
      <w:r w:rsidRPr="00EF3499">
        <w:rPr>
          <w:rFonts w:ascii="Arial" w:eastAsia="Arial" w:hAnsi="Arial" w:cs="Arial"/>
          <w:color w:val="EE0000"/>
          <w:sz w:val="20"/>
          <w:szCs w:val="20"/>
        </w:rPr>
        <w:t>Rab GTPases</w:t>
      </w:r>
      <w:r w:rsidRPr="00EF3499">
        <w:rPr>
          <w:rFonts w:ascii="Arial" w:eastAsia="Arial" w:hAnsi="Arial" w:cs="Arial"/>
          <w:sz w:val="20"/>
          <w:szCs w:val="20"/>
        </w:rPr>
        <w:t xml:space="preserve"> are </w:t>
      </w:r>
      <w:r w:rsidR="00E1632A">
        <w:rPr>
          <w:rFonts w:ascii="Arial" w:eastAsia="Arial" w:hAnsi="Arial" w:cs="Arial"/>
          <w:sz w:val="20"/>
          <w:szCs w:val="20"/>
        </w:rPr>
        <w:t xml:space="preserve">protein </w:t>
      </w:r>
      <w:r w:rsidRPr="00EF3499">
        <w:rPr>
          <w:rFonts w:ascii="Arial" w:eastAsia="Arial" w:hAnsi="Arial" w:cs="Arial"/>
          <w:sz w:val="20"/>
          <w:szCs w:val="20"/>
        </w:rPr>
        <w:t>master regulators of intracellular trafficking acting as cell “post carrier</w:t>
      </w:r>
      <w:r w:rsidR="00E1632A">
        <w:rPr>
          <w:rFonts w:ascii="Arial" w:eastAsia="Arial" w:hAnsi="Arial" w:cs="Arial"/>
          <w:sz w:val="20"/>
          <w:szCs w:val="20"/>
        </w:rPr>
        <w:t>s</w:t>
      </w:r>
      <w:r w:rsidRPr="00EF3499">
        <w:rPr>
          <w:rFonts w:ascii="Arial" w:eastAsia="Arial" w:hAnsi="Arial" w:cs="Arial"/>
          <w:sz w:val="20"/>
          <w:szCs w:val="20"/>
        </w:rPr>
        <w:t xml:space="preserve">”, and growing evidence points towards their central role in neurodegenerative diseases including Parkinson’s. Among them, </w:t>
      </w:r>
      <w:r w:rsidRPr="00EF3499">
        <w:rPr>
          <w:rFonts w:ascii="Arial" w:eastAsia="Arial" w:hAnsi="Arial" w:cs="Arial"/>
          <w:color w:val="EE0000"/>
          <w:sz w:val="20"/>
          <w:szCs w:val="20"/>
        </w:rPr>
        <w:t>RAB39B</w:t>
      </w:r>
      <w:r w:rsidRPr="00EF3499">
        <w:rPr>
          <w:rFonts w:ascii="Arial" w:eastAsia="Arial" w:hAnsi="Arial" w:cs="Arial"/>
          <w:sz w:val="20"/>
          <w:szCs w:val="20"/>
        </w:rPr>
        <w:t xml:space="preserve"> has recently emerged as a gene of major interest</w:t>
      </w:r>
      <w:r w:rsidR="00F16FB7" w:rsidRPr="00EF3499">
        <w:rPr>
          <w:rFonts w:ascii="Arial" w:eastAsia="Arial" w:hAnsi="Arial" w:cs="Arial"/>
          <w:sz w:val="20"/>
          <w:szCs w:val="20"/>
        </w:rPr>
        <w:t xml:space="preserve">, </w:t>
      </w:r>
      <w:r w:rsidRPr="00EF3499">
        <w:rPr>
          <w:rFonts w:ascii="Arial" w:eastAsia="Arial" w:hAnsi="Arial" w:cs="Arial"/>
          <w:sz w:val="20"/>
          <w:szCs w:val="20"/>
        </w:rPr>
        <w:t>mutations caus</w:t>
      </w:r>
      <w:r w:rsidR="00F16FB7" w:rsidRPr="00EF3499">
        <w:rPr>
          <w:rFonts w:ascii="Arial" w:eastAsia="Arial" w:hAnsi="Arial" w:cs="Arial"/>
          <w:sz w:val="20"/>
          <w:szCs w:val="20"/>
        </w:rPr>
        <w:t>ing</w:t>
      </w:r>
      <w:r w:rsidRPr="00EF3499">
        <w:rPr>
          <w:rFonts w:ascii="Arial" w:eastAsia="Arial" w:hAnsi="Arial" w:cs="Arial"/>
          <w:sz w:val="20"/>
          <w:szCs w:val="20"/>
        </w:rPr>
        <w:t xml:space="preserve"> intellectual disability and an aggressive early-onset form of Parkinson’s associated with Lewy body pathology. Despite this strong clinical link, the cellular function of RAB39B remains largely unexplored.</w:t>
      </w:r>
    </w:p>
    <w:p w14:paraId="0B3300F3" w14:textId="412E9531" w:rsidR="009C5D39" w:rsidRPr="00EF3499" w:rsidRDefault="001D2255">
      <w:pPr>
        <w:spacing w:line="240" w:lineRule="auto"/>
        <w:jc w:val="both"/>
        <w:rPr>
          <w:rFonts w:ascii="Arial" w:eastAsia="Arial" w:hAnsi="Arial" w:cs="Arial"/>
          <w:sz w:val="20"/>
          <w:szCs w:val="20"/>
        </w:rPr>
      </w:pPr>
      <w:r w:rsidRPr="00EF3499">
        <w:rPr>
          <w:rFonts w:ascii="Arial" w:eastAsia="Arial" w:hAnsi="Arial" w:cs="Arial"/>
          <w:sz w:val="20"/>
          <w:szCs w:val="20"/>
        </w:rPr>
        <w:t>Our research has</w:t>
      </w:r>
      <w:r w:rsidR="00993C9D" w:rsidRPr="00EF3499">
        <w:rPr>
          <w:rFonts w:ascii="Arial" w:eastAsia="Arial" w:hAnsi="Arial" w:cs="Arial"/>
          <w:sz w:val="20"/>
          <w:szCs w:val="20"/>
        </w:rPr>
        <w:t xml:space="preserve"> revealed</w:t>
      </w:r>
      <w:r w:rsidRPr="00EF3499">
        <w:rPr>
          <w:rFonts w:ascii="Arial" w:eastAsia="Arial" w:hAnsi="Arial" w:cs="Arial"/>
          <w:sz w:val="20"/>
          <w:szCs w:val="20"/>
        </w:rPr>
        <w:t xml:space="preserve"> that </w:t>
      </w:r>
      <w:r w:rsidRPr="00EF3499">
        <w:rPr>
          <w:rFonts w:ascii="Arial" w:eastAsia="Arial" w:hAnsi="Arial" w:cs="Arial"/>
          <w:color w:val="EE0000"/>
          <w:sz w:val="20"/>
          <w:szCs w:val="20"/>
        </w:rPr>
        <w:t xml:space="preserve">fruit flies </w:t>
      </w:r>
      <w:r w:rsidR="001C72A6" w:rsidRPr="00EF3499">
        <w:rPr>
          <w:rFonts w:ascii="Arial" w:eastAsia="Arial" w:hAnsi="Arial" w:cs="Arial"/>
          <w:color w:val="EE0000"/>
          <w:sz w:val="20"/>
          <w:szCs w:val="20"/>
        </w:rPr>
        <w:t>(</w:t>
      </w:r>
      <w:r w:rsidRPr="00EF3499">
        <w:rPr>
          <w:rFonts w:ascii="Arial" w:eastAsia="Arial" w:hAnsi="Arial" w:cs="Arial"/>
          <w:color w:val="EE0000"/>
          <w:sz w:val="20"/>
          <w:szCs w:val="20"/>
        </w:rPr>
        <w:t>Drosophila melanogaster</w:t>
      </w:r>
      <w:r w:rsidR="001C72A6" w:rsidRPr="00EF3499">
        <w:rPr>
          <w:rFonts w:ascii="Arial" w:eastAsia="Arial" w:hAnsi="Arial" w:cs="Arial"/>
          <w:color w:val="EE0000"/>
          <w:sz w:val="20"/>
          <w:szCs w:val="20"/>
        </w:rPr>
        <w:t>)</w:t>
      </w:r>
      <w:r w:rsidR="001C72A6" w:rsidRPr="00EF3499">
        <w:rPr>
          <w:rFonts w:ascii="Arial" w:eastAsia="Arial" w:hAnsi="Arial" w:cs="Arial"/>
          <w:sz w:val="20"/>
          <w:szCs w:val="20"/>
        </w:rPr>
        <w:t xml:space="preserve"> that</w:t>
      </w:r>
      <w:r w:rsidRPr="00EF3499">
        <w:rPr>
          <w:rFonts w:ascii="Arial" w:eastAsia="Arial" w:hAnsi="Arial" w:cs="Arial"/>
          <w:sz w:val="20"/>
          <w:szCs w:val="20"/>
        </w:rPr>
        <w:t xml:space="preserve"> lac</w:t>
      </w:r>
      <w:r w:rsidR="001C72A6" w:rsidRPr="00EF3499">
        <w:rPr>
          <w:rFonts w:ascii="Arial" w:eastAsia="Arial" w:hAnsi="Arial" w:cs="Arial"/>
          <w:sz w:val="20"/>
          <w:szCs w:val="20"/>
        </w:rPr>
        <w:t>k</w:t>
      </w:r>
      <w:r w:rsidRPr="00EF3499">
        <w:rPr>
          <w:rFonts w:ascii="Arial" w:eastAsia="Arial" w:hAnsi="Arial" w:cs="Arial"/>
          <w:sz w:val="20"/>
          <w:szCs w:val="20"/>
        </w:rPr>
        <w:t xml:space="preserve"> dRab39, the fly </w:t>
      </w:r>
      <w:r w:rsidRPr="00EF3499">
        <w:rPr>
          <w:rFonts w:ascii="Arial" w:eastAsia="Arial" w:hAnsi="Arial" w:cs="Arial"/>
          <w:color w:val="EE0000"/>
          <w:sz w:val="20"/>
          <w:szCs w:val="20"/>
        </w:rPr>
        <w:t>ortholog</w:t>
      </w:r>
      <w:r w:rsidRPr="00EF3499">
        <w:rPr>
          <w:rFonts w:ascii="Arial" w:eastAsia="Arial" w:hAnsi="Arial" w:cs="Arial"/>
          <w:sz w:val="20"/>
          <w:szCs w:val="20"/>
        </w:rPr>
        <w:t xml:space="preserve"> of RAB39B, displays Parkinson’s and intellectual disability associated “symptoms”.</w:t>
      </w:r>
    </w:p>
    <w:p w14:paraId="3EB81BBB" w14:textId="1899069D" w:rsidR="009C5D39" w:rsidRPr="00EF3499" w:rsidRDefault="008C2483">
      <w:pPr>
        <w:spacing w:line="240" w:lineRule="auto"/>
        <w:jc w:val="both"/>
        <w:rPr>
          <w:rFonts w:ascii="Arial" w:eastAsia="Arial" w:hAnsi="Arial" w:cs="Arial"/>
          <w:sz w:val="20"/>
          <w:szCs w:val="20"/>
        </w:rPr>
      </w:pPr>
      <w:r w:rsidRPr="00EF3499">
        <w:rPr>
          <w:rFonts w:ascii="Arial" w:eastAsia="Arial" w:hAnsi="Arial" w:cs="Arial"/>
          <w:sz w:val="20"/>
          <w:szCs w:val="20"/>
        </w:rPr>
        <w:t>These findings establish dRab39 as a powerful new model to explore how defects in cellular trafficking</w:t>
      </w:r>
      <w:r w:rsidR="00406465" w:rsidRPr="00EF3499">
        <w:rPr>
          <w:rFonts w:ascii="Arial" w:eastAsia="Arial" w:hAnsi="Arial" w:cs="Arial"/>
          <w:sz w:val="20"/>
          <w:szCs w:val="20"/>
        </w:rPr>
        <w:t xml:space="preserve"> are</w:t>
      </w:r>
      <w:r w:rsidRPr="00EF3499">
        <w:rPr>
          <w:rFonts w:ascii="Arial" w:eastAsia="Arial" w:hAnsi="Arial" w:cs="Arial"/>
          <w:sz w:val="20"/>
          <w:szCs w:val="20"/>
        </w:rPr>
        <w:t xml:space="preserve"> link</w:t>
      </w:r>
      <w:r w:rsidR="00406465" w:rsidRPr="00EF3499">
        <w:rPr>
          <w:rFonts w:ascii="Arial" w:eastAsia="Arial" w:hAnsi="Arial" w:cs="Arial"/>
          <w:sz w:val="20"/>
          <w:szCs w:val="20"/>
        </w:rPr>
        <w:t>ed to</w:t>
      </w:r>
      <w:r w:rsidRPr="00EF3499">
        <w:rPr>
          <w:rFonts w:ascii="Arial" w:eastAsia="Arial" w:hAnsi="Arial" w:cs="Arial"/>
          <w:sz w:val="20"/>
          <w:szCs w:val="20"/>
        </w:rPr>
        <w:t xml:space="preserve"> neurodevelopmental disorders, including intellectual disability and autism,</w:t>
      </w:r>
      <w:r w:rsidR="00FC0F21" w:rsidRPr="00EF3499">
        <w:rPr>
          <w:rFonts w:ascii="Arial" w:eastAsia="Arial" w:hAnsi="Arial" w:cs="Arial"/>
          <w:sz w:val="20"/>
          <w:szCs w:val="20"/>
        </w:rPr>
        <w:t xml:space="preserve"> </w:t>
      </w:r>
      <w:r w:rsidR="000D3445" w:rsidRPr="00EF3499">
        <w:rPr>
          <w:rFonts w:ascii="Arial" w:eastAsia="Arial" w:hAnsi="Arial" w:cs="Arial"/>
          <w:sz w:val="20"/>
          <w:szCs w:val="20"/>
        </w:rPr>
        <w:t xml:space="preserve">and </w:t>
      </w:r>
      <w:r w:rsidRPr="00EF3499">
        <w:rPr>
          <w:rFonts w:ascii="Arial" w:eastAsia="Arial" w:hAnsi="Arial" w:cs="Arial"/>
          <w:sz w:val="20"/>
          <w:szCs w:val="20"/>
        </w:rPr>
        <w:t xml:space="preserve">with neurodegeneration in </w:t>
      </w:r>
      <w:r w:rsidRPr="00EF3499">
        <w:rPr>
          <w:rFonts w:ascii="Arial" w:eastAsia="Arial" w:hAnsi="Arial" w:cs="Arial"/>
          <w:sz w:val="20"/>
          <w:szCs w:val="20"/>
        </w:rPr>
        <w:lastRenderedPageBreak/>
        <w:t xml:space="preserve">Parkinson’s disease. </w:t>
      </w:r>
      <w:r w:rsidR="00FC0F21" w:rsidRPr="00EF3499">
        <w:rPr>
          <w:rFonts w:ascii="Arial" w:eastAsia="Arial" w:hAnsi="Arial" w:cs="Arial"/>
          <w:sz w:val="20"/>
          <w:szCs w:val="20"/>
        </w:rPr>
        <w:t>O</w:t>
      </w:r>
      <w:r w:rsidRPr="00EF3499">
        <w:rPr>
          <w:rFonts w:ascii="Arial" w:eastAsia="Arial" w:hAnsi="Arial" w:cs="Arial"/>
          <w:sz w:val="20"/>
          <w:szCs w:val="20"/>
        </w:rPr>
        <w:t>ur work suggests that disruptions in cell “logistics”</w:t>
      </w:r>
      <w:r w:rsidR="00DB5DA1" w:rsidRPr="00EF3499">
        <w:rPr>
          <w:rFonts w:ascii="Arial" w:eastAsia="Arial" w:hAnsi="Arial" w:cs="Arial"/>
          <w:sz w:val="20"/>
          <w:szCs w:val="20"/>
        </w:rPr>
        <w:t xml:space="preserve"> </w:t>
      </w:r>
      <w:r w:rsidRPr="00EF3499">
        <w:rPr>
          <w:rFonts w:ascii="Arial" w:eastAsia="Arial" w:hAnsi="Arial" w:cs="Arial"/>
          <w:sz w:val="20"/>
          <w:szCs w:val="20"/>
        </w:rPr>
        <w:t>may represent a common mechanism underlying both altered brain development and the progressive neuronal degeneration seen in Parkinson’s</w:t>
      </w:r>
      <w:r w:rsidR="00146A95" w:rsidRPr="00EF3499">
        <w:rPr>
          <w:rFonts w:ascii="Arial" w:eastAsia="Arial" w:hAnsi="Arial" w:cs="Arial"/>
          <w:sz w:val="20"/>
          <w:szCs w:val="20"/>
        </w:rPr>
        <w:t xml:space="preserve">. Our work </w:t>
      </w:r>
      <w:proofErr w:type="gramStart"/>
      <w:r w:rsidR="00146A95" w:rsidRPr="00EF3499">
        <w:rPr>
          <w:rFonts w:ascii="Arial" w:eastAsia="Arial" w:hAnsi="Arial" w:cs="Arial"/>
          <w:sz w:val="20"/>
          <w:szCs w:val="20"/>
        </w:rPr>
        <w:t>opens up</w:t>
      </w:r>
      <w:proofErr w:type="gramEnd"/>
      <w:r w:rsidRPr="00EF3499">
        <w:rPr>
          <w:rFonts w:ascii="Arial" w:eastAsia="Arial" w:hAnsi="Arial" w:cs="Arial"/>
          <w:sz w:val="20"/>
          <w:szCs w:val="20"/>
        </w:rPr>
        <w:t xml:space="preserve"> new avenues for therapeutic intervention.</w:t>
      </w:r>
    </w:p>
    <w:p w14:paraId="380CAA47" w14:textId="77777777"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color w:val="EE0000"/>
          <w:sz w:val="18"/>
          <w:szCs w:val="18"/>
        </w:rPr>
      </w:pPr>
      <w:r>
        <w:rPr>
          <w:rFonts w:ascii="Arial" w:eastAsia="Arial" w:hAnsi="Arial" w:cs="Arial"/>
          <w:b/>
          <w:bCs/>
          <w:color w:val="EE0000"/>
          <w:sz w:val="18"/>
          <w:szCs w:val="18"/>
        </w:rPr>
        <w:t>Lysosomes</w:t>
      </w:r>
      <w:r>
        <w:rPr>
          <w:rFonts w:ascii="Arial" w:eastAsia="Arial" w:hAnsi="Arial" w:cs="Arial"/>
          <w:b/>
          <w:bCs/>
          <w:sz w:val="18"/>
          <w:szCs w:val="18"/>
        </w:rPr>
        <w:t xml:space="preserve"> – tiny organelles full of hydrolytic enzymes in cells which work in an acidic environment to degrade and recycle damaged cell components like misfolded proteins, </w:t>
      </w:r>
      <w:proofErr w:type="spellStart"/>
      <w:r>
        <w:rPr>
          <w:rFonts w:ascii="Arial" w:eastAsia="Arial" w:hAnsi="Arial" w:cs="Arial"/>
          <w:b/>
          <w:bCs/>
          <w:sz w:val="18"/>
          <w:szCs w:val="18"/>
        </w:rPr>
        <w:t>eg</w:t>
      </w:r>
      <w:proofErr w:type="spellEnd"/>
      <w:r>
        <w:rPr>
          <w:rFonts w:ascii="Arial" w:eastAsia="Arial" w:hAnsi="Arial" w:cs="Arial"/>
          <w:b/>
          <w:bCs/>
          <w:sz w:val="18"/>
          <w:szCs w:val="18"/>
        </w:rPr>
        <w:t xml:space="preserve"> alpha-synuclein.</w:t>
      </w:r>
      <w:r>
        <w:t xml:space="preserve"> </w:t>
      </w:r>
      <w:r>
        <w:rPr>
          <w:rFonts w:ascii="Arial" w:eastAsia="Arial" w:hAnsi="Arial" w:cs="Arial"/>
          <w:b/>
          <w:bCs/>
          <w:sz w:val="18"/>
          <w:szCs w:val="18"/>
        </w:rPr>
        <w:t xml:space="preserve">Dysfunction of the </w:t>
      </w:r>
      <w:proofErr w:type="spellStart"/>
      <w:r>
        <w:rPr>
          <w:rFonts w:ascii="Arial" w:eastAsia="Arial" w:hAnsi="Arial" w:cs="Arial"/>
          <w:b/>
          <w:bCs/>
          <w:sz w:val="18"/>
          <w:szCs w:val="18"/>
        </w:rPr>
        <w:t>endolysosomal</w:t>
      </w:r>
      <w:proofErr w:type="spellEnd"/>
      <w:r>
        <w:rPr>
          <w:rFonts w:ascii="Arial" w:eastAsia="Arial" w:hAnsi="Arial" w:cs="Arial"/>
          <w:b/>
          <w:bCs/>
          <w:sz w:val="18"/>
          <w:szCs w:val="18"/>
        </w:rPr>
        <w:t xml:space="preserve"> system is implicated in the pathogenesis of both sporadic and familial Parkinson’s. </w:t>
      </w:r>
    </w:p>
    <w:p w14:paraId="58ED3B5C" w14:textId="77777777"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color w:val="EE0000"/>
          <w:sz w:val="18"/>
          <w:szCs w:val="18"/>
        </w:rPr>
      </w:pPr>
      <w:r>
        <w:rPr>
          <w:rFonts w:ascii="Arial" w:eastAsia="Arial" w:hAnsi="Arial" w:cs="Arial"/>
          <w:b/>
          <w:bCs/>
          <w:color w:val="EE0000"/>
          <w:sz w:val="18"/>
          <w:szCs w:val="18"/>
        </w:rPr>
        <w:t>GBA2 – glucocerebrosidase-2</w:t>
      </w:r>
      <w:r>
        <w:rPr>
          <w:rFonts w:ascii="Arial" w:eastAsia="Arial" w:hAnsi="Arial" w:cs="Arial"/>
          <w:b/>
          <w:bCs/>
          <w:sz w:val="18"/>
          <w:szCs w:val="18"/>
        </w:rPr>
        <w:t xml:space="preserve">, variant of an enzyme involved in sphingolipid metabolism and cell membrane stability. The most common genetic risk factor for PD are variants in the </w:t>
      </w:r>
      <w:r w:rsidRPr="00BE72E9">
        <w:rPr>
          <w:rFonts w:ascii="Arial" w:eastAsia="Arial" w:hAnsi="Arial" w:cs="Arial"/>
          <w:b/>
          <w:bCs/>
          <w:i/>
          <w:iCs/>
          <w:sz w:val="18"/>
          <w:szCs w:val="18"/>
        </w:rPr>
        <w:t>GBA</w:t>
      </w:r>
      <w:r>
        <w:rPr>
          <w:rFonts w:ascii="Arial" w:eastAsia="Arial" w:hAnsi="Arial" w:cs="Arial"/>
          <w:b/>
          <w:bCs/>
          <w:sz w:val="18"/>
          <w:szCs w:val="18"/>
        </w:rPr>
        <w:t xml:space="preserve"> gene.</w:t>
      </w:r>
    </w:p>
    <w:p w14:paraId="200B22E6" w14:textId="323E7BA5"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color w:val="EE0000"/>
          <w:sz w:val="18"/>
          <w:szCs w:val="18"/>
        </w:rPr>
        <w:t>Drosophila –</w:t>
      </w:r>
      <w:r>
        <w:rPr>
          <w:rFonts w:ascii="Arial" w:eastAsia="Arial" w:hAnsi="Arial" w:cs="Arial"/>
          <w:b/>
          <w:bCs/>
          <w:sz w:val="18"/>
          <w:szCs w:val="18"/>
        </w:rPr>
        <w:t xml:space="preserve"> fruit fly - Carlo explained in depth why fruit flies are such a valuable research tool in a previous PEMRIG newsletter.</w:t>
      </w:r>
    </w:p>
    <w:p w14:paraId="6646894D" w14:textId="6E7F4557"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sz w:val="18"/>
          <w:szCs w:val="18"/>
        </w:rPr>
      </w:pPr>
      <w:r>
        <w:rPr>
          <w:rFonts w:ascii="Arial" w:eastAsia="Arial" w:hAnsi="Arial" w:cs="Arial"/>
          <w:b/>
          <w:bCs/>
          <w:color w:val="EE0000"/>
          <w:sz w:val="18"/>
          <w:szCs w:val="18"/>
        </w:rPr>
        <w:t xml:space="preserve">Cytosolic facing </w:t>
      </w:r>
      <w:r>
        <w:rPr>
          <w:rFonts w:ascii="Arial" w:eastAsia="Arial" w:hAnsi="Arial" w:cs="Arial"/>
          <w:b/>
          <w:bCs/>
          <w:sz w:val="18"/>
          <w:szCs w:val="18"/>
        </w:rPr>
        <w:t xml:space="preserve">– all membranes in a cell have a bilayer structure of amphipathic complex lipids. One half of every membrane round an organelle or round the whole cell will face the </w:t>
      </w:r>
      <w:r w:rsidR="00DF7C3B">
        <w:rPr>
          <w:rFonts w:ascii="Arial" w:eastAsia="Arial" w:hAnsi="Arial" w:cs="Arial"/>
          <w:b/>
          <w:bCs/>
          <w:sz w:val="18"/>
          <w:szCs w:val="18"/>
        </w:rPr>
        <w:t xml:space="preserve">intracellular liquid </w:t>
      </w:r>
      <w:r>
        <w:rPr>
          <w:rFonts w:ascii="Arial" w:eastAsia="Arial" w:hAnsi="Arial" w:cs="Arial"/>
          <w:b/>
          <w:bCs/>
          <w:sz w:val="18"/>
          <w:szCs w:val="18"/>
        </w:rPr>
        <w:t xml:space="preserve">cytoplasm, the other half </w:t>
      </w:r>
      <w:r w:rsidR="009F021F">
        <w:rPr>
          <w:rFonts w:ascii="Arial" w:eastAsia="Arial" w:hAnsi="Arial" w:cs="Arial"/>
          <w:b/>
          <w:bCs/>
          <w:sz w:val="18"/>
          <w:szCs w:val="18"/>
        </w:rPr>
        <w:t>is</w:t>
      </w:r>
      <w:r>
        <w:rPr>
          <w:rFonts w:ascii="Arial" w:eastAsia="Arial" w:hAnsi="Arial" w:cs="Arial"/>
          <w:b/>
          <w:bCs/>
          <w:sz w:val="18"/>
          <w:szCs w:val="18"/>
        </w:rPr>
        <w:t xml:space="preserve"> oriented externally.</w:t>
      </w:r>
    </w:p>
    <w:p w14:paraId="3B0E2E35" w14:textId="77777777"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color w:val="4D5156"/>
          <w:sz w:val="18"/>
          <w:szCs w:val="18"/>
          <w:highlight w:val="white"/>
        </w:rPr>
      </w:pPr>
      <w:r>
        <w:rPr>
          <w:rFonts w:ascii="Arial" w:eastAsia="Arial" w:hAnsi="Arial" w:cs="Arial"/>
          <w:b/>
          <w:bCs/>
          <w:color w:val="EE0000"/>
          <w:sz w:val="18"/>
          <w:szCs w:val="18"/>
        </w:rPr>
        <w:t>IC50</w:t>
      </w:r>
      <w:r>
        <w:rPr>
          <w:rFonts w:ascii="Arial" w:eastAsia="Arial" w:hAnsi="Arial" w:cs="Arial"/>
          <w:b/>
          <w:bCs/>
          <w:sz w:val="18"/>
          <w:szCs w:val="18"/>
        </w:rPr>
        <w:t xml:space="preserve"> - </w:t>
      </w:r>
      <w:r>
        <w:rPr>
          <w:rFonts w:ascii="Arial" w:eastAsia="Arial" w:hAnsi="Arial" w:cs="Arial"/>
          <w:b/>
          <w:bCs/>
          <w:color w:val="4D5156"/>
          <w:sz w:val="18"/>
          <w:szCs w:val="18"/>
          <w:highlight w:val="white"/>
        </w:rPr>
        <w:t xml:space="preserve">the concentration of an inhibitor </w:t>
      </w:r>
      <w:proofErr w:type="spellStart"/>
      <w:r>
        <w:rPr>
          <w:rFonts w:ascii="Arial" w:eastAsia="Arial" w:hAnsi="Arial" w:cs="Arial"/>
          <w:b/>
          <w:bCs/>
          <w:color w:val="4D5156"/>
          <w:sz w:val="18"/>
          <w:szCs w:val="18"/>
          <w:highlight w:val="white"/>
        </w:rPr>
        <w:t>eg</w:t>
      </w:r>
      <w:proofErr w:type="spellEnd"/>
      <w:r>
        <w:rPr>
          <w:rFonts w:ascii="Arial" w:eastAsia="Arial" w:hAnsi="Arial" w:cs="Arial"/>
          <w:b/>
          <w:bCs/>
          <w:color w:val="4D5156"/>
          <w:sz w:val="18"/>
          <w:szCs w:val="18"/>
          <w:highlight w:val="white"/>
        </w:rPr>
        <w:t xml:space="preserve"> a drug that is required to bring about 50% inhibition of a measurable effect.</w:t>
      </w:r>
    </w:p>
    <w:p w14:paraId="2A0F7BED" w14:textId="244E02CF" w:rsidR="009C5D39" w:rsidRDefault="008C2483">
      <w:pPr>
        <w:pBdr>
          <w:top w:val="nil"/>
          <w:left w:val="nil"/>
          <w:bottom w:val="nil"/>
          <w:right w:val="nil"/>
          <w:between w:val="nil"/>
        </w:pBdr>
        <w:shd w:val="clear" w:color="auto" w:fill="FFFFFF"/>
        <w:spacing w:after="150" w:line="240" w:lineRule="auto"/>
        <w:jc w:val="both"/>
        <w:rPr>
          <w:rFonts w:ascii="Arial" w:eastAsia="Arial" w:hAnsi="Arial" w:cs="Arial"/>
          <w:b/>
          <w:bCs/>
          <w:color w:val="4D5156"/>
          <w:sz w:val="18"/>
          <w:szCs w:val="18"/>
        </w:rPr>
      </w:pPr>
      <w:r>
        <w:rPr>
          <w:rFonts w:ascii="Arial" w:eastAsia="Arial" w:hAnsi="Arial" w:cs="Arial"/>
          <w:b/>
          <w:bCs/>
          <w:color w:val="EE0000"/>
          <w:sz w:val="18"/>
          <w:szCs w:val="18"/>
          <w:highlight w:val="white"/>
        </w:rPr>
        <w:t xml:space="preserve">Gaucher’s disease </w:t>
      </w:r>
      <w:r>
        <w:rPr>
          <w:rFonts w:ascii="Arial" w:eastAsia="Arial" w:hAnsi="Arial" w:cs="Arial"/>
          <w:b/>
          <w:bCs/>
          <w:color w:val="4D5156"/>
          <w:sz w:val="18"/>
          <w:szCs w:val="18"/>
          <w:highlight w:val="white"/>
        </w:rPr>
        <w:t>- a genetic disorder in which glucocerebroside accumulates in cells and certain organs. The disorder is a hereditary deficiency of the enzyme glucocerebrosidase (</w:t>
      </w:r>
      <w:proofErr w:type="spellStart"/>
      <w:r>
        <w:rPr>
          <w:rFonts w:ascii="Arial" w:eastAsia="Arial" w:hAnsi="Arial" w:cs="Arial"/>
          <w:b/>
          <w:bCs/>
          <w:color w:val="4D5156"/>
          <w:sz w:val="18"/>
          <w:szCs w:val="18"/>
          <w:highlight w:val="white"/>
        </w:rPr>
        <w:t>glucoceramidase</w:t>
      </w:r>
      <w:proofErr w:type="spellEnd"/>
      <w:r>
        <w:rPr>
          <w:rFonts w:ascii="Arial" w:eastAsia="Arial" w:hAnsi="Arial" w:cs="Arial"/>
          <w:b/>
          <w:bCs/>
          <w:color w:val="4D5156"/>
          <w:sz w:val="18"/>
          <w:szCs w:val="18"/>
          <w:highlight w:val="white"/>
        </w:rPr>
        <w:t>)</w:t>
      </w:r>
      <w:r w:rsidR="00916B35">
        <w:rPr>
          <w:rFonts w:ascii="Arial" w:eastAsia="Arial" w:hAnsi="Arial" w:cs="Arial"/>
          <w:b/>
          <w:bCs/>
          <w:color w:val="4D5156"/>
          <w:sz w:val="18"/>
          <w:szCs w:val="18"/>
        </w:rPr>
        <w:t>.</w:t>
      </w:r>
    </w:p>
    <w:p w14:paraId="0FE99350" w14:textId="6FCA748C" w:rsidR="00916B35" w:rsidRPr="00C03B28" w:rsidRDefault="00916B35" w:rsidP="002E0E39">
      <w:pPr>
        <w:pBdr>
          <w:top w:val="nil"/>
          <w:left w:val="nil"/>
          <w:bottom w:val="nil"/>
          <w:right w:val="nil"/>
          <w:between w:val="nil"/>
        </w:pBdr>
        <w:shd w:val="clear" w:color="auto" w:fill="FFFFFF"/>
        <w:spacing w:after="150" w:line="240" w:lineRule="auto"/>
        <w:jc w:val="both"/>
        <w:rPr>
          <w:rFonts w:ascii="Arial" w:eastAsia="Arial" w:hAnsi="Arial" w:cs="Arial"/>
          <w:b/>
          <w:bCs/>
          <w:color w:val="4D5156"/>
          <w:sz w:val="18"/>
          <w:szCs w:val="18"/>
        </w:rPr>
      </w:pPr>
      <w:proofErr w:type="spellStart"/>
      <w:r w:rsidRPr="00866F04">
        <w:rPr>
          <w:rFonts w:ascii="Arial" w:eastAsia="Arial" w:hAnsi="Arial" w:cs="Arial"/>
          <w:b/>
          <w:bCs/>
          <w:color w:val="EE0000"/>
          <w:sz w:val="18"/>
          <w:szCs w:val="18"/>
        </w:rPr>
        <w:t>R</w:t>
      </w:r>
      <w:r w:rsidR="00927FD7">
        <w:rPr>
          <w:rFonts w:ascii="Arial" w:eastAsia="Arial" w:hAnsi="Arial" w:cs="Arial"/>
          <w:b/>
          <w:bCs/>
          <w:color w:val="EE0000"/>
          <w:sz w:val="18"/>
          <w:szCs w:val="18"/>
        </w:rPr>
        <w:t>ab</w:t>
      </w:r>
      <w:r w:rsidRPr="00866F04">
        <w:rPr>
          <w:rFonts w:ascii="Arial" w:eastAsia="Arial" w:hAnsi="Arial" w:cs="Arial"/>
          <w:b/>
          <w:bCs/>
          <w:color w:val="EE0000"/>
          <w:sz w:val="18"/>
          <w:szCs w:val="18"/>
        </w:rPr>
        <w:t>GTPases</w:t>
      </w:r>
      <w:proofErr w:type="spellEnd"/>
      <w:r w:rsidR="005B509F">
        <w:rPr>
          <w:rFonts w:ascii="Arial" w:eastAsia="Arial" w:hAnsi="Arial" w:cs="Arial"/>
          <w:b/>
          <w:bCs/>
          <w:color w:val="4D5156"/>
          <w:sz w:val="18"/>
          <w:szCs w:val="18"/>
        </w:rPr>
        <w:t xml:space="preserve"> – a </w:t>
      </w:r>
      <w:r w:rsidR="00927FD7">
        <w:rPr>
          <w:rFonts w:ascii="Arial" w:eastAsia="Arial" w:hAnsi="Arial" w:cs="Arial"/>
          <w:b/>
          <w:bCs/>
          <w:color w:val="4D5156"/>
          <w:sz w:val="18"/>
          <w:szCs w:val="18"/>
        </w:rPr>
        <w:t>large</w:t>
      </w:r>
      <w:r w:rsidR="00EA3142">
        <w:rPr>
          <w:rFonts w:ascii="Arial" w:eastAsia="Arial" w:hAnsi="Arial" w:cs="Arial"/>
          <w:b/>
          <w:bCs/>
          <w:color w:val="4D5156"/>
          <w:sz w:val="18"/>
          <w:szCs w:val="18"/>
        </w:rPr>
        <w:t xml:space="preserve"> </w:t>
      </w:r>
      <w:r w:rsidR="005B509F">
        <w:rPr>
          <w:rFonts w:ascii="Arial" w:eastAsia="Arial" w:hAnsi="Arial" w:cs="Arial"/>
          <w:b/>
          <w:bCs/>
          <w:color w:val="4D5156"/>
          <w:sz w:val="18"/>
          <w:szCs w:val="18"/>
        </w:rPr>
        <w:t>family of molecular switch</w:t>
      </w:r>
      <w:r w:rsidR="000E505F">
        <w:rPr>
          <w:rFonts w:ascii="Arial" w:eastAsia="Arial" w:hAnsi="Arial" w:cs="Arial"/>
          <w:b/>
          <w:bCs/>
          <w:color w:val="4D5156"/>
          <w:sz w:val="18"/>
          <w:szCs w:val="18"/>
        </w:rPr>
        <w:t xml:space="preserve"> proteins</w:t>
      </w:r>
      <w:r w:rsidR="005B509F">
        <w:rPr>
          <w:rFonts w:ascii="Arial" w:eastAsia="Arial" w:hAnsi="Arial" w:cs="Arial"/>
          <w:b/>
          <w:bCs/>
          <w:color w:val="4D5156"/>
          <w:sz w:val="18"/>
          <w:szCs w:val="18"/>
        </w:rPr>
        <w:t xml:space="preserve"> which b</w:t>
      </w:r>
      <w:r w:rsidR="000E505F">
        <w:rPr>
          <w:rFonts w:ascii="Arial" w:eastAsia="Arial" w:hAnsi="Arial" w:cs="Arial"/>
          <w:b/>
          <w:bCs/>
          <w:color w:val="4D5156"/>
          <w:sz w:val="18"/>
          <w:szCs w:val="18"/>
        </w:rPr>
        <w:t>e</w:t>
      </w:r>
      <w:r w:rsidR="005B509F">
        <w:rPr>
          <w:rFonts w:ascii="Arial" w:eastAsia="Arial" w:hAnsi="Arial" w:cs="Arial"/>
          <w:b/>
          <w:bCs/>
          <w:color w:val="4D5156"/>
          <w:sz w:val="18"/>
          <w:szCs w:val="18"/>
        </w:rPr>
        <w:t>come active</w:t>
      </w:r>
      <w:r w:rsidR="000E505F">
        <w:rPr>
          <w:rFonts w:ascii="Arial" w:eastAsia="Arial" w:hAnsi="Arial" w:cs="Arial"/>
          <w:b/>
          <w:bCs/>
          <w:color w:val="4D5156"/>
          <w:sz w:val="18"/>
          <w:szCs w:val="18"/>
        </w:rPr>
        <w:t xml:space="preserve"> when </w:t>
      </w:r>
      <w:r w:rsidR="00724A51">
        <w:rPr>
          <w:rFonts w:ascii="Arial" w:eastAsia="Arial" w:hAnsi="Arial" w:cs="Arial"/>
          <w:b/>
          <w:bCs/>
          <w:color w:val="4D5156"/>
          <w:sz w:val="18"/>
          <w:szCs w:val="18"/>
        </w:rPr>
        <w:t>the</w:t>
      </w:r>
      <w:r w:rsidR="000E505F">
        <w:rPr>
          <w:rFonts w:ascii="Arial" w:eastAsia="Arial" w:hAnsi="Arial" w:cs="Arial"/>
          <w:b/>
          <w:bCs/>
          <w:color w:val="4D5156"/>
          <w:sz w:val="18"/>
          <w:szCs w:val="18"/>
        </w:rPr>
        <w:t xml:space="preserve">y exchange </w:t>
      </w:r>
      <w:r w:rsidR="00895BCB">
        <w:rPr>
          <w:rFonts w:ascii="Arial" w:eastAsia="Arial" w:hAnsi="Arial" w:cs="Arial"/>
          <w:b/>
          <w:bCs/>
          <w:color w:val="4D5156"/>
          <w:sz w:val="18"/>
          <w:szCs w:val="18"/>
        </w:rPr>
        <w:t xml:space="preserve">bound </w:t>
      </w:r>
      <w:r w:rsidR="000E505F">
        <w:rPr>
          <w:rFonts w:ascii="Arial" w:eastAsia="Arial" w:hAnsi="Arial" w:cs="Arial"/>
          <w:b/>
          <w:bCs/>
          <w:color w:val="4D5156"/>
          <w:sz w:val="18"/>
          <w:szCs w:val="18"/>
        </w:rPr>
        <w:t>GDP for GTP inside cells and they switch themselves off</w:t>
      </w:r>
      <w:r w:rsidR="00724A51">
        <w:rPr>
          <w:rFonts w:ascii="Arial" w:eastAsia="Arial" w:hAnsi="Arial" w:cs="Arial"/>
          <w:b/>
          <w:bCs/>
          <w:color w:val="4D5156"/>
          <w:sz w:val="18"/>
          <w:szCs w:val="18"/>
        </w:rPr>
        <w:t xml:space="preserve"> </w:t>
      </w:r>
      <w:r w:rsidR="000E505F">
        <w:rPr>
          <w:rFonts w:ascii="Arial" w:eastAsia="Arial" w:hAnsi="Arial" w:cs="Arial"/>
          <w:b/>
          <w:bCs/>
          <w:color w:val="4D5156"/>
          <w:sz w:val="18"/>
          <w:szCs w:val="18"/>
        </w:rPr>
        <w:t>as their intrin</w:t>
      </w:r>
      <w:r w:rsidR="00724A51">
        <w:rPr>
          <w:rFonts w:ascii="Arial" w:eastAsia="Arial" w:hAnsi="Arial" w:cs="Arial"/>
          <w:b/>
          <w:bCs/>
          <w:color w:val="4D5156"/>
          <w:sz w:val="18"/>
          <w:szCs w:val="18"/>
        </w:rPr>
        <w:t>si</w:t>
      </w:r>
      <w:r w:rsidR="000E505F">
        <w:rPr>
          <w:rFonts w:ascii="Arial" w:eastAsia="Arial" w:hAnsi="Arial" w:cs="Arial"/>
          <w:b/>
          <w:bCs/>
          <w:color w:val="4D5156"/>
          <w:sz w:val="18"/>
          <w:szCs w:val="18"/>
        </w:rPr>
        <w:t>c GTPase ac</w:t>
      </w:r>
      <w:r w:rsidR="00724A51">
        <w:rPr>
          <w:rFonts w:ascii="Arial" w:eastAsia="Arial" w:hAnsi="Arial" w:cs="Arial"/>
          <w:b/>
          <w:bCs/>
          <w:color w:val="4D5156"/>
          <w:sz w:val="18"/>
          <w:szCs w:val="18"/>
        </w:rPr>
        <w:t>tiv</w:t>
      </w:r>
      <w:r w:rsidR="000E505F">
        <w:rPr>
          <w:rFonts w:ascii="Arial" w:eastAsia="Arial" w:hAnsi="Arial" w:cs="Arial"/>
          <w:b/>
          <w:bCs/>
          <w:color w:val="4D5156"/>
          <w:sz w:val="18"/>
          <w:szCs w:val="18"/>
        </w:rPr>
        <w:t>ity h</w:t>
      </w:r>
      <w:r w:rsidR="00724A51">
        <w:rPr>
          <w:rFonts w:ascii="Arial" w:eastAsia="Arial" w:hAnsi="Arial" w:cs="Arial"/>
          <w:b/>
          <w:bCs/>
          <w:color w:val="4D5156"/>
          <w:sz w:val="18"/>
          <w:szCs w:val="18"/>
        </w:rPr>
        <w:t>y</w:t>
      </w:r>
      <w:r w:rsidR="000E505F">
        <w:rPr>
          <w:rFonts w:ascii="Arial" w:eastAsia="Arial" w:hAnsi="Arial" w:cs="Arial"/>
          <w:b/>
          <w:bCs/>
          <w:color w:val="4D5156"/>
          <w:sz w:val="18"/>
          <w:szCs w:val="18"/>
        </w:rPr>
        <w:t>drolys</w:t>
      </w:r>
      <w:r w:rsidR="00724A51">
        <w:rPr>
          <w:rFonts w:ascii="Arial" w:eastAsia="Arial" w:hAnsi="Arial" w:cs="Arial"/>
          <w:b/>
          <w:bCs/>
          <w:color w:val="4D5156"/>
          <w:sz w:val="18"/>
          <w:szCs w:val="18"/>
        </w:rPr>
        <w:t>es the bound GTP back to GDP-</w:t>
      </w:r>
      <w:r w:rsidR="00EA3142">
        <w:rPr>
          <w:rFonts w:ascii="Arial" w:eastAsia="Arial" w:hAnsi="Arial" w:cs="Arial"/>
          <w:b/>
          <w:bCs/>
          <w:color w:val="4D5156"/>
          <w:sz w:val="18"/>
          <w:szCs w:val="18"/>
        </w:rPr>
        <w:t xml:space="preserve"> </w:t>
      </w:r>
      <w:r w:rsidR="00724A51">
        <w:rPr>
          <w:rFonts w:ascii="Arial" w:eastAsia="Arial" w:hAnsi="Arial" w:cs="Arial"/>
          <w:b/>
          <w:bCs/>
          <w:color w:val="4D5156"/>
          <w:sz w:val="18"/>
          <w:szCs w:val="18"/>
        </w:rPr>
        <w:t>amazing.</w:t>
      </w:r>
      <w:r w:rsidR="00683971" w:rsidRPr="00683971">
        <w:rPr>
          <w:rFonts w:ascii="Arial" w:hAnsi="Arial" w:cs="Arial"/>
          <w:color w:val="202122"/>
          <w:sz w:val="36"/>
          <w:szCs w:val="36"/>
          <w:shd w:val="clear" w:color="auto" w:fill="FFFFFF"/>
        </w:rPr>
        <w:t xml:space="preserve"> </w:t>
      </w:r>
      <w:r w:rsidR="00683971" w:rsidRPr="00C03B28">
        <w:rPr>
          <w:rFonts w:ascii="Arial" w:hAnsi="Arial" w:cs="Arial"/>
          <w:b/>
          <w:bCs/>
          <w:color w:val="202122"/>
          <w:sz w:val="18"/>
          <w:szCs w:val="18"/>
          <w:shd w:val="clear" w:color="auto" w:fill="FFFFFF"/>
        </w:rPr>
        <w:t xml:space="preserve">Rab GTPases </w:t>
      </w:r>
      <w:proofErr w:type="gramStart"/>
      <w:r w:rsidR="00683971" w:rsidRPr="00C03B28">
        <w:rPr>
          <w:rFonts w:ascii="Arial" w:hAnsi="Arial" w:cs="Arial"/>
          <w:b/>
          <w:bCs/>
          <w:color w:val="202122"/>
          <w:sz w:val="18"/>
          <w:szCs w:val="18"/>
          <w:shd w:val="clear" w:color="auto" w:fill="FFFFFF"/>
        </w:rPr>
        <w:t>regulate</w:t>
      </w:r>
      <w:proofErr w:type="gramEnd"/>
      <w:r w:rsidR="00683971" w:rsidRPr="00C03B28">
        <w:rPr>
          <w:rFonts w:ascii="Arial" w:hAnsi="Arial" w:cs="Arial"/>
          <w:b/>
          <w:bCs/>
          <w:color w:val="202122"/>
          <w:sz w:val="18"/>
          <w:szCs w:val="18"/>
          <w:shd w:val="clear" w:color="auto" w:fill="FFFFFF"/>
        </w:rPr>
        <w:t xml:space="preserve"> many steps </w:t>
      </w:r>
      <w:r w:rsidR="00F34CD8" w:rsidRPr="00C03B28">
        <w:rPr>
          <w:rFonts w:ascii="Arial" w:hAnsi="Arial" w:cs="Arial"/>
          <w:b/>
          <w:bCs/>
          <w:color w:val="202122"/>
          <w:sz w:val="18"/>
          <w:szCs w:val="18"/>
          <w:shd w:val="clear" w:color="auto" w:fill="FFFFFF"/>
        </w:rPr>
        <w:t>in</w:t>
      </w:r>
      <w:r w:rsidR="00683971" w:rsidRPr="00C03B28">
        <w:rPr>
          <w:rFonts w:ascii="Arial" w:hAnsi="Arial" w:cs="Arial"/>
          <w:b/>
          <w:bCs/>
          <w:color w:val="202122"/>
          <w:sz w:val="18"/>
          <w:szCs w:val="18"/>
          <w:shd w:val="clear" w:color="auto" w:fill="FFFFFF"/>
        </w:rPr>
        <w:t xml:space="preserve"> membrane trafficking, including vesicle formation, vesicle movement along </w:t>
      </w:r>
      <w:hyperlink r:id="rId19" w:tooltip="Actin" w:history="1">
        <w:r w:rsidR="00683971" w:rsidRPr="00C03B28">
          <w:rPr>
            <w:rStyle w:val="Hyperlink"/>
            <w:rFonts w:ascii="Arial" w:hAnsi="Arial" w:cs="Arial"/>
            <w:b/>
            <w:bCs/>
            <w:color w:val="3366CC"/>
            <w:sz w:val="18"/>
            <w:szCs w:val="18"/>
            <w:u w:val="none"/>
            <w:shd w:val="clear" w:color="auto" w:fill="FFFFFF"/>
          </w:rPr>
          <w:t>actin</w:t>
        </w:r>
      </w:hyperlink>
      <w:r w:rsidR="00683971" w:rsidRPr="00C03B28">
        <w:rPr>
          <w:rFonts w:ascii="Arial" w:hAnsi="Arial" w:cs="Arial"/>
          <w:b/>
          <w:bCs/>
          <w:color w:val="202122"/>
          <w:sz w:val="18"/>
          <w:szCs w:val="18"/>
          <w:shd w:val="clear" w:color="auto" w:fill="FFFFFF"/>
        </w:rPr>
        <w:t> and </w:t>
      </w:r>
      <w:hyperlink r:id="rId20" w:tooltip="Tubulin" w:history="1">
        <w:r w:rsidR="00683971" w:rsidRPr="00C03B28">
          <w:rPr>
            <w:rStyle w:val="Hyperlink"/>
            <w:rFonts w:ascii="Arial" w:hAnsi="Arial" w:cs="Arial"/>
            <w:b/>
            <w:bCs/>
            <w:color w:val="3366CC"/>
            <w:sz w:val="18"/>
            <w:szCs w:val="18"/>
            <w:u w:val="none"/>
            <w:shd w:val="clear" w:color="auto" w:fill="FFFFFF"/>
          </w:rPr>
          <w:t>tubulin</w:t>
        </w:r>
      </w:hyperlink>
      <w:r w:rsidR="00683971" w:rsidRPr="00C03B28">
        <w:rPr>
          <w:rFonts w:ascii="Arial" w:hAnsi="Arial" w:cs="Arial"/>
          <w:b/>
          <w:bCs/>
          <w:color w:val="202122"/>
          <w:sz w:val="18"/>
          <w:szCs w:val="18"/>
          <w:shd w:val="clear" w:color="auto" w:fill="FFFFFF"/>
        </w:rPr>
        <w:t xml:space="preserve"> networks, and membrane fusion. </w:t>
      </w:r>
    </w:p>
    <w:p w14:paraId="2746F34D" w14:textId="051D0FC5" w:rsidR="00F629E5" w:rsidRDefault="00F629E5">
      <w:pPr>
        <w:pBdr>
          <w:top w:val="nil"/>
          <w:left w:val="nil"/>
          <w:bottom w:val="nil"/>
          <w:right w:val="nil"/>
          <w:between w:val="nil"/>
        </w:pBdr>
        <w:shd w:val="clear" w:color="auto" w:fill="FFFFFF"/>
        <w:spacing w:after="150" w:line="240" w:lineRule="auto"/>
        <w:jc w:val="both"/>
        <w:rPr>
          <w:rFonts w:ascii="Arial" w:eastAsia="Arial" w:hAnsi="Arial" w:cs="Arial"/>
          <w:b/>
          <w:bCs/>
          <w:color w:val="4D5156"/>
          <w:sz w:val="18"/>
          <w:szCs w:val="18"/>
        </w:rPr>
      </w:pPr>
      <w:r w:rsidRPr="00866F04">
        <w:rPr>
          <w:rFonts w:ascii="Arial" w:eastAsia="Arial" w:hAnsi="Arial" w:cs="Arial"/>
          <w:b/>
          <w:bCs/>
          <w:color w:val="EE0000"/>
          <w:sz w:val="18"/>
          <w:szCs w:val="18"/>
        </w:rPr>
        <w:t>R</w:t>
      </w:r>
      <w:r w:rsidR="00C03B28">
        <w:rPr>
          <w:rFonts w:ascii="Arial" w:eastAsia="Arial" w:hAnsi="Arial" w:cs="Arial"/>
          <w:b/>
          <w:bCs/>
          <w:color w:val="EE0000"/>
          <w:sz w:val="18"/>
          <w:szCs w:val="18"/>
        </w:rPr>
        <w:t>AB</w:t>
      </w:r>
      <w:r w:rsidRPr="00866F04">
        <w:rPr>
          <w:rFonts w:ascii="Arial" w:eastAsia="Arial" w:hAnsi="Arial" w:cs="Arial"/>
          <w:b/>
          <w:bCs/>
          <w:color w:val="EE0000"/>
          <w:sz w:val="18"/>
          <w:szCs w:val="18"/>
        </w:rPr>
        <w:t xml:space="preserve"> 39B</w:t>
      </w:r>
      <w:r w:rsidR="00724A51" w:rsidRPr="00866F04">
        <w:rPr>
          <w:rFonts w:ascii="Arial" w:eastAsia="Arial" w:hAnsi="Arial" w:cs="Arial"/>
          <w:b/>
          <w:bCs/>
          <w:color w:val="EE0000"/>
          <w:sz w:val="18"/>
          <w:szCs w:val="18"/>
        </w:rPr>
        <w:t xml:space="preserve"> </w:t>
      </w:r>
      <w:r w:rsidR="00724A51">
        <w:rPr>
          <w:rFonts w:ascii="Arial" w:eastAsia="Arial" w:hAnsi="Arial" w:cs="Arial"/>
          <w:b/>
          <w:bCs/>
          <w:color w:val="4D5156"/>
          <w:sz w:val="18"/>
          <w:szCs w:val="18"/>
        </w:rPr>
        <w:t xml:space="preserve">– </w:t>
      </w:r>
      <w:r w:rsidR="006B6DB6">
        <w:rPr>
          <w:rFonts w:ascii="Arial" w:eastAsia="Arial" w:hAnsi="Arial" w:cs="Arial"/>
          <w:b/>
          <w:bCs/>
          <w:color w:val="4D5156"/>
          <w:sz w:val="18"/>
          <w:szCs w:val="18"/>
        </w:rPr>
        <w:t xml:space="preserve">gene coding for Rab39B, </w:t>
      </w:r>
      <w:r w:rsidR="00F04B1A">
        <w:rPr>
          <w:rFonts w:ascii="Arial" w:eastAsia="Arial" w:hAnsi="Arial" w:cs="Arial"/>
          <w:b/>
          <w:bCs/>
          <w:color w:val="4D5156"/>
          <w:sz w:val="18"/>
          <w:szCs w:val="18"/>
        </w:rPr>
        <w:t xml:space="preserve">a </w:t>
      </w:r>
      <w:r w:rsidR="00E4722A">
        <w:rPr>
          <w:rFonts w:ascii="Arial" w:eastAsia="Arial" w:hAnsi="Arial" w:cs="Arial"/>
          <w:b/>
          <w:bCs/>
          <w:color w:val="4D5156"/>
          <w:sz w:val="18"/>
          <w:szCs w:val="18"/>
        </w:rPr>
        <w:t xml:space="preserve">protein </w:t>
      </w:r>
      <w:r w:rsidR="00B1106C">
        <w:rPr>
          <w:rFonts w:ascii="Arial" w:eastAsia="Arial" w:hAnsi="Arial" w:cs="Arial"/>
          <w:b/>
          <w:bCs/>
          <w:color w:val="4D5156"/>
          <w:sz w:val="18"/>
          <w:szCs w:val="18"/>
        </w:rPr>
        <w:t>member of the</w:t>
      </w:r>
      <w:r w:rsidR="00CB3366">
        <w:rPr>
          <w:rFonts w:ascii="Arial" w:eastAsia="Arial" w:hAnsi="Arial" w:cs="Arial"/>
          <w:b/>
          <w:bCs/>
          <w:color w:val="4D5156"/>
          <w:sz w:val="18"/>
          <w:szCs w:val="18"/>
        </w:rPr>
        <w:t xml:space="preserve"> </w:t>
      </w:r>
      <w:proofErr w:type="spellStart"/>
      <w:r w:rsidR="00CB3366">
        <w:rPr>
          <w:rFonts w:ascii="Arial" w:eastAsia="Arial" w:hAnsi="Arial" w:cs="Arial"/>
          <w:b/>
          <w:bCs/>
          <w:color w:val="4D5156"/>
          <w:sz w:val="18"/>
          <w:szCs w:val="18"/>
        </w:rPr>
        <w:t>RABGTPase</w:t>
      </w:r>
      <w:proofErr w:type="spellEnd"/>
      <w:r w:rsidR="00B1106C">
        <w:rPr>
          <w:rFonts w:ascii="Arial" w:eastAsia="Arial" w:hAnsi="Arial" w:cs="Arial"/>
          <w:b/>
          <w:bCs/>
          <w:color w:val="4D5156"/>
          <w:sz w:val="18"/>
          <w:szCs w:val="18"/>
        </w:rPr>
        <w:t xml:space="preserve"> gene</w:t>
      </w:r>
      <w:r w:rsidR="00CB3366">
        <w:rPr>
          <w:rFonts w:ascii="Arial" w:eastAsia="Arial" w:hAnsi="Arial" w:cs="Arial"/>
          <w:b/>
          <w:bCs/>
          <w:color w:val="4D5156"/>
          <w:sz w:val="18"/>
          <w:szCs w:val="18"/>
        </w:rPr>
        <w:t xml:space="preserve"> family</w:t>
      </w:r>
      <w:r w:rsidR="00B1106C">
        <w:rPr>
          <w:rFonts w:ascii="Arial" w:eastAsia="Arial" w:hAnsi="Arial" w:cs="Arial"/>
          <w:b/>
          <w:bCs/>
          <w:color w:val="4D5156"/>
          <w:sz w:val="18"/>
          <w:szCs w:val="18"/>
        </w:rPr>
        <w:t xml:space="preserve"> involved in vesicular traffick</w:t>
      </w:r>
      <w:r w:rsidR="000D53A2">
        <w:rPr>
          <w:rFonts w:ascii="Arial" w:eastAsia="Arial" w:hAnsi="Arial" w:cs="Arial"/>
          <w:b/>
          <w:bCs/>
          <w:color w:val="4D5156"/>
          <w:sz w:val="18"/>
          <w:szCs w:val="18"/>
        </w:rPr>
        <w:t>i</w:t>
      </w:r>
      <w:r w:rsidR="00B1106C">
        <w:rPr>
          <w:rFonts w:ascii="Arial" w:eastAsia="Arial" w:hAnsi="Arial" w:cs="Arial"/>
          <w:b/>
          <w:bCs/>
          <w:color w:val="4D5156"/>
          <w:sz w:val="18"/>
          <w:szCs w:val="18"/>
        </w:rPr>
        <w:t>ng in cells.</w:t>
      </w:r>
    </w:p>
    <w:p w14:paraId="0E9F7CE7" w14:textId="10987052" w:rsidR="00041932" w:rsidRPr="0015406F" w:rsidRDefault="00B43174" w:rsidP="009F1F86">
      <w:pPr>
        <w:pBdr>
          <w:top w:val="nil"/>
          <w:left w:val="nil"/>
          <w:bottom w:val="nil"/>
          <w:right w:val="nil"/>
          <w:between w:val="nil"/>
        </w:pBdr>
        <w:shd w:val="clear" w:color="auto" w:fill="FFFFFF"/>
        <w:spacing w:after="150" w:line="240" w:lineRule="auto"/>
        <w:jc w:val="both"/>
        <w:rPr>
          <w:rFonts w:ascii="Arial" w:hAnsi="Arial" w:cs="Arial"/>
          <w:b/>
          <w:bCs/>
          <w:i/>
          <w:iCs/>
          <w:color w:val="4D5156"/>
          <w:sz w:val="18"/>
          <w:szCs w:val="18"/>
          <w:shd w:val="clear" w:color="auto" w:fill="FFFFFF"/>
        </w:rPr>
      </w:pPr>
      <w:r w:rsidRPr="00866F04">
        <w:rPr>
          <w:rFonts w:ascii="Arial" w:eastAsia="Arial" w:hAnsi="Arial" w:cs="Arial"/>
          <w:b/>
          <w:bCs/>
          <w:color w:val="EE0000"/>
          <w:sz w:val="18"/>
          <w:szCs w:val="18"/>
        </w:rPr>
        <w:t>Ortholog</w:t>
      </w:r>
      <w:r>
        <w:rPr>
          <w:rFonts w:ascii="Arial" w:eastAsia="Arial" w:hAnsi="Arial" w:cs="Arial"/>
          <w:b/>
          <w:bCs/>
          <w:color w:val="4D5156"/>
          <w:sz w:val="18"/>
          <w:szCs w:val="18"/>
        </w:rPr>
        <w:t xml:space="preserve"> </w:t>
      </w:r>
      <w:r w:rsidRPr="00B43174">
        <w:rPr>
          <w:rFonts w:ascii="Arial" w:eastAsia="Arial" w:hAnsi="Arial" w:cs="Arial"/>
          <w:b/>
          <w:bCs/>
          <w:i/>
          <w:iCs/>
          <w:color w:val="4D5156"/>
          <w:sz w:val="18"/>
          <w:szCs w:val="18"/>
        </w:rPr>
        <w:t xml:space="preserve">- </w:t>
      </w:r>
      <w:r w:rsidRPr="00B43174">
        <w:rPr>
          <w:rFonts w:ascii="Arial" w:hAnsi="Arial" w:cs="Arial"/>
          <w:b/>
          <w:bCs/>
          <w:i/>
          <w:iCs/>
          <w:color w:val="4D5156"/>
          <w:sz w:val="18"/>
          <w:szCs w:val="18"/>
          <w:shd w:val="clear" w:color="auto" w:fill="FFFFFF"/>
        </w:rPr>
        <w:t>homologous genes that are the result of a speciation event</w:t>
      </w:r>
      <w:r w:rsidR="00FE494E">
        <w:rPr>
          <w:rFonts w:ascii="Arial" w:hAnsi="Arial" w:cs="Arial"/>
          <w:b/>
          <w:bCs/>
          <w:i/>
          <w:iCs/>
          <w:color w:val="4D5156"/>
          <w:sz w:val="18"/>
          <w:szCs w:val="18"/>
          <w:shd w:val="clear" w:color="auto" w:fill="FFFFFF"/>
        </w:rPr>
        <w:t>.</w:t>
      </w:r>
    </w:p>
    <w:p w14:paraId="3C4992D5" w14:textId="5AB8AAEB" w:rsidR="004E7D1F" w:rsidRPr="00E20EEC" w:rsidRDefault="0015406F" w:rsidP="009F1F86">
      <w:pPr>
        <w:pBdr>
          <w:top w:val="nil"/>
          <w:left w:val="nil"/>
          <w:bottom w:val="nil"/>
          <w:right w:val="nil"/>
          <w:between w:val="nil"/>
        </w:pBdr>
        <w:shd w:val="clear" w:color="auto" w:fill="FFFFFF"/>
        <w:spacing w:after="150" w:line="240" w:lineRule="auto"/>
        <w:jc w:val="both"/>
        <w:rPr>
          <w:rFonts w:ascii="Arial" w:hAnsi="Arial" w:cs="Arial"/>
          <w:b/>
          <w:bCs/>
          <w:color w:val="4D5156"/>
          <w:sz w:val="28"/>
          <w:szCs w:val="28"/>
          <w:shd w:val="clear" w:color="auto" w:fill="FFFFFF"/>
        </w:rPr>
      </w:pPr>
      <w:r>
        <w:rPr>
          <w:rFonts w:ascii="Arial" w:hAnsi="Arial" w:cs="Arial"/>
          <w:b/>
          <w:bCs/>
          <w:color w:val="4D5156"/>
          <w:sz w:val="28"/>
          <w:szCs w:val="28"/>
          <w:shd w:val="clear" w:color="auto" w:fill="FFFFFF"/>
        </w:rPr>
        <w:t xml:space="preserve">c, </w:t>
      </w:r>
      <w:r w:rsidR="002B6138">
        <w:rPr>
          <w:rFonts w:ascii="Arial" w:hAnsi="Arial" w:cs="Arial"/>
          <w:b/>
          <w:bCs/>
          <w:color w:val="4D5156"/>
          <w:sz w:val="28"/>
          <w:szCs w:val="28"/>
          <w:shd w:val="clear" w:color="auto" w:fill="FFFFFF"/>
        </w:rPr>
        <w:t xml:space="preserve">Natural protein fragments from whole foods </w:t>
      </w:r>
      <w:r w:rsidR="00C776E8">
        <w:rPr>
          <w:rFonts w:ascii="Arial" w:hAnsi="Arial" w:cs="Arial"/>
          <w:b/>
          <w:bCs/>
          <w:color w:val="4D5156"/>
          <w:sz w:val="28"/>
          <w:szCs w:val="28"/>
          <w:shd w:val="clear" w:color="auto" w:fill="FFFFFF"/>
        </w:rPr>
        <w:t>c</w:t>
      </w:r>
      <w:r w:rsidR="002B6138">
        <w:rPr>
          <w:rFonts w:ascii="Arial" w:hAnsi="Arial" w:cs="Arial"/>
          <w:b/>
          <w:bCs/>
          <w:color w:val="4D5156"/>
          <w:sz w:val="28"/>
          <w:szCs w:val="28"/>
          <w:shd w:val="clear" w:color="auto" w:fill="FFFFFF"/>
        </w:rPr>
        <w:t>an block tox</w:t>
      </w:r>
      <w:r w:rsidR="00C776E8">
        <w:rPr>
          <w:rFonts w:ascii="Arial" w:hAnsi="Arial" w:cs="Arial"/>
          <w:b/>
          <w:bCs/>
          <w:color w:val="4D5156"/>
          <w:sz w:val="28"/>
          <w:szCs w:val="28"/>
          <w:shd w:val="clear" w:color="auto" w:fill="FFFFFF"/>
        </w:rPr>
        <w:t>i</w:t>
      </w:r>
      <w:r w:rsidR="002B6138">
        <w:rPr>
          <w:rFonts w:ascii="Arial" w:hAnsi="Arial" w:cs="Arial"/>
          <w:b/>
          <w:bCs/>
          <w:color w:val="4D5156"/>
          <w:sz w:val="28"/>
          <w:szCs w:val="28"/>
          <w:shd w:val="clear" w:color="auto" w:fill="FFFFFF"/>
        </w:rPr>
        <w:t>c brain c</w:t>
      </w:r>
      <w:r w:rsidR="00C776E8">
        <w:rPr>
          <w:rFonts w:ascii="Arial" w:hAnsi="Arial" w:cs="Arial"/>
          <w:b/>
          <w:bCs/>
          <w:color w:val="4D5156"/>
          <w:sz w:val="28"/>
          <w:szCs w:val="28"/>
          <w:shd w:val="clear" w:color="auto" w:fill="FFFFFF"/>
        </w:rPr>
        <w:t>hanges in Parkinson’s.</w:t>
      </w:r>
      <w:r w:rsidR="009F1F86">
        <w:rPr>
          <w:rFonts w:ascii="Arial" w:hAnsi="Arial" w:cs="Arial"/>
          <w:b/>
          <w:bCs/>
          <w:color w:val="4D5156"/>
          <w:sz w:val="28"/>
          <w:szCs w:val="28"/>
          <w:shd w:val="clear" w:color="auto" w:fill="FFFFFF"/>
        </w:rPr>
        <w:t xml:space="preserve"> </w:t>
      </w:r>
      <w:hyperlink r:id="rId21" w:history="1">
        <w:r w:rsidR="009F1F86" w:rsidRPr="00DA40CF">
          <w:rPr>
            <w:rStyle w:val="Hyperlink"/>
            <w:rFonts w:ascii="Arial" w:hAnsi="Arial" w:cs="Arial"/>
            <w:b/>
            <w:bCs/>
            <w:sz w:val="20"/>
            <w:szCs w:val="20"/>
          </w:rPr>
          <w:t>https://doi.org/10.1016/j.fbio.2026.109247</w:t>
        </w:r>
      </w:hyperlink>
    </w:p>
    <w:p w14:paraId="6D92D3B6" w14:textId="1971B7A8" w:rsidR="004E7D1F" w:rsidRPr="002C095E" w:rsidRDefault="002714EF" w:rsidP="0015406F">
      <w:pPr>
        <w:shd w:val="clear" w:color="auto" w:fill="FFFFFF"/>
        <w:spacing w:after="0" w:line="240" w:lineRule="auto"/>
        <w:rPr>
          <w:rFonts w:ascii="Arial" w:eastAsia="Times New Roman" w:hAnsi="Arial" w:cs="Arial"/>
          <w:color w:val="5B616B"/>
          <w:sz w:val="20"/>
          <w:szCs w:val="20"/>
        </w:rPr>
      </w:pPr>
      <w:r w:rsidRPr="002C095E">
        <w:rPr>
          <w:rFonts w:ascii="Arial" w:eastAsia="Times New Roman" w:hAnsi="Arial" w:cs="Arial"/>
          <w:color w:val="5B616B"/>
          <w:sz w:val="20"/>
          <w:szCs w:val="20"/>
        </w:rPr>
        <w:t>This review</w:t>
      </w:r>
      <w:r w:rsidR="002C095E">
        <w:rPr>
          <w:rFonts w:ascii="Arial" w:eastAsia="Times New Roman" w:hAnsi="Arial" w:cs="Arial"/>
          <w:color w:val="5B616B"/>
          <w:sz w:val="20"/>
          <w:szCs w:val="20"/>
        </w:rPr>
        <w:t xml:space="preserve"> on </w:t>
      </w:r>
      <w:r w:rsidR="00F5662F">
        <w:rPr>
          <w:rFonts w:ascii="Arial" w:eastAsia="Times New Roman" w:hAnsi="Arial" w:cs="Arial"/>
          <w:color w:val="5B616B"/>
          <w:sz w:val="20"/>
          <w:szCs w:val="20"/>
        </w:rPr>
        <w:t>how peptides (small sequences of amino acids</w:t>
      </w:r>
      <w:r w:rsidR="00DD4DA3">
        <w:rPr>
          <w:rFonts w:ascii="Arial" w:eastAsia="Times New Roman" w:hAnsi="Arial" w:cs="Arial"/>
          <w:color w:val="5B616B"/>
          <w:sz w:val="20"/>
          <w:szCs w:val="20"/>
        </w:rPr>
        <w:t>) derived from the digestion of proteins from certain foods</w:t>
      </w:r>
      <w:r w:rsidRPr="002C095E">
        <w:rPr>
          <w:rFonts w:ascii="Arial" w:eastAsia="Times New Roman" w:hAnsi="Arial" w:cs="Arial"/>
          <w:color w:val="5B616B"/>
          <w:sz w:val="20"/>
          <w:szCs w:val="20"/>
        </w:rPr>
        <w:t xml:space="preserve"> is discussed in the June </w:t>
      </w:r>
      <w:r w:rsidR="00A31EBA">
        <w:rPr>
          <w:rFonts w:ascii="Arial" w:eastAsia="Times New Roman" w:hAnsi="Arial" w:cs="Arial"/>
          <w:color w:val="5B616B"/>
          <w:sz w:val="20"/>
          <w:szCs w:val="20"/>
        </w:rPr>
        <w:t>15</w:t>
      </w:r>
      <w:r w:rsidRPr="002C095E">
        <w:rPr>
          <w:rFonts w:ascii="Arial" w:eastAsia="Times New Roman" w:hAnsi="Arial" w:cs="Arial"/>
          <w:color w:val="5B616B"/>
          <w:sz w:val="20"/>
          <w:szCs w:val="20"/>
          <w:vertAlign w:val="superscript"/>
        </w:rPr>
        <w:t>th</w:t>
      </w:r>
      <w:r w:rsidRPr="002C095E">
        <w:rPr>
          <w:rFonts w:ascii="Arial" w:eastAsia="Times New Roman" w:hAnsi="Arial" w:cs="Arial"/>
          <w:color w:val="5B616B"/>
          <w:sz w:val="20"/>
          <w:szCs w:val="20"/>
        </w:rPr>
        <w:t xml:space="preserve"> </w:t>
      </w:r>
      <w:r w:rsidR="0055522D" w:rsidRPr="002C095E">
        <w:rPr>
          <w:rFonts w:ascii="Arial" w:eastAsia="Times New Roman" w:hAnsi="Arial" w:cs="Arial"/>
          <w:color w:val="5B616B"/>
          <w:sz w:val="20"/>
          <w:szCs w:val="20"/>
        </w:rPr>
        <w:t>episode of Parkinson’s Insi</w:t>
      </w:r>
      <w:r w:rsidR="002C095E">
        <w:rPr>
          <w:rFonts w:ascii="Arial" w:eastAsia="Times New Roman" w:hAnsi="Arial" w:cs="Arial"/>
          <w:color w:val="5B616B"/>
          <w:sz w:val="20"/>
          <w:szCs w:val="20"/>
        </w:rPr>
        <w:t>ghts</w:t>
      </w:r>
      <w:r w:rsidR="0055522D" w:rsidRPr="002C095E">
        <w:rPr>
          <w:rFonts w:ascii="Arial" w:eastAsia="Times New Roman" w:hAnsi="Arial" w:cs="Arial"/>
          <w:color w:val="5B616B"/>
          <w:sz w:val="20"/>
          <w:szCs w:val="20"/>
        </w:rPr>
        <w:t xml:space="preserve"> so</w:t>
      </w:r>
      <w:r w:rsidR="008631BF">
        <w:rPr>
          <w:rFonts w:ascii="Arial" w:eastAsia="Times New Roman" w:hAnsi="Arial" w:cs="Arial"/>
          <w:color w:val="5B616B"/>
          <w:sz w:val="20"/>
          <w:szCs w:val="20"/>
        </w:rPr>
        <w:t xml:space="preserve"> go on the</w:t>
      </w:r>
      <w:r w:rsidR="00185C47">
        <w:rPr>
          <w:rFonts w:ascii="Arial" w:eastAsia="Times New Roman" w:hAnsi="Arial" w:cs="Arial"/>
          <w:color w:val="5B616B"/>
          <w:sz w:val="20"/>
          <w:szCs w:val="20"/>
        </w:rPr>
        <w:t xml:space="preserve"> </w:t>
      </w:r>
      <w:r w:rsidR="008631BF">
        <w:rPr>
          <w:rFonts w:ascii="Arial" w:eastAsia="Times New Roman" w:hAnsi="Arial" w:cs="Arial"/>
          <w:color w:val="5B616B"/>
          <w:sz w:val="20"/>
          <w:szCs w:val="20"/>
        </w:rPr>
        <w:t xml:space="preserve">PI </w:t>
      </w:r>
      <w:r w:rsidR="002411E8">
        <w:rPr>
          <w:rFonts w:ascii="Arial" w:eastAsia="Times New Roman" w:hAnsi="Arial" w:cs="Arial"/>
          <w:color w:val="5B616B"/>
          <w:sz w:val="20"/>
          <w:szCs w:val="20"/>
        </w:rPr>
        <w:t xml:space="preserve">website and </w:t>
      </w:r>
      <w:r w:rsidR="00955030">
        <w:rPr>
          <w:rFonts w:ascii="Arial" w:eastAsia="Times New Roman" w:hAnsi="Arial" w:cs="Arial"/>
          <w:color w:val="5B616B"/>
          <w:sz w:val="20"/>
          <w:szCs w:val="20"/>
        </w:rPr>
        <w:t>scroll</w:t>
      </w:r>
      <w:r w:rsidR="00185C47">
        <w:rPr>
          <w:rFonts w:ascii="Arial" w:eastAsia="Times New Roman" w:hAnsi="Arial" w:cs="Arial"/>
          <w:color w:val="5B616B"/>
          <w:sz w:val="20"/>
          <w:szCs w:val="20"/>
        </w:rPr>
        <w:t xml:space="preserve"> down the ‘news’ section to find this revie</w:t>
      </w:r>
      <w:r w:rsidR="00955030">
        <w:rPr>
          <w:rFonts w:ascii="Arial" w:eastAsia="Times New Roman" w:hAnsi="Arial" w:cs="Arial"/>
          <w:color w:val="5B616B"/>
          <w:sz w:val="20"/>
          <w:szCs w:val="20"/>
        </w:rPr>
        <w:t>w.</w:t>
      </w:r>
    </w:p>
    <w:p w14:paraId="4074177B" w14:textId="77777777" w:rsidR="00062629" w:rsidRDefault="008C2483">
      <w:pPr>
        <w:spacing w:before="280" w:after="240" w:line="240" w:lineRule="auto"/>
        <w:jc w:val="both"/>
        <w:rPr>
          <w:rFonts w:ascii="Arial" w:eastAsia="Arial" w:hAnsi="Arial" w:cs="Arial"/>
          <w:b/>
          <w:bCs/>
          <w:sz w:val="28"/>
          <w:szCs w:val="28"/>
        </w:rPr>
      </w:pPr>
      <w:r>
        <w:rPr>
          <w:rFonts w:ascii="Arial" w:eastAsia="Arial" w:hAnsi="Arial" w:cs="Arial"/>
          <w:b/>
          <w:bCs/>
          <w:sz w:val="28"/>
          <w:szCs w:val="28"/>
        </w:rPr>
        <w:t>3</w:t>
      </w:r>
      <w:r>
        <w:rPr>
          <w:rFonts w:ascii="Arial" w:eastAsia="Arial" w:hAnsi="Arial" w:cs="Arial"/>
          <w:sz w:val="24"/>
          <w:szCs w:val="24"/>
        </w:rPr>
        <w:t xml:space="preserve">. </w:t>
      </w:r>
      <w:r>
        <w:rPr>
          <w:rFonts w:ascii="Arial" w:eastAsia="Arial" w:hAnsi="Arial" w:cs="Arial"/>
          <w:b/>
          <w:bCs/>
          <w:sz w:val="28"/>
          <w:szCs w:val="28"/>
        </w:rPr>
        <w:t>LOCAL PARKINSON’S RESEARCH TRIALS NEEDING VOLUNTEERS</w:t>
      </w:r>
      <w:r w:rsidR="00062629">
        <w:rPr>
          <w:rFonts w:ascii="Arial" w:eastAsia="Arial" w:hAnsi="Arial" w:cs="Arial"/>
          <w:b/>
          <w:bCs/>
          <w:sz w:val="28"/>
          <w:szCs w:val="28"/>
        </w:rPr>
        <w:t xml:space="preserve">  </w:t>
      </w:r>
    </w:p>
    <w:p w14:paraId="688BE313" w14:textId="153D871C" w:rsidR="009C5D39" w:rsidRDefault="00062629">
      <w:pPr>
        <w:spacing w:before="280" w:after="240" w:line="240" w:lineRule="auto"/>
        <w:jc w:val="both"/>
        <w:rPr>
          <w:rFonts w:ascii="Arial" w:eastAsia="Arial" w:hAnsi="Arial" w:cs="Arial"/>
          <w:b/>
          <w:bCs/>
        </w:rPr>
      </w:pPr>
      <w:proofErr w:type="spellStart"/>
      <w:r>
        <w:rPr>
          <w:rFonts w:ascii="Arial" w:eastAsia="Arial" w:hAnsi="Arial" w:cs="Arial"/>
          <w:b/>
          <w:bCs/>
          <w:sz w:val="24"/>
          <w:szCs w:val="24"/>
        </w:rPr>
        <w:t>i</w:t>
      </w:r>
      <w:proofErr w:type="spellEnd"/>
      <w:r w:rsidR="008C2483">
        <w:rPr>
          <w:rFonts w:ascii="Arial" w:eastAsia="Arial" w:hAnsi="Arial" w:cs="Arial"/>
          <w:b/>
          <w:bCs/>
          <w:sz w:val="24"/>
          <w:szCs w:val="24"/>
        </w:rPr>
        <w:t xml:space="preserve">. </w:t>
      </w:r>
      <w:r w:rsidR="008C2483">
        <w:rPr>
          <w:rFonts w:ascii="Arial" w:eastAsia="Arial" w:hAnsi="Arial" w:cs="Arial"/>
          <w:b/>
          <w:bCs/>
        </w:rPr>
        <w:t>Here are Dr Skelly’s trials. Click on the link to register your interest and/or for more information</w:t>
      </w:r>
    </w:p>
    <w:p w14:paraId="59934ED4" w14:textId="77777777" w:rsidR="009C5D39" w:rsidRDefault="008C2483">
      <w:pPr>
        <w:shd w:val="clear" w:color="auto" w:fill="FFFFFF"/>
        <w:spacing w:after="0" w:line="240" w:lineRule="auto"/>
        <w:rPr>
          <w:rFonts w:ascii="Aptos" w:eastAsia="Aptos" w:hAnsi="Aptos" w:cs="Aptos"/>
          <w:color w:val="00000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i</w:t>
      </w:r>
      <w:proofErr w:type="spellEnd"/>
      <w:r>
        <w:rPr>
          <w:rFonts w:ascii="Arial" w:eastAsia="Arial" w:hAnsi="Arial" w:cs="Arial"/>
          <w:color w:val="000000"/>
          <w:sz w:val="20"/>
          <w:szCs w:val="20"/>
        </w:rPr>
        <w:t xml:space="preserve">, </w:t>
      </w:r>
      <w:r>
        <w:rPr>
          <w:rFonts w:ascii="Arial" w:eastAsia="Arial" w:hAnsi="Arial" w:cs="Arial"/>
          <w:b/>
          <w:bCs/>
          <w:color w:val="000000"/>
          <w:sz w:val="20"/>
          <w:szCs w:val="20"/>
        </w:rPr>
        <w:t>COBALT</w:t>
      </w:r>
      <w:r>
        <w:rPr>
          <w:rFonts w:ascii="Arial" w:eastAsia="Arial" w:hAnsi="Arial" w:cs="Arial"/>
          <w:color w:val="000000"/>
          <w:sz w:val="20"/>
          <w:szCs w:val="20"/>
        </w:rPr>
        <w:t xml:space="preserve"> - a randomised controlled trial comparing memantine with placebo in the treatment of PD dementia (or dementia with Lewy Bodies) in those already treated with a cholinesterase inhibitor such as rivastigmine or donepezil. To be eligible you need to have PD dementia or Dementia with Lewy </w:t>
      </w:r>
      <w:proofErr w:type="gramStart"/>
      <w:r>
        <w:rPr>
          <w:rFonts w:ascii="Arial" w:eastAsia="Arial" w:hAnsi="Arial" w:cs="Arial"/>
          <w:color w:val="000000"/>
          <w:sz w:val="20"/>
          <w:szCs w:val="20"/>
        </w:rPr>
        <w:t>Bodies</w:t>
      </w:r>
      <w:proofErr w:type="gramEnd"/>
      <w:r>
        <w:rPr>
          <w:rFonts w:ascii="Arial" w:eastAsia="Arial" w:hAnsi="Arial" w:cs="Arial"/>
          <w:color w:val="000000"/>
          <w:sz w:val="20"/>
          <w:szCs w:val="20"/>
        </w:rPr>
        <w:t xml:space="preserve"> and you need to be on rivastigmine or donepezil and you need a </w:t>
      </w:r>
      <w:proofErr w:type="spellStart"/>
      <w:r>
        <w:rPr>
          <w:rFonts w:ascii="Arial" w:eastAsia="Arial" w:hAnsi="Arial" w:cs="Arial"/>
          <w:color w:val="000000"/>
          <w:sz w:val="20"/>
          <w:szCs w:val="20"/>
        </w:rPr>
        <w:t>carer</w:t>
      </w:r>
      <w:proofErr w:type="spellEnd"/>
      <w:r>
        <w:rPr>
          <w:rFonts w:ascii="Arial" w:eastAsia="Arial" w:hAnsi="Arial" w:cs="Arial"/>
          <w:color w:val="000000"/>
          <w:sz w:val="20"/>
          <w:szCs w:val="20"/>
        </w:rPr>
        <w:t xml:space="preserve">. The contact for this study is Rosemary Brodie at email: </w:t>
      </w:r>
      <w:hyperlink r:id="rId22">
        <w:r w:rsidR="009C5D39">
          <w:rPr>
            <w:rFonts w:ascii="Aptos" w:eastAsia="Aptos" w:hAnsi="Aptos" w:cs="Aptos"/>
            <w:b/>
            <w:bCs/>
            <w:i/>
            <w:iCs/>
            <w:color w:val="1155CC"/>
            <w:u w:val="single"/>
          </w:rPr>
          <w:t>rosemary.brodie@nhs.net</w:t>
        </w:r>
      </w:hyperlink>
    </w:p>
    <w:p w14:paraId="03440FAF" w14:textId="77777777" w:rsidR="009C5D39" w:rsidRDefault="009C5D39">
      <w:pPr>
        <w:shd w:val="clear" w:color="auto" w:fill="FFFFFF"/>
        <w:spacing w:after="0" w:line="240" w:lineRule="auto"/>
        <w:rPr>
          <w:rFonts w:ascii="Arial" w:eastAsia="Arial" w:hAnsi="Arial" w:cs="Arial"/>
          <w:color w:val="000000"/>
          <w:sz w:val="20"/>
          <w:szCs w:val="20"/>
        </w:rPr>
      </w:pPr>
    </w:p>
    <w:p w14:paraId="651A58EE" w14:textId="7E0EBDF3" w:rsidR="009C5D39" w:rsidRDefault="008C2483">
      <w:pPr>
        <w:shd w:val="clear" w:color="auto" w:fill="FFFFFF"/>
        <w:spacing w:after="0" w:line="240" w:lineRule="auto"/>
        <w:rPr>
          <w:rFonts w:ascii="Aptos" w:eastAsia="Aptos" w:hAnsi="Aptos" w:cs="Aptos"/>
          <w:color w:val="000000"/>
        </w:rPr>
      </w:pPr>
      <w:r>
        <w:rPr>
          <w:rFonts w:ascii="Arial" w:eastAsia="Arial" w:hAnsi="Arial" w:cs="Arial"/>
          <w:color w:val="000000"/>
          <w:sz w:val="20"/>
          <w:szCs w:val="20"/>
        </w:rPr>
        <w:t xml:space="preserve">ii. </w:t>
      </w:r>
      <w:r>
        <w:rPr>
          <w:rFonts w:ascii="Arial" w:eastAsia="Arial" w:hAnsi="Arial" w:cs="Arial"/>
          <w:b/>
          <w:bCs/>
          <w:color w:val="000000"/>
          <w:sz w:val="20"/>
          <w:szCs w:val="20"/>
        </w:rPr>
        <w:t>STROLLL</w:t>
      </w:r>
      <w:r>
        <w:rPr>
          <w:rFonts w:ascii="Arial" w:eastAsia="Arial" w:hAnsi="Arial" w:cs="Arial"/>
          <w:color w:val="000000"/>
          <w:sz w:val="20"/>
          <w:szCs w:val="20"/>
        </w:rPr>
        <w:t xml:space="preserve"> - a trial of physiotherapy with virtual reality </w:t>
      </w:r>
      <w:proofErr w:type="gramStart"/>
      <w:r>
        <w:rPr>
          <w:rFonts w:ascii="Arial" w:eastAsia="Arial" w:hAnsi="Arial" w:cs="Arial"/>
          <w:color w:val="000000"/>
          <w:sz w:val="20"/>
          <w:szCs w:val="20"/>
        </w:rPr>
        <w:t>goggles  compared</w:t>
      </w:r>
      <w:proofErr w:type="gramEnd"/>
      <w:r>
        <w:rPr>
          <w:rFonts w:ascii="Arial" w:eastAsia="Arial" w:hAnsi="Arial" w:cs="Arial"/>
          <w:color w:val="000000"/>
          <w:sz w:val="20"/>
          <w:szCs w:val="20"/>
        </w:rPr>
        <w:t xml:space="preserve"> to usual physiotherapy for motor symptoms. Contact for th</w:t>
      </w:r>
      <w:r w:rsidR="00DB1AF6">
        <w:rPr>
          <w:rFonts w:ascii="Arial" w:eastAsia="Arial" w:hAnsi="Arial" w:cs="Arial"/>
          <w:color w:val="000000"/>
          <w:sz w:val="20"/>
          <w:szCs w:val="20"/>
        </w:rPr>
        <w:t>is</w:t>
      </w:r>
      <w:r>
        <w:rPr>
          <w:rFonts w:ascii="Arial" w:eastAsia="Arial" w:hAnsi="Arial" w:cs="Arial"/>
          <w:color w:val="000000"/>
          <w:sz w:val="20"/>
          <w:szCs w:val="20"/>
        </w:rPr>
        <w:t xml:space="preserve"> study is </w:t>
      </w:r>
      <w:hyperlink r:id="rId23">
        <w:r w:rsidR="009C5D39">
          <w:rPr>
            <w:rFonts w:ascii="Arial" w:eastAsia="Arial" w:hAnsi="Arial" w:cs="Arial"/>
            <w:b/>
            <w:bCs/>
            <w:i/>
            <w:iCs/>
            <w:color w:val="1155CC"/>
            <w:sz w:val="20"/>
            <w:szCs w:val="20"/>
            <w:u w:val="single"/>
          </w:rPr>
          <w:t>olivia.strachan@nhs.net</w:t>
        </w:r>
      </w:hyperlink>
    </w:p>
    <w:p w14:paraId="3ED290AF" w14:textId="77777777" w:rsidR="009C5D39" w:rsidRDefault="009C5D39">
      <w:pPr>
        <w:shd w:val="clear" w:color="auto" w:fill="FFFFFF"/>
        <w:spacing w:after="0" w:line="240" w:lineRule="auto"/>
        <w:jc w:val="both"/>
        <w:rPr>
          <w:rFonts w:ascii="Arial" w:eastAsia="Arial" w:hAnsi="Arial" w:cs="Arial"/>
          <w:color w:val="0070C0"/>
          <w:sz w:val="20"/>
          <w:szCs w:val="20"/>
        </w:rPr>
      </w:pPr>
    </w:p>
    <w:p w14:paraId="2F055B79" w14:textId="77777777" w:rsidR="009C5D39" w:rsidRDefault="008C2483">
      <w:pPr>
        <w:shd w:val="clear" w:color="auto" w:fill="FFFFFF"/>
        <w:spacing w:after="0" w:line="240" w:lineRule="auto"/>
        <w:jc w:val="both"/>
        <w:rPr>
          <w:rFonts w:ascii="Arial" w:eastAsia="Arial" w:hAnsi="Arial" w:cs="Arial"/>
          <w:b/>
          <w:bCs/>
          <w:i/>
          <w:iCs/>
          <w:color w:val="000000"/>
          <w:sz w:val="20"/>
          <w:szCs w:val="20"/>
        </w:rPr>
      </w:pPr>
      <w:r>
        <w:rPr>
          <w:rFonts w:ascii="Arial" w:eastAsia="Arial" w:hAnsi="Arial" w:cs="Arial"/>
          <w:color w:val="0070C0"/>
          <w:sz w:val="20"/>
          <w:szCs w:val="20"/>
        </w:rPr>
        <w:t xml:space="preserve">iii. </w:t>
      </w:r>
      <w:r>
        <w:rPr>
          <w:rFonts w:ascii="Arial" w:eastAsia="Arial" w:hAnsi="Arial" w:cs="Arial"/>
          <w:b/>
          <w:bCs/>
          <w:sz w:val="20"/>
          <w:szCs w:val="20"/>
        </w:rPr>
        <w:t>INSIGHT-PD -</w:t>
      </w:r>
      <w:r>
        <w:rPr>
          <w:rFonts w:ascii="Arial" w:eastAsia="Arial" w:hAnsi="Arial" w:cs="Arial"/>
          <w:sz w:val="20"/>
          <w:szCs w:val="20"/>
        </w:rPr>
        <w:t xml:space="preserve"> a trial looking at doing serial MR brain scans in people whose diagnosis was (at least initially) uncertain. </w:t>
      </w:r>
      <w:r>
        <w:rPr>
          <w:rFonts w:ascii="Arial" w:eastAsia="Arial" w:hAnsi="Arial" w:cs="Arial"/>
          <w:color w:val="000000"/>
          <w:sz w:val="20"/>
          <w:szCs w:val="20"/>
        </w:rPr>
        <w:t xml:space="preserve">To be eligible you </w:t>
      </w:r>
      <w:proofErr w:type="gramStart"/>
      <w:r>
        <w:rPr>
          <w:rFonts w:ascii="Arial" w:eastAsia="Arial" w:hAnsi="Arial" w:cs="Arial"/>
          <w:color w:val="000000"/>
          <w:sz w:val="20"/>
          <w:szCs w:val="20"/>
        </w:rPr>
        <w:t>have to</w:t>
      </w:r>
      <w:proofErr w:type="gramEnd"/>
      <w:r>
        <w:rPr>
          <w:rFonts w:ascii="Arial" w:eastAsia="Arial" w:hAnsi="Arial" w:cs="Arial"/>
          <w:color w:val="000000"/>
          <w:sz w:val="20"/>
          <w:szCs w:val="20"/>
        </w:rPr>
        <w:t xml:space="preserve"> have had a </w:t>
      </w:r>
      <w:proofErr w:type="spellStart"/>
      <w:r>
        <w:rPr>
          <w:rFonts w:ascii="Arial" w:eastAsia="Arial" w:hAnsi="Arial" w:cs="Arial"/>
          <w:color w:val="000000"/>
          <w:sz w:val="20"/>
          <w:szCs w:val="20"/>
        </w:rPr>
        <w:t>DaT</w:t>
      </w:r>
      <w:proofErr w:type="spellEnd"/>
      <w:r>
        <w:rPr>
          <w:rFonts w:ascii="Arial" w:eastAsia="Arial" w:hAnsi="Arial" w:cs="Arial"/>
          <w:color w:val="000000"/>
          <w:sz w:val="20"/>
          <w:szCs w:val="20"/>
        </w:rPr>
        <w:t>-scan in the last year and be prepared to travel to QMC in Nottingham for scans. Contact email: </w:t>
      </w:r>
      <w:hyperlink r:id="rId24">
        <w:r w:rsidR="009C5D39">
          <w:rPr>
            <w:rFonts w:ascii="Arial" w:eastAsia="Arial" w:hAnsi="Arial" w:cs="Arial"/>
            <w:b/>
            <w:bCs/>
            <w:i/>
            <w:iCs/>
            <w:color w:val="1155CC"/>
            <w:sz w:val="20"/>
            <w:szCs w:val="20"/>
            <w:u w:val="single"/>
          </w:rPr>
          <w:t>dhft.dme@nhs.net</w:t>
        </w:r>
      </w:hyperlink>
    </w:p>
    <w:p w14:paraId="7B92F8E3" w14:textId="77777777" w:rsidR="009C5D39" w:rsidRDefault="009C5D39">
      <w:pPr>
        <w:shd w:val="clear" w:color="auto" w:fill="FFFFFF"/>
        <w:spacing w:after="0" w:line="240" w:lineRule="auto"/>
        <w:jc w:val="both"/>
        <w:rPr>
          <w:rFonts w:ascii="Arial" w:eastAsia="Arial" w:hAnsi="Arial" w:cs="Arial"/>
          <w:color w:val="000000"/>
          <w:sz w:val="20"/>
          <w:szCs w:val="20"/>
        </w:rPr>
      </w:pPr>
    </w:p>
    <w:p w14:paraId="506304B0" w14:textId="77777777" w:rsidR="009C5D39" w:rsidRDefault="008C2483">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iv. </w:t>
      </w:r>
      <w:r>
        <w:rPr>
          <w:rFonts w:ascii="Arial" w:eastAsia="Arial" w:hAnsi="Arial" w:cs="Arial"/>
          <w:b/>
          <w:bCs/>
          <w:color w:val="000000"/>
          <w:sz w:val="20"/>
          <w:szCs w:val="20"/>
        </w:rPr>
        <w:t>PD FRONTLINE</w:t>
      </w:r>
      <w:r>
        <w:rPr>
          <w:rFonts w:ascii="Arial" w:eastAsia="Arial" w:hAnsi="Arial" w:cs="Arial"/>
          <w:color w:val="000000"/>
          <w:sz w:val="20"/>
          <w:szCs w:val="20"/>
        </w:rPr>
        <w:t> </w:t>
      </w:r>
      <w:hyperlink r:id="rId25">
        <w:r w:rsidR="009C5D39">
          <w:rPr>
            <w:rFonts w:ascii="Arial" w:eastAsia="Arial" w:hAnsi="Arial" w:cs="Arial"/>
            <w:b/>
            <w:bCs/>
            <w:i/>
            <w:iCs/>
            <w:color w:val="1155CC"/>
            <w:sz w:val="20"/>
            <w:szCs w:val="20"/>
            <w:u w:val="single"/>
          </w:rPr>
          <w:t>PD Frontline - Home</w:t>
        </w:r>
      </w:hyperlink>
      <w:r>
        <w:rPr>
          <w:rFonts w:ascii="Arial" w:eastAsia="Arial" w:hAnsi="Arial" w:cs="Arial"/>
          <w:color w:val="000000"/>
          <w:sz w:val="20"/>
          <w:szCs w:val="20"/>
        </w:rPr>
        <w:t xml:space="preserve"> This is a PD registry which offers genetic testing to people with Parkinson's. If genetic abnormalities are found, participants may be eligible in the future to join clinic trials targeting those </w:t>
      </w:r>
      <w:proofErr w:type="gramStart"/>
      <w:r>
        <w:rPr>
          <w:rFonts w:ascii="Arial" w:eastAsia="Arial" w:hAnsi="Arial" w:cs="Arial"/>
          <w:color w:val="000000"/>
          <w:sz w:val="20"/>
          <w:szCs w:val="20"/>
        </w:rPr>
        <w:t>particular genetic</w:t>
      </w:r>
      <w:proofErr w:type="gramEnd"/>
      <w:r>
        <w:rPr>
          <w:rFonts w:ascii="Arial" w:eastAsia="Arial" w:hAnsi="Arial" w:cs="Arial"/>
          <w:color w:val="000000"/>
          <w:sz w:val="20"/>
          <w:szCs w:val="20"/>
        </w:rPr>
        <w:t xml:space="preserve"> abnormalities. People can access the trial via the trial website.</w:t>
      </w:r>
    </w:p>
    <w:p w14:paraId="01B7C742" w14:textId="77777777" w:rsidR="009C5D39" w:rsidRDefault="009C5D39">
      <w:pPr>
        <w:shd w:val="clear" w:color="auto" w:fill="FFFFFF"/>
        <w:spacing w:after="0" w:line="240" w:lineRule="auto"/>
        <w:jc w:val="both"/>
        <w:rPr>
          <w:rFonts w:ascii="Arial" w:eastAsia="Arial" w:hAnsi="Arial" w:cs="Arial"/>
          <w:color w:val="000000"/>
          <w:sz w:val="20"/>
          <w:szCs w:val="20"/>
        </w:rPr>
      </w:pPr>
    </w:p>
    <w:p w14:paraId="0263D100" w14:textId="77777777" w:rsidR="009C5D39" w:rsidRDefault="008C2483">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v. </w:t>
      </w:r>
      <w:r>
        <w:rPr>
          <w:rFonts w:ascii="Arial" w:eastAsia="Arial" w:hAnsi="Arial" w:cs="Arial"/>
          <w:b/>
          <w:bCs/>
          <w:color w:val="000000"/>
          <w:sz w:val="20"/>
          <w:szCs w:val="20"/>
        </w:rPr>
        <w:t>EJS-ACT-PD</w:t>
      </w:r>
      <w:r>
        <w:rPr>
          <w:rFonts w:ascii="Arial" w:eastAsia="Arial" w:hAnsi="Arial" w:cs="Arial"/>
          <w:color w:val="000000"/>
          <w:sz w:val="20"/>
          <w:szCs w:val="20"/>
        </w:rPr>
        <w:t xml:space="preserve"> - we are not quite set up to recruit </w:t>
      </w:r>
      <w:r>
        <w:rPr>
          <w:rFonts w:ascii="Arial" w:eastAsia="Arial" w:hAnsi="Arial" w:cs="Arial"/>
          <w:sz w:val="20"/>
          <w:szCs w:val="20"/>
        </w:rPr>
        <w:t>for</w:t>
      </w:r>
      <w:r>
        <w:rPr>
          <w:rFonts w:ascii="Arial" w:eastAsia="Arial" w:hAnsi="Arial" w:cs="Arial"/>
          <w:color w:val="000000"/>
          <w:sz w:val="20"/>
          <w:szCs w:val="20"/>
        </w:rPr>
        <w:t xml:space="preserve"> this trial but hope to start recruiting in June/July. This trial is a randomised controlled trial of potentially neuroprotective agents in PD. The first agents to be tested will be telmisartan and terazosin.  You cannot be in this trial if you have significant postural hypotension (big drops in blood pressure when you stand up) or if you are already on either of these medications. Contact email: </w:t>
      </w:r>
      <w:hyperlink r:id="rId26">
        <w:r w:rsidR="009C5D39">
          <w:rPr>
            <w:rFonts w:ascii="Arial" w:eastAsia="Arial" w:hAnsi="Arial" w:cs="Arial"/>
            <w:b/>
            <w:bCs/>
            <w:i/>
            <w:iCs/>
            <w:color w:val="1155CC"/>
            <w:sz w:val="20"/>
            <w:szCs w:val="20"/>
            <w:u w:val="single"/>
          </w:rPr>
          <w:t>dhft.dme@nhs.net</w:t>
        </w:r>
      </w:hyperlink>
    </w:p>
    <w:p w14:paraId="4A558BF3" w14:textId="77777777" w:rsidR="009C5D39" w:rsidRDefault="009C5D39">
      <w:pPr>
        <w:shd w:val="clear" w:color="auto" w:fill="FFFFFF"/>
        <w:spacing w:after="0" w:line="240" w:lineRule="auto"/>
        <w:jc w:val="both"/>
        <w:rPr>
          <w:rFonts w:ascii="Arial" w:eastAsia="Arial" w:hAnsi="Arial" w:cs="Arial"/>
          <w:color w:val="000000"/>
          <w:sz w:val="20"/>
          <w:szCs w:val="20"/>
        </w:rPr>
      </w:pPr>
    </w:p>
    <w:p w14:paraId="4EE6B46D" w14:textId="77777777" w:rsidR="009C5D39" w:rsidRDefault="008C2483">
      <w:pPr>
        <w:shd w:val="clear" w:color="auto" w:fill="FFFFFF"/>
        <w:spacing w:after="0" w:line="240" w:lineRule="auto"/>
        <w:jc w:val="both"/>
        <w:rPr>
          <w:rFonts w:ascii="Arial" w:eastAsia="Arial" w:hAnsi="Arial" w:cs="Arial"/>
          <w:color w:val="000000"/>
          <w:sz w:val="20"/>
          <w:szCs w:val="20"/>
        </w:rPr>
      </w:pPr>
      <w:r>
        <w:rPr>
          <w:rFonts w:ascii="Aptos" w:eastAsia="Aptos" w:hAnsi="Aptos" w:cs="Aptos"/>
          <w:color w:val="000000"/>
          <w:sz w:val="24"/>
          <w:szCs w:val="24"/>
        </w:rPr>
        <w:lastRenderedPageBreak/>
        <w:t xml:space="preserve">vi. </w:t>
      </w:r>
      <w:proofErr w:type="spellStart"/>
      <w:r>
        <w:rPr>
          <w:rFonts w:ascii="Arial" w:eastAsia="Arial" w:hAnsi="Arial" w:cs="Arial"/>
          <w:b/>
          <w:bCs/>
          <w:color w:val="000000"/>
          <w:sz w:val="20"/>
          <w:szCs w:val="20"/>
        </w:rPr>
        <w:t>Research+me</w:t>
      </w:r>
      <w:proofErr w:type="spellEnd"/>
      <w:r>
        <w:rPr>
          <w:rFonts w:ascii="Aptos" w:eastAsia="Aptos" w:hAnsi="Aptos" w:cs="Aptos"/>
          <w:color w:val="000000"/>
          <w:sz w:val="24"/>
          <w:szCs w:val="24"/>
        </w:rPr>
        <w:t xml:space="preserve">. </w:t>
      </w:r>
      <w:r>
        <w:rPr>
          <w:rFonts w:ascii="Arial" w:eastAsia="Arial" w:hAnsi="Arial" w:cs="Arial"/>
          <w:color w:val="000000"/>
          <w:sz w:val="20"/>
          <w:szCs w:val="20"/>
        </w:rPr>
        <w:t>This is a register of people interested in taking part in research. It helps put researchers and potential participants in touch. Website: </w:t>
      </w:r>
      <w:hyperlink r:id="rId27">
        <w:r w:rsidR="009C5D39">
          <w:rPr>
            <w:rFonts w:ascii="Arial" w:eastAsia="Arial" w:hAnsi="Arial" w:cs="Arial"/>
            <w:b/>
            <w:bCs/>
            <w:i/>
            <w:iCs/>
            <w:color w:val="0563C1"/>
            <w:sz w:val="20"/>
            <w:szCs w:val="20"/>
            <w:u w:val="single"/>
          </w:rPr>
          <w:t>http://www.researchplusme.co.uk/</w:t>
        </w:r>
      </w:hyperlink>
      <w:r>
        <w:rPr>
          <w:rFonts w:ascii="Arial" w:eastAsia="Arial" w:hAnsi="Arial" w:cs="Arial"/>
          <w:b/>
          <w:bCs/>
          <w:color w:val="4472C4"/>
          <w:sz w:val="20"/>
          <w:szCs w:val="20"/>
        </w:rPr>
        <w:t>.</w:t>
      </w:r>
    </w:p>
    <w:p w14:paraId="03A492EB" w14:textId="77777777" w:rsidR="009C5D39" w:rsidRDefault="009C5D39">
      <w:pPr>
        <w:shd w:val="clear" w:color="auto" w:fill="FFFFFF"/>
        <w:spacing w:after="0" w:line="240" w:lineRule="auto"/>
        <w:jc w:val="both"/>
        <w:rPr>
          <w:rFonts w:ascii="Arial" w:eastAsia="Arial" w:hAnsi="Arial" w:cs="Arial"/>
          <w:b/>
          <w:bCs/>
          <w:color w:val="4472C4"/>
          <w:sz w:val="20"/>
          <w:szCs w:val="20"/>
        </w:rPr>
      </w:pPr>
    </w:p>
    <w:p w14:paraId="5BA4E243" w14:textId="77777777" w:rsidR="009C5D39" w:rsidRDefault="008C2483">
      <w:pPr>
        <w:shd w:val="clear" w:color="auto" w:fill="FFFFFF"/>
        <w:spacing w:after="0" w:line="240" w:lineRule="auto"/>
        <w:jc w:val="both"/>
        <w:rPr>
          <w:rFonts w:ascii="Arial" w:eastAsia="Arial" w:hAnsi="Arial" w:cs="Arial"/>
          <w:b/>
          <w:bCs/>
          <w:color w:val="4472C4"/>
          <w:sz w:val="20"/>
          <w:szCs w:val="20"/>
        </w:rPr>
      </w:pPr>
      <w:r>
        <w:rPr>
          <w:rFonts w:ascii="Arial" w:eastAsia="Arial" w:hAnsi="Arial" w:cs="Arial"/>
          <w:b/>
          <w:bCs/>
          <w:sz w:val="24"/>
          <w:szCs w:val="24"/>
        </w:rPr>
        <w:t>3.2</w:t>
      </w:r>
      <w:r>
        <w:rPr>
          <w:rFonts w:ascii="Arial" w:eastAsia="Arial" w:hAnsi="Arial" w:cs="Arial"/>
          <w:b/>
          <w:bCs/>
          <w:sz w:val="28"/>
          <w:szCs w:val="28"/>
        </w:rPr>
        <w:t xml:space="preserve">. </w:t>
      </w:r>
      <w:r>
        <w:rPr>
          <w:rFonts w:ascii="Arial" w:eastAsia="Arial" w:hAnsi="Arial" w:cs="Arial"/>
          <w:b/>
          <w:bCs/>
          <w:color w:val="000000"/>
          <w:sz w:val="24"/>
          <w:szCs w:val="24"/>
          <w:highlight w:val="white"/>
        </w:rPr>
        <w:t>A PLACEBO-CONTROLLED CROSS-OVER TRIAL OF RHYTHMIC 10HZ MEDIAN NERVE STIMULATION FOR THE REDUCTION OF PARKINSON'S TREMOR.’</w:t>
      </w:r>
    </w:p>
    <w:p w14:paraId="5F891A93" w14:textId="77777777" w:rsidR="009C5D39" w:rsidRDefault="008C2483">
      <w:pPr>
        <w:spacing w:before="280" w:after="240" w:line="240" w:lineRule="auto"/>
        <w:jc w:val="both"/>
        <w:rPr>
          <w:rFonts w:ascii="Arial" w:eastAsia="Arial" w:hAnsi="Arial" w:cs="Arial"/>
          <w:color w:val="000000"/>
          <w:sz w:val="18"/>
          <w:szCs w:val="18"/>
        </w:rPr>
      </w:pPr>
      <w:r>
        <w:rPr>
          <w:rFonts w:ascii="Arial" w:eastAsia="Arial" w:hAnsi="Arial" w:cs="Arial"/>
          <w:b/>
          <w:bCs/>
          <w:color w:val="EE0000"/>
          <w:sz w:val="18"/>
          <w:szCs w:val="18"/>
          <w:highlight w:val="white"/>
        </w:rPr>
        <w:t>Who is needed</w:t>
      </w:r>
      <w:r>
        <w:rPr>
          <w:rFonts w:ascii="Arial" w:eastAsia="Arial" w:hAnsi="Arial" w:cs="Arial"/>
          <w:b/>
          <w:bCs/>
          <w:color w:val="000000"/>
          <w:sz w:val="18"/>
          <w:szCs w:val="18"/>
          <w:highlight w:val="white"/>
        </w:rPr>
        <w:t xml:space="preserve">:  60 volunteers with a diagnosis of Parkinson's and a resting tremor in one or both hands/arms.  </w:t>
      </w:r>
      <w:r>
        <w:rPr>
          <w:rFonts w:ascii="Arial" w:eastAsia="Arial" w:hAnsi="Arial" w:cs="Arial"/>
          <w:b/>
          <w:bCs/>
          <w:color w:val="EE0000"/>
          <w:sz w:val="18"/>
          <w:szCs w:val="18"/>
          <w:highlight w:val="white"/>
        </w:rPr>
        <w:t>Where</w:t>
      </w:r>
      <w:r>
        <w:rPr>
          <w:rFonts w:ascii="Arial" w:eastAsia="Arial" w:hAnsi="Arial" w:cs="Arial"/>
          <w:b/>
          <w:bCs/>
          <w:color w:val="000000"/>
          <w:sz w:val="18"/>
          <w:szCs w:val="18"/>
          <w:highlight w:val="white"/>
        </w:rPr>
        <w:t xml:space="preserve">: Department of Psychology, University of Nottingham.  </w:t>
      </w:r>
      <w:r>
        <w:rPr>
          <w:rFonts w:ascii="Arial" w:eastAsia="Arial" w:hAnsi="Arial" w:cs="Arial"/>
          <w:b/>
          <w:bCs/>
          <w:color w:val="EE0000"/>
          <w:sz w:val="18"/>
          <w:szCs w:val="18"/>
          <w:highlight w:val="white"/>
        </w:rPr>
        <w:t xml:space="preserve">How: </w:t>
      </w:r>
      <w:r>
        <w:rPr>
          <w:rFonts w:ascii="Arial" w:eastAsia="Arial" w:hAnsi="Arial" w:cs="Arial"/>
          <w:b/>
          <w:bCs/>
          <w:color w:val="000000"/>
          <w:sz w:val="18"/>
          <w:szCs w:val="18"/>
          <w:highlight w:val="white"/>
        </w:rPr>
        <w:t>The trial involves 3 - 4 visits to determine how an active stimulation compares to a placebo stimulation. You will be randomly allocated into the active or placebo groups but volunteers in the placebo group will be able to try the active stimulation at the end of the trial.</w:t>
      </w:r>
      <w:r>
        <w:rPr>
          <w:rFonts w:ascii="Arial" w:eastAsia="Arial" w:hAnsi="Arial" w:cs="Arial"/>
          <w:b/>
          <w:bCs/>
          <w:color w:val="000000"/>
          <w:sz w:val="18"/>
          <w:szCs w:val="18"/>
        </w:rPr>
        <w:t xml:space="preserve"> During the first visit researchers will deliver questionnaires to assess your symptoms, tremor and wellbeing. To assess your tremor, a short video will be taken of </w:t>
      </w:r>
      <w:proofErr w:type="gramStart"/>
      <w:r>
        <w:rPr>
          <w:rFonts w:ascii="Arial" w:eastAsia="Arial" w:hAnsi="Arial" w:cs="Arial"/>
          <w:b/>
          <w:bCs/>
          <w:color w:val="000000"/>
          <w:sz w:val="18"/>
          <w:szCs w:val="18"/>
        </w:rPr>
        <w:t>you</w:t>
      </w:r>
      <w:proofErr w:type="gramEnd"/>
      <w:r>
        <w:rPr>
          <w:rFonts w:ascii="Arial" w:eastAsia="Arial" w:hAnsi="Arial" w:cs="Arial"/>
          <w:b/>
          <w:bCs/>
          <w:color w:val="000000"/>
          <w:sz w:val="18"/>
          <w:szCs w:val="18"/>
        </w:rPr>
        <w:t xml:space="preserve"> and researchers will also give you an accelerometer device to take home for the duration of the trial. This measures your tremor frequency. At the second visit, you will repeat the questionnaires from the first visit and then receive one session of active or placebo stimulation. On your third visit, you will repeat the questionnaires given at the first and second visits. If you are in the placebo group, you will have the opportunity to try the active stimulation during this third visit and be invited back for an additional session. You will also be asked to perform a simple movement task once during your first and last visit and twice during visits where you receive stimulation. The task involves tapping on circles on a screen as fast as you can. We will offer an inconvenience allowance of £10 per hour, and we will contribute up to £45 per visit to help you with travel expenses for your visit to the University of Nottingham</w:t>
      </w:r>
      <w:r>
        <w:rPr>
          <w:rFonts w:ascii="Arial" w:eastAsia="Arial" w:hAnsi="Arial" w:cs="Arial"/>
          <w:color w:val="000000"/>
          <w:sz w:val="18"/>
          <w:szCs w:val="18"/>
        </w:rPr>
        <w:t>.</w:t>
      </w:r>
    </w:p>
    <w:p w14:paraId="29CD6B5F" w14:textId="77777777" w:rsidR="009C5D39" w:rsidRDefault="008C2483">
      <w:pPr>
        <w:spacing w:before="280" w:after="240" w:line="240" w:lineRule="auto"/>
        <w:jc w:val="both"/>
        <w:rPr>
          <w:rFonts w:ascii="Arial" w:eastAsia="Arial" w:hAnsi="Arial" w:cs="Arial"/>
          <w:b/>
          <w:bCs/>
          <w:color w:val="EE0000"/>
          <w:sz w:val="18"/>
          <w:szCs w:val="18"/>
        </w:rPr>
      </w:pPr>
      <w:r>
        <w:rPr>
          <w:rFonts w:ascii="Arial" w:eastAsia="Arial" w:hAnsi="Arial" w:cs="Arial"/>
          <w:b/>
          <w:bCs/>
          <w:color w:val="000000"/>
          <w:sz w:val="18"/>
          <w:szCs w:val="18"/>
        </w:rPr>
        <w:t xml:space="preserve">For </w:t>
      </w:r>
      <w:r>
        <w:rPr>
          <w:rFonts w:ascii="Arial" w:eastAsia="Arial" w:hAnsi="Arial" w:cs="Arial"/>
          <w:b/>
          <w:bCs/>
          <w:sz w:val="18"/>
          <w:szCs w:val="18"/>
        </w:rPr>
        <w:t>further</w:t>
      </w:r>
      <w:r>
        <w:rPr>
          <w:rFonts w:ascii="Arial" w:eastAsia="Arial" w:hAnsi="Arial" w:cs="Arial"/>
          <w:b/>
          <w:bCs/>
          <w:color w:val="000000"/>
          <w:sz w:val="18"/>
          <w:szCs w:val="18"/>
        </w:rPr>
        <w:t xml:space="preserve"> information about this </w:t>
      </w:r>
      <w:r>
        <w:rPr>
          <w:rFonts w:ascii="Arial" w:eastAsia="Arial" w:hAnsi="Arial" w:cs="Arial"/>
          <w:b/>
          <w:bCs/>
          <w:sz w:val="18"/>
          <w:szCs w:val="18"/>
        </w:rPr>
        <w:t xml:space="preserve">work </w:t>
      </w:r>
      <w:r>
        <w:rPr>
          <w:rFonts w:ascii="Arial" w:eastAsia="Arial" w:hAnsi="Arial" w:cs="Arial"/>
          <w:b/>
          <w:bCs/>
          <w:color w:val="000000"/>
          <w:sz w:val="18"/>
          <w:szCs w:val="18"/>
        </w:rPr>
        <w:t xml:space="preserve">please email the following: </w:t>
      </w:r>
      <w:hyperlink r:id="rId28">
        <w:r w:rsidR="009C5D39">
          <w:rPr>
            <w:rFonts w:ascii="Arial" w:eastAsia="Arial" w:hAnsi="Arial" w:cs="Arial"/>
            <w:b/>
            <w:bCs/>
            <w:color w:val="0000FF"/>
            <w:sz w:val="18"/>
            <w:szCs w:val="18"/>
            <w:u w:val="single"/>
          </w:rPr>
          <w:t>Mairi.Houlgreave1@nottingham.ac.uk</w:t>
        </w:r>
      </w:hyperlink>
      <w:r>
        <w:rPr>
          <w:rFonts w:ascii="Arial" w:eastAsia="Arial" w:hAnsi="Arial" w:cs="Arial"/>
          <w:b/>
          <w:bCs/>
          <w:color w:val="EE0000"/>
          <w:sz w:val="18"/>
          <w:szCs w:val="18"/>
        </w:rPr>
        <w:t xml:space="preserve"> or </w:t>
      </w:r>
      <w:hyperlink r:id="rId29">
        <w:r w:rsidR="009C5D39">
          <w:rPr>
            <w:rFonts w:ascii="Arial" w:eastAsia="Arial" w:hAnsi="Arial" w:cs="Arial"/>
            <w:b/>
            <w:bCs/>
            <w:color w:val="EE0000"/>
            <w:sz w:val="18"/>
            <w:szCs w:val="18"/>
            <w:u w:val="single"/>
          </w:rPr>
          <w:t>caitlin.smith1@nottingham.ac.uk</w:t>
        </w:r>
      </w:hyperlink>
      <w:r>
        <w:rPr>
          <w:rFonts w:ascii="Arial" w:eastAsia="Arial" w:hAnsi="Arial" w:cs="Arial"/>
          <w:b/>
          <w:bCs/>
          <w:color w:val="EE0000"/>
          <w:sz w:val="18"/>
          <w:szCs w:val="18"/>
        </w:rPr>
        <w:t xml:space="preserve">. </w:t>
      </w:r>
    </w:p>
    <w:p w14:paraId="4452DF59" w14:textId="361AA69E" w:rsidR="009C5D39" w:rsidRDefault="008C2483" w:rsidP="00CE0F39">
      <w:pPr>
        <w:shd w:val="clear" w:color="auto" w:fill="FFFFFF"/>
        <w:spacing w:after="0" w:line="240" w:lineRule="auto"/>
        <w:jc w:val="both"/>
        <w:rPr>
          <w:rFonts w:ascii="Arial" w:eastAsia="Arial" w:hAnsi="Arial" w:cs="Arial"/>
          <w:b/>
          <w:bCs/>
          <w:color w:val="EE0000"/>
          <w:sz w:val="18"/>
          <w:szCs w:val="18"/>
        </w:rPr>
      </w:pPr>
      <w:r>
        <w:rPr>
          <w:rFonts w:ascii="Arial" w:eastAsia="Arial" w:hAnsi="Arial" w:cs="Arial"/>
          <w:b/>
          <w:bCs/>
          <w:color w:val="000000"/>
          <w:sz w:val="18"/>
          <w:szCs w:val="18"/>
        </w:rPr>
        <w:t xml:space="preserve">Editor: There is no closing date for recruitment, but more participants are still needed to reach the necessary total of 60. </w:t>
      </w:r>
    </w:p>
    <w:p w14:paraId="6AEC68DA" w14:textId="77777777" w:rsidR="00AF5865" w:rsidRDefault="00AF5865">
      <w:pPr>
        <w:shd w:val="clear" w:color="auto" w:fill="FFFFFF"/>
        <w:rPr>
          <w:rFonts w:ascii="Arial" w:eastAsia="Arial" w:hAnsi="Arial" w:cs="Arial"/>
          <w:b/>
          <w:bCs/>
          <w:sz w:val="24"/>
          <w:szCs w:val="24"/>
        </w:rPr>
      </w:pPr>
    </w:p>
    <w:p w14:paraId="3A4F2D1A" w14:textId="5D359044" w:rsidR="009C5D39" w:rsidRDefault="008C2483">
      <w:pPr>
        <w:shd w:val="clear" w:color="auto" w:fill="FFFFFF"/>
        <w:rPr>
          <w:rFonts w:ascii="Arial" w:eastAsia="Arial" w:hAnsi="Arial" w:cs="Arial"/>
          <w:color w:val="EE0000"/>
          <w:sz w:val="28"/>
          <w:szCs w:val="28"/>
        </w:rPr>
      </w:pPr>
      <w:r>
        <w:rPr>
          <w:rFonts w:ascii="Arial" w:eastAsia="Arial" w:hAnsi="Arial" w:cs="Arial"/>
          <w:b/>
          <w:bCs/>
          <w:sz w:val="24"/>
          <w:szCs w:val="24"/>
        </w:rPr>
        <w:t>3.3. TOP HAT - TRIAL OF A LICENSED DRUG AS A PARKINSON'S HALLUCINATION TREATMENT</w:t>
      </w:r>
    </w:p>
    <w:p w14:paraId="0A821B23" w14:textId="77777777" w:rsidR="009C5D39" w:rsidRDefault="008C2483">
      <w:pPr>
        <w:shd w:val="clear" w:color="auto" w:fill="FFFFFF"/>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Research teams across the UK are investigating if ondansetron has a meaningful treatment effect on Parkinson's and Lewy Body Dementia hallucinations. As this is an already licensed low-cost drug, if the research shows significant outcomes, ondansetron could be available for people with Parkinson's who experience hallucinations within the next few years.</w:t>
      </w:r>
    </w:p>
    <w:p w14:paraId="3C57B547" w14:textId="77777777" w:rsidR="009C5D39" w:rsidRDefault="008C2483">
      <w:pPr>
        <w:shd w:val="clear" w:color="auto" w:fill="FFFFFF"/>
        <w:spacing w:after="0" w:line="240" w:lineRule="auto"/>
        <w:jc w:val="both"/>
        <w:rPr>
          <w:rFonts w:ascii="Arial" w:eastAsia="Arial" w:hAnsi="Arial" w:cs="Arial"/>
          <w:color w:val="222222"/>
          <w:sz w:val="20"/>
          <w:szCs w:val="20"/>
        </w:rPr>
      </w:pPr>
      <w:r>
        <w:rPr>
          <w:rFonts w:ascii="Arial" w:eastAsia="Arial" w:hAnsi="Arial" w:cs="Arial"/>
          <w:color w:val="222222"/>
          <w:sz w:val="20"/>
          <w:szCs w:val="20"/>
        </w:rPr>
        <w:br/>
      </w:r>
      <w:r>
        <w:rPr>
          <w:rFonts w:ascii="Arial" w:eastAsia="Arial" w:hAnsi="Arial" w:cs="Arial"/>
          <w:b/>
          <w:bCs/>
          <w:color w:val="EE0000"/>
          <w:sz w:val="20"/>
          <w:szCs w:val="20"/>
        </w:rPr>
        <w:t>Who is needed</w:t>
      </w:r>
      <w:r>
        <w:rPr>
          <w:rFonts w:ascii="Arial" w:eastAsia="Arial" w:hAnsi="Arial" w:cs="Arial"/>
          <w:color w:val="222222"/>
          <w:sz w:val="20"/>
          <w:szCs w:val="20"/>
        </w:rPr>
        <w:t>: 306 people diagnosed with Parkinson's or Lewy Body Dementia (LBD) who:</w:t>
      </w:r>
    </w:p>
    <w:p w14:paraId="0BD23B0A" w14:textId="77777777" w:rsidR="009C5D39" w:rsidRDefault="008C2483">
      <w:pPr>
        <w:numPr>
          <w:ilvl w:val="0"/>
          <w:numId w:val="1"/>
        </w:numPr>
        <w:shd w:val="clear" w:color="auto" w:fill="FFFFFF"/>
        <w:spacing w:before="280" w:after="0" w:line="240" w:lineRule="auto"/>
        <w:ind w:left="945"/>
        <w:jc w:val="both"/>
        <w:rPr>
          <w:rFonts w:ascii="Arial" w:eastAsia="Arial" w:hAnsi="Arial" w:cs="Arial"/>
          <w:color w:val="222222"/>
          <w:sz w:val="20"/>
          <w:szCs w:val="20"/>
        </w:rPr>
      </w:pPr>
      <w:r>
        <w:rPr>
          <w:rFonts w:ascii="Arial" w:eastAsia="Arial" w:hAnsi="Arial" w:cs="Arial"/>
          <w:color w:val="222222"/>
          <w:sz w:val="20"/>
          <w:szCs w:val="20"/>
        </w:rPr>
        <w:t>experience visual hallucinations, see things that aren’t there, at least once every week.</w:t>
      </w:r>
    </w:p>
    <w:p w14:paraId="1B2FA4BC" w14:textId="77777777" w:rsidR="009C5D39" w:rsidRDefault="008C2483">
      <w:pPr>
        <w:numPr>
          <w:ilvl w:val="0"/>
          <w:numId w:val="1"/>
        </w:numPr>
        <w:shd w:val="clear" w:color="auto" w:fill="FFFFFF"/>
        <w:spacing w:after="0" w:line="240" w:lineRule="auto"/>
        <w:ind w:left="945"/>
        <w:jc w:val="both"/>
        <w:rPr>
          <w:rFonts w:ascii="Arial" w:eastAsia="Arial" w:hAnsi="Arial" w:cs="Arial"/>
          <w:color w:val="222222"/>
          <w:sz w:val="20"/>
          <w:szCs w:val="20"/>
        </w:rPr>
      </w:pPr>
      <w:r>
        <w:rPr>
          <w:rFonts w:ascii="Arial" w:eastAsia="Arial" w:hAnsi="Arial" w:cs="Arial"/>
          <w:color w:val="222222"/>
          <w:sz w:val="20"/>
          <w:szCs w:val="20"/>
        </w:rPr>
        <w:t>are not taking apomorphine or any anti-psychotic medication.</w:t>
      </w:r>
    </w:p>
    <w:p w14:paraId="0DCF7952" w14:textId="77777777" w:rsidR="009C5D39" w:rsidRDefault="008C2483">
      <w:pPr>
        <w:numPr>
          <w:ilvl w:val="0"/>
          <w:numId w:val="1"/>
        </w:numPr>
        <w:shd w:val="clear" w:color="auto" w:fill="FFFFFF"/>
        <w:spacing w:after="280" w:line="240" w:lineRule="auto"/>
        <w:ind w:left="945"/>
        <w:jc w:val="both"/>
        <w:rPr>
          <w:rFonts w:ascii="Arial" w:eastAsia="Arial" w:hAnsi="Arial" w:cs="Arial"/>
          <w:color w:val="222222"/>
          <w:sz w:val="20"/>
          <w:szCs w:val="20"/>
        </w:rPr>
      </w:pPr>
      <w:r>
        <w:rPr>
          <w:rFonts w:ascii="Arial" w:eastAsia="Arial" w:hAnsi="Arial" w:cs="Arial"/>
          <w:color w:val="222222"/>
          <w:sz w:val="20"/>
          <w:szCs w:val="20"/>
        </w:rPr>
        <w:t>and have been taking a stable dose of Parkinson's or LBD medication for 28 days before starting the research.</w:t>
      </w:r>
    </w:p>
    <w:p w14:paraId="6B6DFB07" w14:textId="77777777" w:rsidR="009C5D39" w:rsidRDefault="008C2483">
      <w:pPr>
        <w:shd w:val="clear" w:color="auto" w:fill="FFFFFF"/>
        <w:spacing w:after="0" w:line="240" w:lineRule="auto"/>
        <w:jc w:val="both"/>
        <w:rPr>
          <w:rFonts w:ascii="Arial" w:eastAsia="Arial" w:hAnsi="Arial" w:cs="Arial"/>
          <w:color w:val="222222"/>
          <w:sz w:val="20"/>
          <w:szCs w:val="20"/>
        </w:rPr>
      </w:pPr>
      <w:r>
        <w:rPr>
          <w:rFonts w:ascii="Arial" w:eastAsia="Arial" w:hAnsi="Arial" w:cs="Arial"/>
          <w:b/>
          <w:bCs/>
          <w:color w:val="EE0000"/>
          <w:sz w:val="20"/>
          <w:szCs w:val="20"/>
        </w:rPr>
        <w:t>Where</w:t>
      </w:r>
      <w:r>
        <w:rPr>
          <w:rFonts w:ascii="Arial" w:eastAsia="Arial" w:hAnsi="Arial" w:cs="Arial"/>
          <w:color w:val="222222"/>
          <w:sz w:val="20"/>
          <w:szCs w:val="20"/>
        </w:rPr>
        <w:t xml:space="preserve">; At Sherwood Forest Hospitals NHS Foundation Trust, </w:t>
      </w:r>
      <w:r>
        <w:rPr>
          <w:rFonts w:ascii="Arial" w:eastAsia="Arial" w:hAnsi="Arial" w:cs="Arial"/>
          <w:color w:val="EE0000"/>
          <w:sz w:val="20"/>
          <w:szCs w:val="20"/>
        </w:rPr>
        <w:t xml:space="preserve">Kings Mill Hospital, </w:t>
      </w:r>
      <w:r>
        <w:rPr>
          <w:rFonts w:ascii="Arial" w:eastAsia="Arial" w:hAnsi="Arial" w:cs="Arial"/>
          <w:color w:val="222222"/>
          <w:sz w:val="20"/>
          <w:szCs w:val="20"/>
        </w:rPr>
        <w:t xml:space="preserve">Sutton </w:t>
      </w:r>
      <w:proofErr w:type="gramStart"/>
      <w:r>
        <w:rPr>
          <w:rFonts w:ascii="Arial" w:eastAsia="Arial" w:hAnsi="Arial" w:cs="Arial"/>
          <w:color w:val="222222"/>
          <w:sz w:val="20"/>
          <w:szCs w:val="20"/>
        </w:rPr>
        <w:t>In</w:t>
      </w:r>
      <w:proofErr w:type="gramEnd"/>
      <w:r>
        <w:rPr>
          <w:rFonts w:ascii="Arial" w:eastAsia="Arial" w:hAnsi="Arial" w:cs="Arial"/>
          <w:color w:val="222222"/>
          <w:sz w:val="20"/>
          <w:szCs w:val="20"/>
        </w:rPr>
        <w:t xml:space="preserve"> Ashfield, NG17 4JL, near Mansfield. (</w:t>
      </w:r>
      <w:proofErr w:type="gramStart"/>
      <w:r>
        <w:rPr>
          <w:rFonts w:ascii="Arial" w:eastAsia="Arial" w:hAnsi="Arial" w:cs="Arial"/>
          <w:color w:val="222222"/>
          <w:sz w:val="20"/>
          <w:szCs w:val="20"/>
        </w:rPr>
        <w:t>Plus</w:t>
      </w:r>
      <w:proofErr w:type="gramEnd"/>
      <w:r>
        <w:rPr>
          <w:rFonts w:ascii="Arial" w:eastAsia="Arial" w:hAnsi="Arial" w:cs="Arial"/>
          <w:color w:val="222222"/>
          <w:sz w:val="20"/>
          <w:szCs w:val="20"/>
        </w:rPr>
        <w:t xml:space="preserve"> </w:t>
      </w:r>
      <w:proofErr w:type="gramStart"/>
      <w:r>
        <w:rPr>
          <w:rFonts w:ascii="Arial" w:eastAsia="Arial" w:hAnsi="Arial" w:cs="Arial"/>
          <w:color w:val="222222"/>
          <w:sz w:val="20"/>
          <w:szCs w:val="20"/>
        </w:rPr>
        <w:t>a number of</w:t>
      </w:r>
      <w:proofErr w:type="gramEnd"/>
      <w:r>
        <w:rPr>
          <w:rFonts w:ascii="Arial" w:eastAsia="Arial" w:hAnsi="Arial" w:cs="Arial"/>
          <w:color w:val="222222"/>
          <w:sz w:val="20"/>
          <w:szCs w:val="20"/>
        </w:rPr>
        <w:t xml:space="preserve"> other sites around the UK)</w:t>
      </w:r>
    </w:p>
    <w:p w14:paraId="75443D3E" w14:textId="77777777" w:rsidR="009C5D39" w:rsidRDefault="009C5D39">
      <w:pPr>
        <w:shd w:val="clear" w:color="auto" w:fill="FFFFFF"/>
        <w:spacing w:after="0" w:line="240" w:lineRule="auto"/>
        <w:jc w:val="both"/>
        <w:rPr>
          <w:rFonts w:ascii="Arial" w:eastAsia="Arial" w:hAnsi="Arial" w:cs="Arial"/>
          <w:color w:val="222222"/>
        </w:rPr>
      </w:pPr>
    </w:p>
    <w:p w14:paraId="55EE5D8C" w14:textId="77777777" w:rsidR="009C5D39" w:rsidRDefault="008C2483">
      <w:pPr>
        <w:shd w:val="clear" w:color="auto" w:fill="FFFFFF"/>
        <w:spacing w:after="0" w:line="240" w:lineRule="auto"/>
        <w:jc w:val="both"/>
        <w:rPr>
          <w:rFonts w:ascii="Arial" w:eastAsia="Arial" w:hAnsi="Arial" w:cs="Arial"/>
          <w:color w:val="222222"/>
          <w:sz w:val="20"/>
          <w:szCs w:val="20"/>
        </w:rPr>
      </w:pPr>
      <w:r>
        <w:rPr>
          <w:rFonts w:ascii="Arial" w:eastAsia="Arial" w:hAnsi="Arial" w:cs="Arial"/>
          <w:b/>
          <w:bCs/>
          <w:color w:val="EE0000"/>
          <w:sz w:val="20"/>
          <w:szCs w:val="20"/>
        </w:rPr>
        <w:t>What's involved?</w:t>
      </w:r>
      <w:r>
        <w:rPr>
          <w:rFonts w:ascii="Arial" w:eastAsia="Arial" w:hAnsi="Arial" w:cs="Arial"/>
          <w:color w:val="EE0000"/>
          <w:sz w:val="20"/>
          <w:szCs w:val="20"/>
        </w:rPr>
        <w:t xml:space="preserve"> </w:t>
      </w:r>
      <w:r>
        <w:rPr>
          <w:rFonts w:ascii="Arial" w:eastAsia="Arial" w:hAnsi="Arial" w:cs="Arial"/>
          <w:color w:val="222222"/>
          <w:sz w:val="20"/>
          <w:szCs w:val="20"/>
        </w:rPr>
        <w:t xml:space="preserve">If you are eligible to take part, you will either receive ondansetron or dummy medication tablets for 12 weeks, which will be shipped to you via a courier. The research team will maintain regular contact throughout to take assessments and let you know how much medication to take. This contact will be through telephone, video call, and face-to-face. 3 face-to-face visits are </w:t>
      </w:r>
      <w:proofErr w:type="gramStart"/>
      <w:r>
        <w:rPr>
          <w:rFonts w:ascii="Arial" w:eastAsia="Arial" w:hAnsi="Arial" w:cs="Arial"/>
          <w:color w:val="222222"/>
          <w:sz w:val="20"/>
          <w:szCs w:val="20"/>
        </w:rPr>
        <w:t>required</w:t>
      </w:r>
      <w:proofErr w:type="gramEnd"/>
      <w:r>
        <w:rPr>
          <w:rFonts w:ascii="Arial" w:eastAsia="Arial" w:hAnsi="Arial" w:cs="Arial"/>
          <w:color w:val="222222"/>
          <w:sz w:val="20"/>
          <w:szCs w:val="20"/>
        </w:rPr>
        <w:t xml:space="preserve"> and, for some research sites, home visits may be an option.</w:t>
      </w:r>
    </w:p>
    <w:p w14:paraId="34879E99" w14:textId="77777777" w:rsidR="009C5D39" w:rsidRDefault="008C2483">
      <w:pPr>
        <w:shd w:val="clear" w:color="auto" w:fill="FFFFFF"/>
        <w:spacing w:after="0" w:line="240" w:lineRule="auto"/>
        <w:rPr>
          <w:b/>
          <w:bCs/>
          <w:i/>
          <w:iCs/>
          <w:sz w:val="20"/>
          <w:szCs w:val="20"/>
        </w:rPr>
      </w:pPr>
      <w:r>
        <w:rPr>
          <w:rFonts w:ascii="Arial" w:eastAsia="Arial" w:hAnsi="Arial" w:cs="Arial"/>
          <w:color w:val="222222"/>
          <w:sz w:val="20"/>
          <w:szCs w:val="20"/>
        </w:rPr>
        <w:t> </w:t>
      </w:r>
      <w:r>
        <w:rPr>
          <w:rFonts w:ascii="Arial" w:eastAsia="Arial" w:hAnsi="Arial" w:cs="Arial"/>
          <w:color w:val="222222"/>
          <w:sz w:val="20"/>
          <w:szCs w:val="20"/>
        </w:rPr>
        <w:br/>
      </w:r>
      <w:r>
        <w:rPr>
          <w:rFonts w:ascii="Arial" w:eastAsia="Arial" w:hAnsi="Arial" w:cs="Arial"/>
          <w:b/>
          <w:bCs/>
          <w:color w:val="EE0000"/>
          <w:sz w:val="20"/>
          <w:szCs w:val="20"/>
        </w:rPr>
        <w:t>For more information</w:t>
      </w:r>
      <w:r>
        <w:rPr>
          <w:rFonts w:ascii="Arial" w:eastAsia="Arial" w:hAnsi="Arial" w:cs="Arial"/>
          <w:color w:val="EE0000"/>
          <w:sz w:val="20"/>
          <w:szCs w:val="20"/>
        </w:rPr>
        <w:t xml:space="preserve">: </w:t>
      </w:r>
      <w:r>
        <w:rPr>
          <w:rFonts w:ascii="Arial" w:eastAsia="Arial" w:hAnsi="Arial" w:cs="Arial"/>
          <w:color w:val="222222"/>
          <w:sz w:val="20"/>
          <w:szCs w:val="20"/>
        </w:rPr>
        <w:t>contact the TOP HAT team at </w:t>
      </w:r>
      <w:hyperlink r:id="rId30">
        <w:r w:rsidR="009C5D39">
          <w:rPr>
            <w:rFonts w:ascii="Arial" w:eastAsia="Arial" w:hAnsi="Arial" w:cs="Arial"/>
            <w:color w:val="1155CC"/>
            <w:sz w:val="20"/>
            <w:szCs w:val="20"/>
            <w:u w:val="single"/>
          </w:rPr>
          <w:t>o.zubko@ucl.ac.uk</w:t>
        </w:r>
      </w:hyperlink>
      <w:r>
        <w:rPr>
          <w:rFonts w:ascii="Arial" w:eastAsia="Arial" w:hAnsi="Arial" w:cs="Arial"/>
          <w:color w:val="222222"/>
          <w:sz w:val="20"/>
          <w:szCs w:val="20"/>
        </w:rPr>
        <w:t> or call 02031089073 and leave a voicemail message.   More information is also available on the Parkinson's UK website:</w:t>
      </w:r>
      <w:r>
        <w:rPr>
          <w:rFonts w:ascii="Arial" w:eastAsia="Arial" w:hAnsi="Arial" w:cs="Arial"/>
          <w:b/>
          <w:bCs/>
          <w:i/>
          <w:iCs/>
          <w:color w:val="222222"/>
          <w:sz w:val="20"/>
          <w:szCs w:val="20"/>
        </w:rPr>
        <w:t> </w:t>
      </w:r>
      <w:hyperlink r:id="rId31">
        <w:r w:rsidR="009C5D39">
          <w:rPr>
            <w:rFonts w:ascii="Arial" w:eastAsia="Arial" w:hAnsi="Arial" w:cs="Arial"/>
            <w:b/>
            <w:bCs/>
            <w:i/>
            <w:iCs/>
            <w:color w:val="1155CC"/>
            <w:sz w:val="20"/>
            <w:szCs w:val="20"/>
            <w:u w:val="single"/>
          </w:rPr>
          <w:t>here.</w:t>
        </w:r>
      </w:hyperlink>
    </w:p>
    <w:p w14:paraId="51DC2C26" w14:textId="77777777" w:rsidR="009C5D39" w:rsidRDefault="009C5D39">
      <w:pPr>
        <w:shd w:val="clear" w:color="auto" w:fill="FFFFFF"/>
        <w:spacing w:after="0" w:line="240" w:lineRule="auto"/>
        <w:jc w:val="both"/>
        <w:rPr>
          <w:rFonts w:ascii="Arial" w:eastAsia="Arial" w:hAnsi="Arial" w:cs="Arial"/>
          <w:color w:val="222222"/>
          <w:sz w:val="20"/>
          <w:szCs w:val="20"/>
        </w:rPr>
      </w:pPr>
    </w:p>
    <w:p w14:paraId="5623EA87" w14:textId="35A3F747" w:rsidR="009C5D39" w:rsidRDefault="008C2483">
      <w:pPr>
        <w:shd w:val="clear" w:color="auto" w:fill="FFFFFF"/>
        <w:spacing w:after="0" w:line="240" w:lineRule="auto"/>
        <w:jc w:val="both"/>
      </w:pPr>
      <w:r>
        <w:rPr>
          <w:rFonts w:ascii="Arial" w:eastAsia="Arial" w:hAnsi="Arial" w:cs="Arial"/>
          <w:b/>
          <w:bCs/>
          <w:color w:val="222222"/>
          <w:sz w:val="20"/>
          <w:szCs w:val="20"/>
        </w:rPr>
        <w:t>Maria and Desmond's experience of taking part in the TOP HAT trial</w:t>
      </w:r>
      <w:r>
        <w:rPr>
          <w:rFonts w:ascii="Arial" w:eastAsia="Arial" w:hAnsi="Arial" w:cs="Arial"/>
          <w:color w:val="222222"/>
          <w:sz w:val="20"/>
          <w:szCs w:val="20"/>
        </w:rPr>
        <w:br/>
        <w:t>“I’d really encourage anyone thinking about it to take part. It was so easy, just one more pill. Read more about Maria and Desmond’s experience in the trial online  </w:t>
      </w:r>
      <w:hyperlink r:id="rId32">
        <w:r w:rsidR="009C5D39">
          <w:rPr>
            <w:rFonts w:ascii="Arial" w:eastAsia="Arial" w:hAnsi="Arial" w:cs="Arial"/>
            <w:color w:val="1155CC"/>
            <w:sz w:val="20"/>
            <w:szCs w:val="20"/>
            <w:u w:val="single"/>
          </w:rPr>
          <w:t>here.</w:t>
        </w:r>
      </w:hyperlink>
    </w:p>
    <w:p w14:paraId="25D684FF" w14:textId="77777777" w:rsidR="00EB46A6" w:rsidRDefault="00EB46A6">
      <w:pPr>
        <w:shd w:val="clear" w:color="auto" w:fill="FFFFFF"/>
        <w:spacing w:after="0" w:line="240" w:lineRule="auto"/>
        <w:jc w:val="both"/>
      </w:pPr>
    </w:p>
    <w:p w14:paraId="79E2F69F" w14:textId="33D890EA" w:rsidR="008F7F66" w:rsidRPr="00180765" w:rsidRDefault="0095156F">
      <w:pPr>
        <w:shd w:val="clear" w:color="auto" w:fill="FFFFFF"/>
        <w:spacing w:after="0" w:line="240" w:lineRule="auto"/>
        <w:jc w:val="both"/>
        <w:rPr>
          <w:rFonts w:ascii="Arial" w:hAnsi="Arial" w:cs="Arial"/>
          <w:b/>
          <w:bCs/>
          <w:sz w:val="20"/>
          <w:szCs w:val="20"/>
        </w:rPr>
      </w:pPr>
      <w:r w:rsidRPr="0095156F">
        <w:rPr>
          <w:rFonts w:ascii="Arial" w:hAnsi="Arial" w:cs="Arial"/>
          <w:b/>
          <w:bCs/>
        </w:rPr>
        <w:t xml:space="preserve">3.4. </w:t>
      </w:r>
      <w:r w:rsidRPr="00180765">
        <w:rPr>
          <w:rFonts w:ascii="Arial" w:hAnsi="Arial" w:cs="Arial"/>
          <w:b/>
          <w:bCs/>
          <w:sz w:val="20"/>
          <w:szCs w:val="20"/>
        </w:rPr>
        <w:t xml:space="preserve">DOES HIGH INTENSITY FUNCTIONAL TRAINING WORK FOR PEOPLE WITH PARKINSON’S? </w:t>
      </w:r>
    </w:p>
    <w:p w14:paraId="02A47D52" w14:textId="5F65C0E8" w:rsidR="00A10AE9" w:rsidRPr="00180765" w:rsidRDefault="00A10AE9">
      <w:pPr>
        <w:shd w:val="clear" w:color="auto" w:fill="FFFFFF"/>
        <w:spacing w:after="0" w:line="240" w:lineRule="auto"/>
        <w:jc w:val="both"/>
        <w:rPr>
          <w:rFonts w:ascii="Arial" w:hAnsi="Arial" w:cs="Arial"/>
          <w:sz w:val="20"/>
          <w:szCs w:val="20"/>
        </w:rPr>
      </w:pPr>
    </w:p>
    <w:p w14:paraId="7889981D" w14:textId="77777777" w:rsidR="00CA6BD4" w:rsidRPr="00292E70" w:rsidRDefault="008F7F66">
      <w:pPr>
        <w:shd w:val="clear" w:color="auto" w:fill="FFFFFF"/>
        <w:spacing w:after="0" w:line="240" w:lineRule="auto"/>
        <w:jc w:val="both"/>
        <w:rPr>
          <w:rFonts w:ascii="Arial" w:hAnsi="Arial" w:cs="Arial"/>
          <w:sz w:val="20"/>
          <w:szCs w:val="20"/>
        </w:rPr>
      </w:pPr>
      <w:r w:rsidRPr="00292E70">
        <w:rPr>
          <w:rFonts w:ascii="Arial" w:hAnsi="Arial" w:cs="Arial"/>
          <w:sz w:val="20"/>
          <w:szCs w:val="20"/>
        </w:rPr>
        <w:t>Dani Pendry-Brazier is a researcher at the University of Bristol. She</w:t>
      </w:r>
      <w:r w:rsidR="00180765" w:rsidRPr="00292E70">
        <w:rPr>
          <w:rFonts w:ascii="Arial" w:hAnsi="Arial" w:cs="Arial"/>
          <w:sz w:val="20"/>
          <w:szCs w:val="20"/>
        </w:rPr>
        <w:t xml:space="preserve"> i</w:t>
      </w:r>
      <w:r w:rsidRPr="00292E70">
        <w:rPr>
          <w:rFonts w:ascii="Arial" w:hAnsi="Arial" w:cs="Arial"/>
          <w:sz w:val="20"/>
          <w:szCs w:val="20"/>
        </w:rPr>
        <w:t xml:space="preserve">s exploring whether a kind of exercise called </w:t>
      </w:r>
      <w:r w:rsidRPr="00C3214B">
        <w:rPr>
          <w:rFonts w:ascii="Arial" w:hAnsi="Arial" w:cs="Arial"/>
          <w:b/>
          <w:bCs/>
          <w:sz w:val="20"/>
          <w:szCs w:val="20"/>
          <w:u w:val="single"/>
        </w:rPr>
        <w:t>High Intensity Functional Training</w:t>
      </w:r>
      <w:r w:rsidRPr="00292E70">
        <w:rPr>
          <w:rFonts w:ascii="Arial" w:hAnsi="Arial" w:cs="Arial"/>
          <w:sz w:val="20"/>
          <w:szCs w:val="20"/>
        </w:rPr>
        <w:t xml:space="preserve"> is helpful and acceptable for people with Parkinson’s. Dani is expanding the advisory group which helps </w:t>
      </w:r>
      <w:r w:rsidR="00CA6BD4" w:rsidRPr="00292E70">
        <w:rPr>
          <w:rFonts w:ascii="Arial" w:hAnsi="Arial" w:cs="Arial"/>
          <w:sz w:val="20"/>
          <w:szCs w:val="20"/>
        </w:rPr>
        <w:t>guide her research and make sure it works for future participants.</w:t>
      </w:r>
    </w:p>
    <w:p w14:paraId="0C528015" w14:textId="77777777" w:rsidR="002C3DF5" w:rsidRPr="00292E70" w:rsidRDefault="00CA6BD4">
      <w:pPr>
        <w:shd w:val="clear" w:color="auto" w:fill="FFFFFF"/>
        <w:spacing w:after="0" w:line="240" w:lineRule="auto"/>
        <w:jc w:val="both"/>
        <w:rPr>
          <w:rFonts w:ascii="Arial" w:hAnsi="Arial" w:cs="Arial"/>
          <w:sz w:val="20"/>
          <w:szCs w:val="20"/>
        </w:rPr>
      </w:pPr>
      <w:r w:rsidRPr="00292E70">
        <w:rPr>
          <w:rFonts w:ascii="Arial" w:hAnsi="Arial" w:cs="Arial"/>
          <w:b/>
          <w:bCs/>
          <w:color w:val="EE0000"/>
          <w:sz w:val="20"/>
          <w:szCs w:val="20"/>
        </w:rPr>
        <w:lastRenderedPageBreak/>
        <w:t>What is involved?</w:t>
      </w:r>
      <w:r w:rsidRPr="00292E70">
        <w:rPr>
          <w:rFonts w:ascii="Arial" w:hAnsi="Arial" w:cs="Arial"/>
          <w:color w:val="EE0000"/>
          <w:sz w:val="20"/>
          <w:szCs w:val="20"/>
        </w:rPr>
        <w:t xml:space="preserve"> </w:t>
      </w:r>
      <w:r w:rsidRPr="00292E70">
        <w:rPr>
          <w:rFonts w:ascii="Arial" w:hAnsi="Arial" w:cs="Arial"/>
          <w:sz w:val="20"/>
          <w:szCs w:val="20"/>
        </w:rPr>
        <w:t>Join an advisory group of up to 7 people to help shape the research. This includes sharing your thoughts on the study design and making sure that it works for people with Parkinson’s</w:t>
      </w:r>
      <w:r w:rsidR="002C3DF5" w:rsidRPr="00292E70">
        <w:rPr>
          <w:rFonts w:ascii="Arial" w:hAnsi="Arial" w:cs="Arial"/>
          <w:sz w:val="20"/>
          <w:szCs w:val="20"/>
        </w:rPr>
        <w:t xml:space="preserve"> </w:t>
      </w:r>
    </w:p>
    <w:p w14:paraId="11F9C268" w14:textId="2E23269B" w:rsidR="00292E70" w:rsidRDefault="002C3DF5">
      <w:pPr>
        <w:shd w:val="clear" w:color="auto" w:fill="FFFFFF"/>
        <w:spacing w:after="0" w:line="240" w:lineRule="auto"/>
        <w:jc w:val="both"/>
        <w:rPr>
          <w:rFonts w:ascii="Arial" w:hAnsi="Arial" w:cs="Arial"/>
          <w:sz w:val="20"/>
          <w:szCs w:val="20"/>
        </w:rPr>
      </w:pPr>
      <w:r w:rsidRPr="00292E70">
        <w:rPr>
          <w:rFonts w:ascii="Arial" w:hAnsi="Arial" w:cs="Arial"/>
          <w:b/>
          <w:bCs/>
          <w:color w:val="EE0000"/>
          <w:sz w:val="20"/>
          <w:szCs w:val="20"/>
        </w:rPr>
        <w:t>When?</w:t>
      </w:r>
      <w:r w:rsidRPr="00292E70">
        <w:rPr>
          <w:rFonts w:ascii="Arial" w:hAnsi="Arial" w:cs="Arial"/>
          <w:sz w:val="20"/>
          <w:szCs w:val="20"/>
        </w:rPr>
        <w:t xml:space="preserve"> 5 advisory group meetings of up to 1 hour between June 2026 and November 2027</w:t>
      </w:r>
      <w:r w:rsidR="00E91589">
        <w:rPr>
          <w:rFonts w:ascii="Arial" w:hAnsi="Arial" w:cs="Arial"/>
          <w:sz w:val="20"/>
          <w:szCs w:val="20"/>
        </w:rPr>
        <w:t xml:space="preserve"> with </w:t>
      </w:r>
      <w:proofErr w:type="spellStart"/>
      <w:r w:rsidRPr="00292E70">
        <w:rPr>
          <w:rFonts w:ascii="Arial" w:hAnsi="Arial" w:cs="Arial"/>
          <w:sz w:val="20"/>
          <w:szCs w:val="20"/>
        </w:rPr>
        <w:t>ccasionally</w:t>
      </w:r>
      <w:proofErr w:type="spellEnd"/>
      <w:r w:rsidRPr="00292E70">
        <w:rPr>
          <w:rFonts w:ascii="Arial" w:hAnsi="Arial" w:cs="Arial"/>
          <w:sz w:val="20"/>
          <w:szCs w:val="20"/>
        </w:rPr>
        <w:t xml:space="preserve"> providing advice outside of meetings. </w:t>
      </w:r>
    </w:p>
    <w:p w14:paraId="3DA1F36F" w14:textId="77777777" w:rsidR="00E2335F" w:rsidRDefault="002C3DF5">
      <w:pPr>
        <w:shd w:val="clear" w:color="auto" w:fill="FFFFFF"/>
        <w:spacing w:after="0" w:line="240" w:lineRule="auto"/>
        <w:jc w:val="both"/>
        <w:rPr>
          <w:rFonts w:ascii="Arial" w:hAnsi="Arial" w:cs="Arial"/>
          <w:sz w:val="20"/>
          <w:szCs w:val="20"/>
        </w:rPr>
      </w:pPr>
      <w:r w:rsidRPr="00E91589">
        <w:rPr>
          <w:rFonts w:ascii="Arial" w:hAnsi="Arial" w:cs="Arial"/>
          <w:b/>
          <w:bCs/>
          <w:color w:val="EE0000"/>
          <w:sz w:val="20"/>
          <w:szCs w:val="20"/>
        </w:rPr>
        <w:t>Where?</w:t>
      </w:r>
      <w:r w:rsidRPr="00E91589">
        <w:rPr>
          <w:rFonts w:ascii="Arial" w:hAnsi="Arial" w:cs="Arial"/>
          <w:color w:val="EE0000"/>
          <w:sz w:val="20"/>
          <w:szCs w:val="20"/>
        </w:rPr>
        <w:t xml:space="preserve"> </w:t>
      </w:r>
      <w:r w:rsidRPr="00292E70">
        <w:rPr>
          <w:rFonts w:ascii="Arial" w:hAnsi="Arial" w:cs="Arial"/>
          <w:sz w:val="20"/>
          <w:szCs w:val="20"/>
        </w:rPr>
        <w:t xml:space="preserve">Online, via video call and email There may also be the option to join an </w:t>
      </w:r>
      <w:proofErr w:type="gramStart"/>
      <w:r w:rsidRPr="00292E70">
        <w:rPr>
          <w:rFonts w:ascii="Arial" w:hAnsi="Arial" w:cs="Arial"/>
          <w:sz w:val="20"/>
          <w:szCs w:val="20"/>
        </w:rPr>
        <w:t>in person</w:t>
      </w:r>
      <w:proofErr w:type="gramEnd"/>
      <w:r w:rsidRPr="00292E70">
        <w:rPr>
          <w:rFonts w:ascii="Arial" w:hAnsi="Arial" w:cs="Arial"/>
          <w:sz w:val="20"/>
          <w:szCs w:val="20"/>
        </w:rPr>
        <w:t xml:space="preserve"> meeting</w:t>
      </w:r>
      <w:r w:rsidR="00E2335F">
        <w:rPr>
          <w:rFonts w:ascii="Arial" w:hAnsi="Arial" w:cs="Arial"/>
          <w:sz w:val="20"/>
          <w:szCs w:val="20"/>
        </w:rPr>
        <w:t xml:space="preserve">. </w:t>
      </w:r>
      <w:r w:rsidRPr="00292E70">
        <w:rPr>
          <w:rFonts w:ascii="Arial" w:hAnsi="Arial" w:cs="Arial"/>
          <w:sz w:val="20"/>
          <w:szCs w:val="20"/>
        </w:rPr>
        <w:t xml:space="preserve">Please read the role description for more information. You will be offered payment for your time. You can read our guidance on payments attached to this email. </w:t>
      </w:r>
    </w:p>
    <w:p w14:paraId="361CD3D4" w14:textId="77777777" w:rsidR="000208CD" w:rsidRDefault="002C3DF5">
      <w:pPr>
        <w:shd w:val="clear" w:color="auto" w:fill="FFFFFF"/>
        <w:spacing w:after="0" w:line="240" w:lineRule="auto"/>
        <w:jc w:val="both"/>
        <w:rPr>
          <w:rFonts w:ascii="Arial" w:hAnsi="Arial" w:cs="Arial"/>
          <w:sz w:val="20"/>
          <w:szCs w:val="20"/>
        </w:rPr>
      </w:pPr>
      <w:r w:rsidRPr="00E2335F">
        <w:rPr>
          <w:rFonts w:ascii="Arial" w:hAnsi="Arial" w:cs="Arial"/>
          <w:b/>
          <w:bCs/>
          <w:color w:val="EE0000"/>
          <w:sz w:val="20"/>
          <w:szCs w:val="20"/>
        </w:rPr>
        <w:t>Who can be involved?</w:t>
      </w:r>
      <w:r w:rsidRPr="00E2335F">
        <w:rPr>
          <w:rFonts w:ascii="Arial" w:hAnsi="Arial" w:cs="Arial"/>
          <w:color w:val="EE0000"/>
          <w:sz w:val="20"/>
          <w:szCs w:val="20"/>
        </w:rPr>
        <w:t xml:space="preserve"> </w:t>
      </w:r>
      <w:r w:rsidRPr="00292E70">
        <w:rPr>
          <w:rFonts w:ascii="Arial" w:hAnsi="Arial" w:cs="Arial"/>
          <w:sz w:val="20"/>
          <w:szCs w:val="20"/>
        </w:rPr>
        <w:t xml:space="preserve">People with Parkinson’s and other </w:t>
      </w:r>
      <w:proofErr w:type="spellStart"/>
      <w:r w:rsidRPr="00292E70">
        <w:rPr>
          <w:rFonts w:ascii="Arial" w:hAnsi="Arial" w:cs="Arial"/>
          <w:sz w:val="20"/>
          <w:szCs w:val="20"/>
        </w:rPr>
        <w:t>parkinsonisms</w:t>
      </w:r>
      <w:proofErr w:type="spellEnd"/>
      <w:r w:rsidRPr="00292E70">
        <w:rPr>
          <w:rFonts w:ascii="Arial" w:hAnsi="Arial" w:cs="Arial"/>
          <w:sz w:val="20"/>
          <w:szCs w:val="20"/>
        </w:rPr>
        <w:t xml:space="preserve"> and, People who support</w:t>
      </w:r>
      <w:r w:rsidR="00717E79">
        <w:rPr>
          <w:rFonts w:ascii="Arial" w:hAnsi="Arial" w:cs="Arial"/>
          <w:sz w:val="20"/>
          <w:szCs w:val="20"/>
        </w:rPr>
        <w:t xml:space="preserve"> </w:t>
      </w:r>
      <w:proofErr w:type="spellStart"/>
      <w:r w:rsidR="00717E79">
        <w:rPr>
          <w:rFonts w:ascii="Arial" w:hAnsi="Arial" w:cs="Arial"/>
          <w:sz w:val="20"/>
          <w:szCs w:val="20"/>
        </w:rPr>
        <w:t>PwPs</w:t>
      </w:r>
      <w:proofErr w:type="spellEnd"/>
      <w:r w:rsidR="00717E79">
        <w:rPr>
          <w:rFonts w:ascii="Arial" w:hAnsi="Arial" w:cs="Arial"/>
          <w:sz w:val="20"/>
          <w:szCs w:val="20"/>
        </w:rPr>
        <w:t xml:space="preserve"> </w:t>
      </w:r>
      <w:r w:rsidRPr="00292E70">
        <w:rPr>
          <w:rFonts w:ascii="Arial" w:hAnsi="Arial" w:cs="Arial"/>
          <w:sz w:val="20"/>
          <w:szCs w:val="20"/>
        </w:rPr>
        <w:t xml:space="preserve">and other </w:t>
      </w:r>
      <w:proofErr w:type="spellStart"/>
      <w:r w:rsidRPr="00292E70">
        <w:rPr>
          <w:rFonts w:ascii="Arial" w:hAnsi="Arial" w:cs="Arial"/>
          <w:sz w:val="20"/>
          <w:szCs w:val="20"/>
        </w:rPr>
        <w:t>parkinsonisms</w:t>
      </w:r>
      <w:proofErr w:type="spellEnd"/>
      <w:r w:rsidR="000208CD">
        <w:rPr>
          <w:rFonts w:ascii="Arial" w:hAnsi="Arial" w:cs="Arial"/>
          <w:sz w:val="20"/>
          <w:szCs w:val="20"/>
        </w:rPr>
        <w:t xml:space="preserve">. </w:t>
      </w:r>
    </w:p>
    <w:p w14:paraId="49656992" w14:textId="77777777" w:rsidR="000208CD" w:rsidRDefault="000208CD">
      <w:pPr>
        <w:shd w:val="clear" w:color="auto" w:fill="FFFFFF"/>
        <w:spacing w:after="0" w:line="240" w:lineRule="auto"/>
        <w:jc w:val="both"/>
        <w:rPr>
          <w:rFonts w:ascii="Arial" w:hAnsi="Arial" w:cs="Arial"/>
          <w:sz w:val="20"/>
          <w:szCs w:val="20"/>
        </w:rPr>
      </w:pPr>
    </w:p>
    <w:p w14:paraId="0FA5C3B6" w14:textId="2127B0F7" w:rsidR="00093270" w:rsidRDefault="002C3DF5">
      <w:pPr>
        <w:shd w:val="clear" w:color="auto" w:fill="FFFFFF"/>
        <w:spacing w:after="0" w:line="240" w:lineRule="auto"/>
        <w:jc w:val="both"/>
        <w:rPr>
          <w:rFonts w:ascii="Arial" w:hAnsi="Arial" w:cs="Arial"/>
          <w:sz w:val="20"/>
          <w:szCs w:val="20"/>
        </w:rPr>
      </w:pPr>
      <w:r w:rsidRPr="000208CD">
        <w:rPr>
          <w:rFonts w:ascii="Arial" w:hAnsi="Arial" w:cs="Arial"/>
          <w:b/>
          <w:bCs/>
          <w:color w:val="EE0000"/>
          <w:sz w:val="20"/>
          <w:szCs w:val="20"/>
        </w:rPr>
        <w:t>How do I get involved?</w:t>
      </w:r>
      <w:r w:rsidRPr="000208CD">
        <w:rPr>
          <w:rFonts w:ascii="Arial" w:hAnsi="Arial" w:cs="Arial"/>
          <w:color w:val="EE0000"/>
          <w:sz w:val="20"/>
          <w:szCs w:val="20"/>
        </w:rPr>
        <w:t xml:space="preserve"> </w:t>
      </w:r>
      <w:r w:rsidRPr="00292E70">
        <w:rPr>
          <w:rFonts w:ascii="Arial" w:hAnsi="Arial" w:cs="Arial"/>
          <w:sz w:val="20"/>
          <w:szCs w:val="20"/>
        </w:rPr>
        <w:t xml:space="preserve">Please email the research team at </w:t>
      </w:r>
      <w:r w:rsidRPr="00717E79">
        <w:rPr>
          <w:rFonts w:ascii="Arial" w:hAnsi="Arial" w:cs="Arial"/>
          <w:b/>
          <w:bCs/>
          <w:i/>
          <w:iCs/>
          <w:sz w:val="20"/>
          <w:szCs w:val="20"/>
        </w:rPr>
        <w:t xml:space="preserve">liftpd-study@bristol.ac.uk </w:t>
      </w:r>
      <w:r w:rsidRPr="00292E70">
        <w:rPr>
          <w:rFonts w:ascii="Arial" w:hAnsi="Arial" w:cs="Arial"/>
          <w:sz w:val="20"/>
          <w:szCs w:val="20"/>
        </w:rPr>
        <w:t xml:space="preserve">copying in </w:t>
      </w:r>
      <w:r w:rsidRPr="00717E79">
        <w:rPr>
          <w:rFonts w:ascii="Arial" w:hAnsi="Arial" w:cs="Arial"/>
          <w:i/>
          <w:iCs/>
          <w:sz w:val="20"/>
          <w:szCs w:val="20"/>
        </w:rPr>
        <w:t>researchinvolvement@parkinsons.org.uk</w:t>
      </w:r>
      <w:r w:rsidRPr="00292E70">
        <w:rPr>
          <w:rFonts w:ascii="Arial" w:hAnsi="Arial" w:cs="Arial"/>
          <w:sz w:val="20"/>
          <w:szCs w:val="20"/>
        </w:rPr>
        <w:t xml:space="preserve"> if you would be </w:t>
      </w:r>
      <w:r w:rsidRPr="00093270">
        <w:rPr>
          <w:rFonts w:ascii="Arial" w:hAnsi="Arial" w:cs="Arial"/>
          <w:sz w:val="20"/>
          <w:szCs w:val="20"/>
        </w:rPr>
        <w:t>interested</w:t>
      </w:r>
      <w:r w:rsidR="00093270" w:rsidRPr="00093270">
        <w:rPr>
          <w:rFonts w:ascii="Arial" w:hAnsi="Arial" w:cs="Arial"/>
          <w:sz w:val="20"/>
          <w:szCs w:val="20"/>
        </w:rPr>
        <w:t xml:space="preserve"> in joining the advisory group. Please include in your email: </w:t>
      </w:r>
      <w:r w:rsidR="00E11C97">
        <w:rPr>
          <w:rFonts w:ascii="Arial" w:hAnsi="Arial" w:cs="Arial"/>
          <w:sz w:val="20"/>
          <w:szCs w:val="20"/>
        </w:rPr>
        <w:t>a</w:t>
      </w:r>
      <w:r w:rsidR="00093270" w:rsidRPr="00093270">
        <w:rPr>
          <w:rFonts w:ascii="Arial" w:hAnsi="Arial" w:cs="Arial"/>
          <w:sz w:val="20"/>
          <w:szCs w:val="20"/>
        </w:rPr>
        <w:t xml:space="preserve"> couple of sentences about yourself, including your connection to Parkinson’s </w:t>
      </w:r>
    </w:p>
    <w:p w14:paraId="21C8D605" w14:textId="77777777" w:rsidR="00E11C97" w:rsidRDefault="00093270">
      <w:pPr>
        <w:shd w:val="clear" w:color="auto" w:fill="FFFFFF"/>
        <w:spacing w:after="0" w:line="240" w:lineRule="auto"/>
        <w:jc w:val="both"/>
        <w:rPr>
          <w:rFonts w:ascii="Arial" w:hAnsi="Arial" w:cs="Arial"/>
          <w:sz w:val="20"/>
          <w:szCs w:val="20"/>
        </w:rPr>
      </w:pPr>
      <w:r w:rsidRPr="00093270">
        <w:rPr>
          <w:rFonts w:ascii="Arial" w:hAnsi="Arial" w:cs="Arial"/>
          <w:sz w:val="20"/>
          <w:szCs w:val="20"/>
        </w:rPr>
        <w:t>● If there are any adjustments we can make to help you get involved</w:t>
      </w:r>
      <w:r w:rsidR="00E11C97">
        <w:rPr>
          <w:rFonts w:ascii="Arial" w:hAnsi="Arial" w:cs="Arial"/>
          <w:sz w:val="20"/>
          <w:szCs w:val="20"/>
        </w:rPr>
        <w:t>.</w:t>
      </w:r>
    </w:p>
    <w:p w14:paraId="695846C3" w14:textId="77777777" w:rsidR="00E11C97" w:rsidRDefault="00E11C97">
      <w:pPr>
        <w:shd w:val="clear" w:color="auto" w:fill="FFFFFF"/>
        <w:spacing w:after="0" w:line="240" w:lineRule="auto"/>
        <w:jc w:val="both"/>
        <w:rPr>
          <w:rFonts w:ascii="Arial" w:hAnsi="Arial" w:cs="Arial"/>
          <w:sz w:val="20"/>
          <w:szCs w:val="20"/>
        </w:rPr>
      </w:pPr>
    </w:p>
    <w:p w14:paraId="276126CF" w14:textId="7A9FA0D2" w:rsidR="00320FBE" w:rsidRDefault="00093270">
      <w:pPr>
        <w:shd w:val="clear" w:color="auto" w:fill="FFFFFF"/>
        <w:spacing w:after="0" w:line="240" w:lineRule="auto"/>
        <w:jc w:val="both"/>
        <w:rPr>
          <w:rFonts w:ascii="Arial" w:hAnsi="Arial" w:cs="Arial"/>
          <w:b/>
          <w:bCs/>
          <w:sz w:val="20"/>
          <w:szCs w:val="20"/>
        </w:rPr>
      </w:pPr>
      <w:r w:rsidRPr="00E11C97">
        <w:rPr>
          <w:rFonts w:ascii="Arial" w:hAnsi="Arial" w:cs="Arial"/>
          <w:b/>
          <w:bCs/>
          <w:sz w:val="20"/>
          <w:szCs w:val="20"/>
        </w:rPr>
        <w:t>Please express your interest by Monday 13 July. Please note that we may receive more interest than we have spaces. In this case we’ll use the information shared in the expression of interest to try to ensure as diverse a range of perspectives as possible.</w:t>
      </w:r>
    </w:p>
    <w:p w14:paraId="11607F7E" w14:textId="1A0DA970" w:rsidR="00086FBF" w:rsidRPr="00E11C97" w:rsidRDefault="00DF2233">
      <w:pPr>
        <w:shd w:val="clear" w:color="auto" w:fill="FFFFFF"/>
        <w:spacing w:after="0" w:line="240" w:lineRule="auto"/>
        <w:jc w:val="both"/>
        <w:rPr>
          <w:rFonts w:ascii="Arial" w:hAnsi="Arial" w:cs="Arial"/>
          <w:b/>
          <w:bCs/>
          <w:sz w:val="20"/>
          <w:szCs w:val="20"/>
        </w:rPr>
      </w:pPr>
      <w:r>
        <w:rPr>
          <w:rFonts w:ascii="Arial" w:hAnsi="Arial" w:cs="Arial"/>
          <w:b/>
          <w:bCs/>
          <w:sz w:val="20"/>
          <w:szCs w:val="20"/>
        </w:rPr>
        <w:t>__________________________________________________________________________________________</w:t>
      </w:r>
    </w:p>
    <w:p w14:paraId="7B648AB0" w14:textId="77777777" w:rsidR="00320FBE" w:rsidRPr="00093270" w:rsidRDefault="00320FBE">
      <w:pPr>
        <w:shd w:val="clear" w:color="auto" w:fill="FFFFFF"/>
        <w:spacing w:after="0" w:line="240" w:lineRule="auto"/>
        <w:jc w:val="both"/>
        <w:rPr>
          <w:rFonts w:ascii="Arial" w:eastAsia="Arial" w:hAnsi="Arial" w:cs="Arial"/>
          <w:b/>
          <w:bCs/>
          <w:color w:val="000000"/>
          <w:sz w:val="20"/>
          <w:szCs w:val="20"/>
        </w:rPr>
      </w:pPr>
    </w:p>
    <w:p w14:paraId="643B7C56" w14:textId="768C51D2" w:rsidR="00320FBE" w:rsidRPr="00292E70" w:rsidRDefault="00320FBE">
      <w:pPr>
        <w:shd w:val="clear" w:color="auto" w:fill="FFFFFF"/>
        <w:spacing w:after="0" w:line="240" w:lineRule="auto"/>
        <w:jc w:val="both"/>
        <w:rPr>
          <w:rFonts w:ascii="Arial" w:eastAsia="Arial" w:hAnsi="Arial" w:cs="Arial"/>
          <w:b/>
          <w:bCs/>
          <w:color w:val="000000"/>
          <w:sz w:val="20"/>
          <w:szCs w:val="20"/>
        </w:rPr>
      </w:pPr>
      <w:r w:rsidRPr="00292E70">
        <w:rPr>
          <w:rFonts w:ascii="Arial" w:hAnsi="Arial" w:cs="Arial"/>
          <w:sz w:val="20"/>
          <w:szCs w:val="20"/>
        </w:rPr>
        <w:t>Parkinson’s Research (</w:t>
      </w:r>
      <w:proofErr w:type="spellStart"/>
      <w:r w:rsidRPr="00292E70">
        <w:rPr>
          <w:rFonts w:ascii="Arial" w:hAnsi="Arial" w:cs="Arial"/>
          <w:sz w:val="20"/>
          <w:szCs w:val="20"/>
        </w:rPr>
        <w:t>JPR@Research+Me</w:t>
      </w:r>
      <w:proofErr w:type="spellEnd"/>
      <w:r w:rsidRPr="00292E70">
        <w:rPr>
          <w:rFonts w:ascii="Arial" w:hAnsi="Arial" w:cs="Arial"/>
          <w:sz w:val="20"/>
          <w:szCs w:val="20"/>
        </w:rPr>
        <w:t>) is a UK-wide online registry that makes it easier for people with Parkinson’s to get involved in research. What does it do? A secure sign-up process will collect information from interested people with Parkinson’s, so that they can be matched with relevant studies and receive regular newsletters about new trials and research opportunities</w:t>
      </w:r>
    </w:p>
    <w:p w14:paraId="68478A53" w14:textId="77777777" w:rsidR="00320FBE" w:rsidRPr="00292E70" w:rsidRDefault="00320FBE">
      <w:pPr>
        <w:shd w:val="clear" w:color="auto" w:fill="FFFFFF"/>
        <w:spacing w:after="0" w:line="240" w:lineRule="auto"/>
        <w:jc w:val="both"/>
        <w:rPr>
          <w:rFonts w:ascii="Arial" w:eastAsia="Arial" w:hAnsi="Arial" w:cs="Arial"/>
          <w:b/>
          <w:bCs/>
          <w:color w:val="000000"/>
          <w:sz w:val="20"/>
          <w:szCs w:val="20"/>
        </w:rPr>
      </w:pPr>
    </w:p>
    <w:p w14:paraId="5B991D32" w14:textId="77777777" w:rsidR="00320FBE" w:rsidRPr="00292E70" w:rsidRDefault="00320FBE">
      <w:pPr>
        <w:shd w:val="clear" w:color="auto" w:fill="FFFFFF"/>
        <w:spacing w:after="0" w:line="240" w:lineRule="auto"/>
        <w:jc w:val="both"/>
        <w:rPr>
          <w:rFonts w:ascii="Arial" w:eastAsia="Arial" w:hAnsi="Arial" w:cs="Arial"/>
          <w:b/>
          <w:bCs/>
          <w:color w:val="000000"/>
          <w:sz w:val="20"/>
          <w:szCs w:val="20"/>
        </w:rPr>
      </w:pPr>
    </w:p>
    <w:p w14:paraId="0E66DD72" w14:textId="77777777" w:rsidR="00320FBE" w:rsidRDefault="00320FBE">
      <w:pPr>
        <w:shd w:val="clear" w:color="auto" w:fill="FFFFFF"/>
        <w:spacing w:after="0" w:line="240" w:lineRule="auto"/>
        <w:jc w:val="both"/>
        <w:rPr>
          <w:rFonts w:ascii="Arial" w:eastAsia="Arial" w:hAnsi="Arial" w:cs="Arial"/>
          <w:b/>
          <w:bCs/>
          <w:color w:val="000000"/>
          <w:sz w:val="20"/>
          <w:szCs w:val="20"/>
        </w:rPr>
      </w:pPr>
    </w:p>
    <w:p w14:paraId="3AE92B43" w14:textId="1C01DC23" w:rsidR="009C5D39" w:rsidRDefault="008C2483">
      <w:pPr>
        <w:shd w:val="clear" w:color="auto" w:fill="FFFFFF"/>
        <w:spacing w:after="0" w:line="240" w:lineRule="auto"/>
        <w:jc w:val="both"/>
        <w:rPr>
          <w:rFonts w:ascii="Arial" w:eastAsia="Arial" w:hAnsi="Arial" w:cs="Arial"/>
          <w:b/>
          <w:bCs/>
          <w:color w:val="000000"/>
          <w:sz w:val="20"/>
          <w:szCs w:val="20"/>
        </w:rPr>
      </w:pPr>
      <w:r>
        <w:rPr>
          <w:rFonts w:ascii="Arial" w:eastAsia="Arial" w:hAnsi="Arial" w:cs="Arial"/>
          <w:b/>
          <w:bCs/>
          <w:color w:val="000000"/>
          <w:sz w:val="20"/>
          <w:szCs w:val="20"/>
        </w:rPr>
        <w:t>Details of trials supported by Parkinson’s UK and Cure Parkinson’s are given in the links below for you to consult if interested.</w:t>
      </w:r>
      <w:r>
        <w:rPr>
          <w:sz w:val="20"/>
          <w:szCs w:val="20"/>
        </w:rPr>
        <w:t xml:space="preserve"> </w:t>
      </w:r>
      <w:r>
        <w:rPr>
          <w:rFonts w:ascii="Arial" w:eastAsia="Arial" w:hAnsi="Arial" w:cs="Arial"/>
          <w:b/>
          <w:bCs/>
          <w:color w:val="000000"/>
          <w:sz w:val="20"/>
          <w:szCs w:val="20"/>
          <w:highlight w:val="white"/>
        </w:rPr>
        <w:t>Don’t forget that by volunteering you may be consenting to your email being shared with the researcher(s) involved in the project</w:t>
      </w:r>
      <w:r>
        <w:rPr>
          <w:rFonts w:ascii="Arial" w:eastAsia="Arial" w:hAnsi="Arial" w:cs="Arial"/>
          <w:b/>
          <w:bCs/>
          <w:color w:val="000000"/>
          <w:sz w:val="20"/>
          <w:szCs w:val="20"/>
        </w:rPr>
        <w:t>.</w:t>
      </w:r>
    </w:p>
    <w:p w14:paraId="1E2D8A99" w14:textId="77777777" w:rsidR="009C5D39" w:rsidRDefault="009C5D39">
      <w:pPr>
        <w:shd w:val="clear" w:color="auto" w:fill="FFFFFF"/>
        <w:spacing w:after="0" w:line="240" w:lineRule="auto"/>
        <w:jc w:val="both"/>
        <w:rPr>
          <w:rFonts w:ascii="Arial" w:eastAsia="Arial" w:hAnsi="Arial" w:cs="Arial"/>
          <w:b/>
          <w:bCs/>
          <w:i/>
          <w:iCs/>
          <w:color w:val="000000"/>
          <w:sz w:val="20"/>
          <w:szCs w:val="20"/>
        </w:rPr>
      </w:pPr>
    </w:p>
    <w:p w14:paraId="542AE094" w14:textId="77777777" w:rsidR="009C5D39" w:rsidRDefault="008C2483">
      <w:pPr>
        <w:spacing w:after="0" w:line="240" w:lineRule="auto"/>
        <w:jc w:val="both"/>
        <w:rPr>
          <w:rFonts w:ascii="Arial" w:eastAsia="Arial" w:hAnsi="Arial" w:cs="Arial"/>
          <w:b/>
          <w:bCs/>
          <w:sz w:val="24"/>
          <w:szCs w:val="24"/>
        </w:rPr>
      </w:pPr>
      <w:r>
        <w:rPr>
          <w:rFonts w:ascii="Arial" w:eastAsia="Arial" w:hAnsi="Arial" w:cs="Arial"/>
          <w:b/>
          <w:bCs/>
          <w:color w:val="222222"/>
          <w:sz w:val="24"/>
          <w:szCs w:val="24"/>
        </w:rPr>
        <w:t>CURE PARKINSON’S/PARKINSON’S UK JOINT ‘GET INVOLVED IN RESEARCH’ LEAFLET</w:t>
      </w:r>
      <w:r>
        <w:rPr>
          <w:rFonts w:ascii="Arial" w:eastAsia="Arial" w:hAnsi="Arial" w:cs="Arial"/>
          <w:color w:val="222222"/>
          <w:sz w:val="24"/>
          <w:szCs w:val="24"/>
        </w:rPr>
        <w:t>.</w:t>
      </w:r>
    </w:p>
    <w:p w14:paraId="0BF6752C" w14:textId="77777777" w:rsidR="009C5D39" w:rsidRDefault="008C2483">
      <w:pPr>
        <w:spacing w:after="0" w:line="240" w:lineRule="auto"/>
        <w:jc w:val="both"/>
        <w:rPr>
          <w:rFonts w:ascii="Arial" w:eastAsia="Arial" w:hAnsi="Arial" w:cs="Arial"/>
          <w:color w:val="222222"/>
          <w:sz w:val="20"/>
          <w:szCs w:val="20"/>
        </w:rPr>
      </w:pPr>
      <w:r>
        <w:rPr>
          <w:rFonts w:ascii="Arial" w:eastAsia="Arial" w:hAnsi="Arial" w:cs="Arial"/>
          <w:color w:val="222222"/>
          <w:sz w:val="20"/>
          <w:szCs w:val="20"/>
        </w:rPr>
        <w:t xml:space="preserve">Cure Parkinson’s and Parkinson’s UK have put together a co-branded leaflet with </w:t>
      </w:r>
      <w:proofErr w:type="gramStart"/>
      <w:r>
        <w:rPr>
          <w:rFonts w:ascii="Arial" w:eastAsia="Arial" w:hAnsi="Arial" w:cs="Arial"/>
          <w:color w:val="222222"/>
          <w:sz w:val="20"/>
          <w:szCs w:val="20"/>
        </w:rPr>
        <w:t>a number of</w:t>
      </w:r>
      <w:proofErr w:type="gramEnd"/>
      <w:r>
        <w:rPr>
          <w:rFonts w:ascii="Arial" w:eastAsia="Arial" w:hAnsi="Arial" w:cs="Arial"/>
          <w:color w:val="222222"/>
          <w:sz w:val="20"/>
          <w:szCs w:val="20"/>
        </w:rPr>
        <w:t xml:space="preserve"> ongoing opportunities to get involved in research for people with Parkinson’s in the UK - </w:t>
      </w:r>
      <w:hyperlink r:id="rId33">
        <w:r w:rsidR="009C5D39">
          <w:rPr>
            <w:rFonts w:ascii="Arial" w:eastAsia="Arial" w:hAnsi="Arial" w:cs="Arial"/>
            <w:color w:val="1155CC"/>
            <w:sz w:val="20"/>
            <w:szCs w:val="20"/>
            <w:u w:val="single"/>
          </w:rPr>
          <w:t>click here</w:t>
        </w:r>
      </w:hyperlink>
      <w:r>
        <w:rPr>
          <w:rFonts w:ascii="Arial" w:eastAsia="Arial" w:hAnsi="Arial" w:cs="Arial"/>
          <w:color w:val="222222"/>
          <w:sz w:val="20"/>
          <w:szCs w:val="20"/>
        </w:rPr>
        <w:t xml:space="preserve"> to access the leaflet. </w:t>
      </w:r>
    </w:p>
    <w:p w14:paraId="08F9BF93" w14:textId="77777777" w:rsidR="009C5D39" w:rsidRDefault="009C5D39">
      <w:pPr>
        <w:spacing w:after="0" w:line="240" w:lineRule="auto"/>
        <w:jc w:val="both"/>
        <w:rPr>
          <w:rFonts w:ascii="Arial" w:eastAsia="Arial" w:hAnsi="Arial" w:cs="Arial"/>
          <w:color w:val="222222"/>
          <w:sz w:val="20"/>
          <w:szCs w:val="20"/>
        </w:rPr>
      </w:pPr>
    </w:p>
    <w:p w14:paraId="703732C8" w14:textId="77777777" w:rsidR="009C5D39" w:rsidRDefault="008C2483">
      <w:pPr>
        <w:spacing w:after="0" w:line="240" w:lineRule="auto"/>
        <w:jc w:val="both"/>
        <w:rPr>
          <w:rFonts w:ascii="Arial" w:eastAsia="Arial" w:hAnsi="Arial" w:cs="Arial"/>
          <w:color w:val="0000FF"/>
          <w:sz w:val="20"/>
          <w:szCs w:val="20"/>
          <w:u w:val="single"/>
        </w:rPr>
      </w:pPr>
      <w:r>
        <w:rPr>
          <w:rFonts w:ascii="Arial" w:eastAsia="Arial" w:hAnsi="Arial" w:cs="Arial"/>
          <w:color w:val="222222"/>
          <w:sz w:val="20"/>
          <w:szCs w:val="20"/>
        </w:rPr>
        <w:t xml:space="preserve">Sign Up using this link to receive the CURE PARKINSON’S Research News: </w:t>
      </w:r>
      <w:r>
        <w:fldChar w:fldCharType="begin"/>
      </w:r>
      <w:r>
        <w:instrText xml:space="preserve"> HYPERLINK "https://cureparkinsons.org.uk/newsletter/" </w:instrText>
      </w:r>
      <w:r>
        <w:fldChar w:fldCharType="separate"/>
      </w:r>
      <w:r>
        <w:rPr>
          <w:rFonts w:ascii="Arial" w:eastAsia="Arial" w:hAnsi="Arial" w:cs="Arial"/>
          <w:color w:val="0000FF"/>
          <w:sz w:val="20"/>
          <w:szCs w:val="20"/>
          <w:u w:val="single"/>
        </w:rPr>
        <w:t>https://cureparkinsons.org.uk/newsletter/</w:t>
      </w:r>
    </w:p>
    <w:p w14:paraId="10A40E55" w14:textId="77777777" w:rsidR="009C5D39" w:rsidRDefault="009C5D39">
      <w:pPr>
        <w:spacing w:after="0" w:line="240" w:lineRule="auto"/>
        <w:jc w:val="both"/>
        <w:rPr>
          <w:rFonts w:ascii="Arial" w:eastAsia="Arial" w:hAnsi="Arial" w:cs="Arial"/>
          <w:color w:val="0000FF"/>
          <w:sz w:val="20"/>
          <w:szCs w:val="20"/>
          <w:u w:val="single"/>
        </w:rPr>
      </w:pPr>
    </w:p>
    <w:p w14:paraId="00C6871C" w14:textId="77777777" w:rsidR="009C5D39" w:rsidRDefault="008C2483">
      <w:pPr>
        <w:spacing w:after="0" w:line="240" w:lineRule="auto"/>
        <w:jc w:val="both"/>
      </w:pPr>
      <w:r>
        <w:fldChar w:fldCharType="end"/>
      </w:r>
      <w:r>
        <w:rPr>
          <w:rFonts w:ascii="Arial" w:eastAsia="Arial" w:hAnsi="Arial" w:cs="Arial"/>
          <w:b/>
          <w:bCs/>
          <w:sz w:val="24"/>
          <w:szCs w:val="24"/>
        </w:rPr>
        <w:t>PARKINSON’S UK RESEARCH SUPPORT NETWORK.</w:t>
      </w:r>
      <w:r>
        <w:rPr>
          <w:rFonts w:ascii="Arial" w:eastAsia="Arial" w:hAnsi="Arial" w:cs="Arial"/>
        </w:rPr>
        <w:t xml:space="preserve"> </w:t>
      </w:r>
      <w:r>
        <w:rPr>
          <w:rFonts w:ascii="Arial" w:eastAsia="Arial" w:hAnsi="Arial" w:cs="Arial"/>
          <w:sz w:val="20"/>
          <w:szCs w:val="20"/>
        </w:rPr>
        <w:t xml:space="preserve">This site advertises other trials needing volunteers. So </w:t>
      </w:r>
      <w:hyperlink r:id="rId34">
        <w:r w:rsidR="009C5D39">
          <w:rPr>
            <w:rFonts w:ascii="Arial" w:eastAsia="Arial" w:hAnsi="Arial" w:cs="Arial"/>
            <w:sz w:val="20"/>
            <w:szCs w:val="20"/>
          </w:rPr>
          <w:t xml:space="preserve">click on the </w:t>
        </w:r>
      </w:hyperlink>
      <w:hyperlink r:id="rId35">
        <w:r w:rsidR="009C5D39">
          <w:rPr>
            <w:rFonts w:ascii="Arial" w:eastAsia="Arial" w:hAnsi="Arial" w:cs="Arial"/>
            <w:color w:val="1155CC"/>
            <w:sz w:val="20"/>
            <w:szCs w:val="20"/>
            <w:u w:val="single"/>
          </w:rPr>
          <w:t xml:space="preserve">Take Part Hub </w:t>
        </w:r>
      </w:hyperlink>
      <w:hyperlink r:id="rId36">
        <w:r w:rsidR="009C5D39">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r>
        <w:t xml:space="preserve"> </w:t>
      </w:r>
    </w:p>
    <w:p w14:paraId="5B39E170" w14:textId="77777777" w:rsidR="009C5D39" w:rsidRDefault="008C2483">
      <w:pPr>
        <w:jc w:val="both"/>
        <w:rPr>
          <w:rFonts w:ascii="Arial" w:eastAsia="Arial" w:hAnsi="Arial" w:cs="Arial"/>
          <w:i/>
          <w:iCs/>
          <w:color w:val="333333"/>
          <w:sz w:val="24"/>
          <w:szCs w:val="24"/>
          <w:highlight w:val="white"/>
        </w:rPr>
      </w:pPr>
      <w:r>
        <w:rPr>
          <w:rFonts w:ascii="Arial" w:eastAsia="Arial" w:hAnsi="Arial" w:cs="Arial"/>
          <w:i/>
          <w:iCs/>
          <w:color w:val="333333"/>
          <w:sz w:val="24"/>
          <w:szCs w:val="24"/>
          <w:highlight w:val="white"/>
        </w:rPr>
        <w:t>________________________________________________________________________</w:t>
      </w:r>
    </w:p>
    <w:p w14:paraId="568A5C3B" w14:textId="77777777" w:rsidR="009C5D39" w:rsidRDefault="008C2483">
      <w:pPr>
        <w:jc w:val="both"/>
        <w:rPr>
          <w:rFonts w:ascii="Arial" w:eastAsia="Arial" w:hAnsi="Arial" w:cs="Arial"/>
          <w:b/>
          <w:bCs/>
          <w:i/>
          <w:iCs/>
          <w:color w:val="222222"/>
          <w:sz w:val="20"/>
          <w:szCs w:val="20"/>
        </w:rPr>
      </w:pPr>
      <w:r>
        <w:rPr>
          <w:rFonts w:ascii="Arial" w:eastAsia="Arial" w:hAnsi="Arial" w:cs="Arial"/>
          <w:i/>
          <w:iCs/>
          <w:color w:val="333333"/>
          <w:sz w:val="20"/>
          <w:szCs w:val="20"/>
          <w:highlight w:val="white"/>
        </w:rPr>
        <w:t>Newsletter comments</w:t>
      </w:r>
      <w:r>
        <w:rPr>
          <w:rFonts w:ascii="Arial" w:eastAsia="Arial" w:hAnsi="Arial" w:cs="Arial"/>
          <w:b/>
          <w:bCs/>
          <w:i/>
          <w:iCs/>
          <w:color w:val="333333"/>
          <w:sz w:val="20"/>
          <w:szCs w:val="20"/>
          <w:highlight w:val="white"/>
        </w:rPr>
        <w:t xml:space="preserve">, queries, corrections, arguments, and submissions to the Editor (Martin Rumsby) at: </w:t>
      </w:r>
      <w:hyperlink r:id="rId37">
        <w:r w:rsidR="009C5D39">
          <w:rPr>
            <w:rFonts w:ascii="Arial" w:eastAsia="Arial" w:hAnsi="Arial" w:cs="Arial"/>
            <w:b/>
            <w:bCs/>
            <w:i/>
            <w:iCs/>
            <w:color w:val="0563C1"/>
            <w:sz w:val="20"/>
            <w:szCs w:val="20"/>
            <w:highlight w:val="white"/>
            <w:u w:val="single"/>
          </w:rPr>
          <w:t>martin69747@gmail.com</w:t>
        </w:r>
      </w:hyperlink>
      <w:r>
        <w:rPr>
          <w:rFonts w:ascii="Arial" w:eastAsia="Arial" w:hAnsi="Arial" w:cs="Arial"/>
          <w:b/>
          <w:bCs/>
          <w:i/>
          <w:iCs/>
          <w:color w:val="0563C1"/>
          <w:sz w:val="20"/>
          <w:szCs w:val="20"/>
          <w:highlight w:val="white"/>
          <w:u w:val="single"/>
        </w:rPr>
        <w:t xml:space="preserve">. </w:t>
      </w:r>
      <w:r>
        <w:rPr>
          <w:rFonts w:ascii="Arial" w:eastAsia="Arial" w:hAnsi="Arial" w:cs="Arial"/>
          <w:b/>
          <w:bCs/>
          <w:i/>
          <w:iCs/>
          <w:color w:val="222222"/>
          <w:sz w:val="20"/>
          <w:szCs w:val="20"/>
        </w:rPr>
        <w:t xml:space="preserve">If you have any top tips for coping with your Parkinson’s, special diets, exercise regimes, etc., that you would like to share with us in this Newsletter, email the editor. Any mistakes in the details above are entirely the fault of the Editor! </w:t>
      </w:r>
      <w:r>
        <w:rPr>
          <w:noProof/>
        </w:rPr>
        <w:drawing>
          <wp:anchor distT="0" distB="0" distL="114300" distR="114300" simplePos="0" relativeHeight="251666432" behindDoc="0" locked="0" layoutInCell="1" hidden="0" allowOverlap="1" wp14:anchorId="0D018189" wp14:editId="0DD3188C">
            <wp:simplePos x="0" y="0"/>
            <wp:positionH relativeFrom="column">
              <wp:posOffset>1</wp:posOffset>
            </wp:positionH>
            <wp:positionV relativeFrom="paragraph">
              <wp:posOffset>476250</wp:posOffset>
            </wp:positionV>
            <wp:extent cx="2288540" cy="725805"/>
            <wp:effectExtent l="0" t="0" r="0" b="0"/>
            <wp:wrapSquare wrapText="bothSides" distT="0" distB="0" distL="114300" distR="114300"/>
            <wp:docPr id="4" name="image7.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jpg" descr="A blue and white background with text&#10;&#10;AI-generated content may be incorrect."/>
                    <pic:cNvPicPr preferRelativeResize="0"/>
                  </pic:nvPicPr>
                  <pic:blipFill>
                    <a:blip r:embed="rId38"/>
                    <a:srcRect/>
                    <a:stretch>
                      <a:fillRect/>
                    </a:stretch>
                  </pic:blipFill>
                  <pic:spPr>
                    <a:xfrm>
                      <a:off x="0" y="0"/>
                      <a:ext cx="2288540" cy="725805"/>
                    </a:xfrm>
                    <a:prstGeom prst="rect">
                      <a:avLst/>
                    </a:prstGeom>
                    <a:ln/>
                  </pic:spPr>
                </pic:pic>
              </a:graphicData>
            </a:graphic>
          </wp:anchor>
        </w:drawing>
      </w:r>
    </w:p>
    <w:p w14:paraId="150120DF" w14:textId="77777777" w:rsidR="009C5D39" w:rsidRDefault="008C2483">
      <w:pPr>
        <w:jc w:val="both"/>
        <w:rPr>
          <w:rFonts w:ascii="Arial" w:eastAsia="Arial" w:hAnsi="Arial" w:cs="Arial"/>
          <w:b/>
          <w:bCs/>
          <w:i/>
          <w:iCs/>
          <w:color w:val="222222"/>
          <w:sz w:val="20"/>
          <w:szCs w:val="20"/>
        </w:rPr>
      </w:pPr>
      <w:r>
        <w:rPr>
          <w:rFonts w:ascii="Arial" w:eastAsia="Arial" w:hAnsi="Arial" w:cs="Arial"/>
          <w:b/>
          <w:bCs/>
          <w:color w:val="500050"/>
          <w:sz w:val="20"/>
          <w:szCs w:val="20"/>
        </w:rPr>
        <w:t>Thanks:</w:t>
      </w:r>
      <w:r>
        <w:rPr>
          <w:rFonts w:ascii="Arial" w:eastAsia="Arial" w:hAnsi="Arial" w:cs="Arial"/>
          <w:b/>
          <w:bCs/>
          <w:i/>
          <w:iCs/>
          <w:color w:val="500050"/>
          <w:sz w:val="20"/>
          <w:szCs w:val="20"/>
        </w:rPr>
        <w:t xml:space="preserve"> The Editor greatly appreciates help from Mia from the PEMRIG steering group with help in proofreading this newsletter and with shortening long links.</w:t>
      </w:r>
    </w:p>
    <w:p w14:paraId="6756D1E4" w14:textId="77777777" w:rsidR="009C5D39" w:rsidRDefault="008C2483">
      <w:pPr>
        <w:shd w:val="clear" w:color="auto" w:fill="FFFFFF"/>
        <w:spacing w:after="0" w:line="240" w:lineRule="auto"/>
        <w:jc w:val="both"/>
        <w:rPr>
          <w:rFonts w:ascii="Arial" w:eastAsia="Arial" w:hAnsi="Arial" w:cs="Arial"/>
          <w:sz w:val="16"/>
          <w:szCs w:val="16"/>
        </w:rPr>
      </w:pPr>
      <w:r>
        <w:rPr>
          <w:rFonts w:ascii="Arial" w:eastAsia="Arial" w:hAnsi="Arial" w:cs="Arial"/>
          <w:i/>
          <w:iCs/>
          <w:sz w:val="16"/>
          <w:szCs w:val="16"/>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16"/>
          <w:szCs w:val="16"/>
        </w:rPr>
        <w:t xml:space="preserve"> Scotland (SC037554).</w:t>
      </w:r>
    </w:p>
    <w:p w14:paraId="08BF1197" w14:textId="77777777" w:rsidR="009C5D39" w:rsidRDefault="008C2483">
      <w:pPr>
        <w:shd w:val="clear" w:color="auto" w:fill="FFFFFF"/>
        <w:spacing w:after="0" w:line="240" w:lineRule="auto"/>
        <w:jc w:val="both"/>
        <w:rPr>
          <w:rFonts w:ascii="Arial" w:eastAsia="Arial" w:hAnsi="Arial" w:cs="Arial"/>
          <w:i/>
          <w:iCs/>
          <w:sz w:val="16"/>
          <w:szCs w:val="16"/>
        </w:rPr>
      </w:pPr>
      <w:r>
        <w:rPr>
          <w:rFonts w:ascii="Arial" w:eastAsia="Arial" w:hAnsi="Arial" w:cs="Arial"/>
          <w:i/>
          <w:iCs/>
          <w:sz w:val="16"/>
          <w:szCs w:val="16"/>
        </w:rPr>
        <w:t xml:space="preserve">Parkinson's UK accepts no liability for the content of this email or for the consequences of any actions taken </w:t>
      </w:r>
      <w:proofErr w:type="gramStart"/>
      <w:r>
        <w:rPr>
          <w:rFonts w:ascii="Arial" w:eastAsia="Arial" w:hAnsi="Arial" w:cs="Arial"/>
          <w:i/>
          <w:iCs/>
          <w:sz w:val="16"/>
          <w:szCs w:val="16"/>
        </w:rPr>
        <w:t>on the basis of</w:t>
      </w:r>
      <w:proofErr w:type="gramEnd"/>
      <w:r>
        <w:rPr>
          <w:rFonts w:ascii="Arial" w:eastAsia="Arial" w:hAnsi="Arial" w:cs="Arial"/>
          <w:i/>
          <w:iCs/>
          <w:sz w:val="16"/>
          <w:szCs w:val="16"/>
        </w:rPr>
        <w:t xml:space="preserve"> the information provided, unless that information is subsequently confirmed in writing.  Any views or opinions presented in this email are solely those of the author and do not necessarily represent those of the charity.</w:t>
      </w:r>
    </w:p>
    <w:sectPr w:rsidR="009C5D39">
      <w:footerReference w:type="default" r:id="rId39"/>
      <w:pgSz w:w="11906" w:h="16838"/>
      <w:pgMar w:top="851" w:right="851" w:bottom="851" w:left="102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C849B" w14:textId="77777777" w:rsidR="0048166F" w:rsidRDefault="0048166F">
      <w:pPr>
        <w:spacing w:after="0" w:line="240" w:lineRule="auto"/>
      </w:pPr>
      <w:r>
        <w:separator/>
      </w:r>
    </w:p>
  </w:endnote>
  <w:endnote w:type="continuationSeparator" w:id="0">
    <w:p w14:paraId="45B94C62" w14:textId="77777777" w:rsidR="0048166F" w:rsidRDefault="004816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BB588201-2BA8-408A-A024-B1751BD7F6A4}"/>
  </w:font>
  <w:font w:name="Calibri">
    <w:panose1 w:val="020F0502020204030204"/>
    <w:charset w:val="00"/>
    <w:family w:val="swiss"/>
    <w:pitch w:val="variable"/>
    <w:sig w:usb0="E4002EFF" w:usb1="C000247B" w:usb2="00000009" w:usb3="00000000" w:csb0="000001FF" w:csb1="00000000"/>
    <w:embedRegular r:id="rId2" w:fontKey="{32859198-8665-4C5C-82F9-F3640BDCBB0B}"/>
    <w:embedBold r:id="rId3" w:fontKey="{74D03FCF-EF0B-4142-A4C5-A1C1CC7AEA1F}"/>
    <w:embedItalic r:id="rId4" w:fontKey="{957969D2-AAEA-464F-888F-4CFBDF07BD24}"/>
    <w:embedBoldItalic r:id="rId5" w:fontKey="{3390D73F-6E34-4204-9156-8628B62B0FD1}"/>
  </w:font>
  <w:font w:name="Georgia">
    <w:panose1 w:val="02040502050405020303"/>
    <w:charset w:val="00"/>
    <w:family w:val="roman"/>
    <w:pitch w:val="variable"/>
    <w:sig w:usb0="00000287" w:usb1="00000000" w:usb2="00000000" w:usb3="00000000" w:csb0="0000009F" w:csb1="00000000"/>
    <w:embedItalic r:id="rId6" w:fontKey="{14BF895D-BAB9-4937-B377-6672A4C440ED}"/>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7" w:fontKey="{3A89252D-E259-4D56-80B4-37E7752377BF}"/>
    <w:embedBoldItalic r:id="rId8" w:fontKey="{64F13A4A-8F2F-425E-A4E8-61C2CACFDE86}"/>
  </w:font>
  <w:font w:name="Roboto">
    <w:charset w:val="00"/>
    <w:family w:val="auto"/>
    <w:pitch w:val="variable"/>
    <w:sig w:usb0="E0000AFF" w:usb1="5000217F" w:usb2="00000021" w:usb3="00000000" w:csb0="0000019F" w:csb1="00000000"/>
    <w:embedRegular r:id="rId9" w:fontKey="{9531515A-77F0-443C-A7B7-16A4EB964F7E}"/>
    <w:embedBold r:id="rId10" w:fontKey="{0185E5B5-C603-4443-AC3C-D2B393EF3949}"/>
  </w:font>
  <w:font w:name="Cambria">
    <w:panose1 w:val="02040503050406030204"/>
    <w:charset w:val="00"/>
    <w:family w:val="roman"/>
    <w:pitch w:val="variable"/>
    <w:sig w:usb0="E00006FF" w:usb1="420024FF" w:usb2="02000000" w:usb3="00000000" w:csb0="0000019F" w:csb1="00000000"/>
    <w:embedRegular r:id="rId11" w:fontKey="{E1C7DE3A-91CF-43C4-9CE6-897D5E13DE0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54906" w14:textId="77777777" w:rsidR="009C5D39" w:rsidRDefault="008C2483">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1E4850">
      <w:rPr>
        <w:noProof/>
        <w:color w:val="000000"/>
      </w:rPr>
      <w:t>1</w:t>
    </w:r>
    <w:r>
      <w:rPr>
        <w:color w:val="000000"/>
      </w:rPr>
      <w:fldChar w:fldCharType="end"/>
    </w:r>
  </w:p>
  <w:p w14:paraId="6CCF428B" w14:textId="77777777" w:rsidR="009C5D39" w:rsidRDefault="009C5D39">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C2E0A2" w14:textId="77777777" w:rsidR="0048166F" w:rsidRDefault="0048166F">
      <w:pPr>
        <w:spacing w:after="0" w:line="240" w:lineRule="auto"/>
      </w:pPr>
      <w:r>
        <w:separator/>
      </w:r>
    </w:p>
  </w:footnote>
  <w:footnote w:type="continuationSeparator" w:id="0">
    <w:p w14:paraId="4EC043BE" w14:textId="77777777" w:rsidR="0048166F" w:rsidRDefault="004816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92CD5"/>
    <w:multiLevelType w:val="multilevel"/>
    <w:tmpl w:val="4D3E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382584"/>
    <w:multiLevelType w:val="multilevel"/>
    <w:tmpl w:val="C4FA2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F6417F"/>
    <w:multiLevelType w:val="multilevel"/>
    <w:tmpl w:val="E9D2E1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4894D99"/>
    <w:multiLevelType w:val="multilevel"/>
    <w:tmpl w:val="51DC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0F122E"/>
    <w:multiLevelType w:val="multilevel"/>
    <w:tmpl w:val="4F480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3429706">
    <w:abstractNumId w:val="2"/>
  </w:num>
  <w:num w:numId="2" w16cid:durableId="396430">
    <w:abstractNumId w:val="3"/>
  </w:num>
  <w:num w:numId="3" w16cid:durableId="561524634">
    <w:abstractNumId w:val="0"/>
  </w:num>
  <w:num w:numId="4" w16cid:durableId="23869661">
    <w:abstractNumId w:val="1"/>
  </w:num>
  <w:num w:numId="5" w16cid:durableId="12011643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D39"/>
    <w:rsid w:val="0000603B"/>
    <w:rsid w:val="000208CD"/>
    <w:rsid w:val="000308A5"/>
    <w:rsid w:val="00032590"/>
    <w:rsid w:val="00033958"/>
    <w:rsid w:val="0003795E"/>
    <w:rsid w:val="00040CCE"/>
    <w:rsid w:val="00041932"/>
    <w:rsid w:val="00051F34"/>
    <w:rsid w:val="00054E95"/>
    <w:rsid w:val="00060223"/>
    <w:rsid w:val="000603DE"/>
    <w:rsid w:val="00062629"/>
    <w:rsid w:val="0006364F"/>
    <w:rsid w:val="000639DF"/>
    <w:rsid w:val="00073452"/>
    <w:rsid w:val="00085610"/>
    <w:rsid w:val="00086FBF"/>
    <w:rsid w:val="00093270"/>
    <w:rsid w:val="0009410F"/>
    <w:rsid w:val="000A0B06"/>
    <w:rsid w:val="000A714E"/>
    <w:rsid w:val="000B3FC8"/>
    <w:rsid w:val="000B7397"/>
    <w:rsid w:val="000C0152"/>
    <w:rsid w:val="000C07B9"/>
    <w:rsid w:val="000C14BF"/>
    <w:rsid w:val="000C1CEA"/>
    <w:rsid w:val="000C5500"/>
    <w:rsid w:val="000D035C"/>
    <w:rsid w:val="000D1A86"/>
    <w:rsid w:val="000D3445"/>
    <w:rsid w:val="000D4B1D"/>
    <w:rsid w:val="000D53A2"/>
    <w:rsid w:val="000E2923"/>
    <w:rsid w:val="000E505F"/>
    <w:rsid w:val="000F2612"/>
    <w:rsid w:val="000F4FAA"/>
    <w:rsid w:val="001015F6"/>
    <w:rsid w:val="001222D0"/>
    <w:rsid w:val="00123896"/>
    <w:rsid w:val="00127BCC"/>
    <w:rsid w:val="00127FB3"/>
    <w:rsid w:val="00140A71"/>
    <w:rsid w:val="001427E7"/>
    <w:rsid w:val="00146343"/>
    <w:rsid w:val="00146A95"/>
    <w:rsid w:val="0015406F"/>
    <w:rsid w:val="00157AEC"/>
    <w:rsid w:val="001665AB"/>
    <w:rsid w:val="0017252A"/>
    <w:rsid w:val="00180765"/>
    <w:rsid w:val="00181920"/>
    <w:rsid w:val="001819FD"/>
    <w:rsid w:val="00183431"/>
    <w:rsid w:val="00185C47"/>
    <w:rsid w:val="001A1506"/>
    <w:rsid w:val="001A68B0"/>
    <w:rsid w:val="001B195B"/>
    <w:rsid w:val="001C0097"/>
    <w:rsid w:val="001C2BE5"/>
    <w:rsid w:val="001C6ECE"/>
    <w:rsid w:val="001C72A6"/>
    <w:rsid w:val="001D0612"/>
    <w:rsid w:val="001D2255"/>
    <w:rsid w:val="001D6DDF"/>
    <w:rsid w:val="001D73E3"/>
    <w:rsid w:val="001E02EF"/>
    <w:rsid w:val="001E4850"/>
    <w:rsid w:val="001E4BF2"/>
    <w:rsid w:val="001F23F1"/>
    <w:rsid w:val="001F5BA5"/>
    <w:rsid w:val="00204363"/>
    <w:rsid w:val="00215798"/>
    <w:rsid w:val="00217D2D"/>
    <w:rsid w:val="00224B6A"/>
    <w:rsid w:val="00225F27"/>
    <w:rsid w:val="00227E15"/>
    <w:rsid w:val="00231D4D"/>
    <w:rsid w:val="00235925"/>
    <w:rsid w:val="00235F9B"/>
    <w:rsid w:val="00236AF4"/>
    <w:rsid w:val="00236EE1"/>
    <w:rsid w:val="002411E8"/>
    <w:rsid w:val="002416D9"/>
    <w:rsid w:val="002456B6"/>
    <w:rsid w:val="0025498B"/>
    <w:rsid w:val="0026334C"/>
    <w:rsid w:val="0026504E"/>
    <w:rsid w:val="002668B4"/>
    <w:rsid w:val="00267F8D"/>
    <w:rsid w:val="002714EF"/>
    <w:rsid w:val="00275FAD"/>
    <w:rsid w:val="002773B6"/>
    <w:rsid w:val="002810F6"/>
    <w:rsid w:val="00283011"/>
    <w:rsid w:val="00290EEA"/>
    <w:rsid w:val="00292E70"/>
    <w:rsid w:val="002932C3"/>
    <w:rsid w:val="00294578"/>
    <w:rsid w:val="00295191"/>
    <w:rsid w:val="002A0209"/>
    <w:rsid w:val="002A2F38"/>
    <w:rsid w:val="002A6EE2"/>
    <w:rsid w:val="002B0C8C"/>
    <w:rsid w:val="002B1707"/>
    <w:rsid w:val="002B24D8"/>
    <w:rsid w:val="002B4187"/>
    <w:rsid w:val="002B5F6E"/>
    <w:rsid w:val="002B6138"/>
    <w:rsid w:val="002C095E"/>
    <w:rsid w:val="002C3DF5"/>
    <w:rsid w:val="002C7FBA"/>
    <w:rsid w:val="002D288C"/>
    <w:rsid w:val="002E0E39"/>
    <w:rsid w:val="002E5621"/>
    <w:rsid w:val="002E65D8"/>
    <w:rsid w:val="002F1B54"/>
    <w:rsid w:val="002F41F4"/>
    <w:rsid w:val="002F55F4"/>
    <w:rsid w:val="0030009B"/>
    <w:rsid w:val="003114AC"/>
    <w:rsid w:val="003146D5"/>
    <w:rsid w:val="00315D8A"/>
    <w:rsid w:val="00316BEF"/>
    <w:rsid w:val="00320FBE"/>
    <w:rsid w:val="00332B99"/>
    <w:rsid w:val="00334ED1"/>
    <w:rsid w:val="0034252F"/>
    <w:rsid w:val="0034795F"/>
    <w:rsid w:val="0035513F"/>
    <w:rsid w:val="0036140E"/>
    <w:rsid w:val="00361725"/>
    <w:rsid w:val="003644C4"/>
    <w:rsid w:val="00364F40"/>
    <w:rsid w:val="00377EC5"/>
    <w:rsid w:val="003847D8"/>
    <w:rsid w:val="003858F3"/>
    <w:rsid w:val="00393586"/>
    <w:rsid w:val="0039688B"/>
    <w:rsid w:val="003A403C"/>
    <w:rsid w:val="003B3050"/>
    <w:rsid w:val="003B3061"/>
    <w:rsid w:val="003E1083"/>
    <w:rsid w:val="003E70E6"/>
    <w:rsid w:val="003E75FB"/>
    <w:rsid w:val="003F16BC"/>
    <w:rsid w:val="003F4941"/>
    <w:rsid w:val="003F4AD5"/>
    <w:rsid w:val="003F747E"/>
    <w:rsid w:val="00404F5A"/>
    <w:rsid w:val="00404FC9"/>
    <w:rsid w:val="00406465"/>
    <w:rsid w:val="00410C50"/>
    <w:rsid w:val="004129CB"/>
    <w:rsid w:val="00416289"/>
    <w:rsid w:val="00417E5A"/>
    <w:rsid w:val="004208DC"/>
    <w:rsid w:val="00445357"/>
    <w:rsid w:val="00445A57"/>
    <w:rsid w:val="00450125"/>
    <w:rsid w:val="00455B21"/>
    <w:rsid w:val="00461099"/>
    <w:rsid w:val="0046570E"/>
    <w:rsid w:val="004662E7"/>
    <w:rsid w:val="00472B9F"/>
    <w:rsid w:val="0048166F"/>
    <w:rsid w:val="0048672A"/>
    <w:rsid w:val="004A425D"/>
    <w:rsid w:val="004A6E0F"/>
    <w:rsid w:val="004A75FA"/>
    <w:rsid w:val="004B0517"/>
    <w:rsid w:val="004B283E"/>
    <w:rsid w:val="004C1D62"/>
    <w:rsid w:val="004C3BF6"/>
    <w:rsid w:val="004C4273"/>
    <w:rsid w:val="004C57E2"/>
    <w:rsid w:val="004D216E"/>
    <w:rsid w:val="004D3EBE"/>
    <w:rsid w:val="004E7D1F"/>
    <w:rsid w:val="004F2847"/>
    <w:rsid w:val="004F43E1"/>
    <w:rsid w:val="004F4D9D"/>
    <w:rsid w:val="004F4E46"/>
    <w:rsid w:val="004F65DB"/>
    <w:rsid w:val="005100AB"/>
    <w:rsid w:val="00514196"/>
    <w:rsid w:val="005175E4"/>
    <w:rsid w:val="005210EF"/>
    <w:rsid w:val="00521970"/>
    <w:rsid w:val="005225F0"/>
    <w:rsid w:val="00523765"/>
    <w:rsid w:val="005325DB"/>
    <w:rsid w:val="005332BA"/>
    <w:rsid w:val="005346D2"/>
    <w:rsid w:val="00540277"/>
    <w:rsid w:val="00541062"/>
    <w:rsid w:val="00541ECE"/>
    <w:rsid w:val="0054755A"/>
    <w:rsid w:val="005516A9"/>
    <w:rsid w:val="0055522D"/>
    <w:rsid w:val="00556FF7"/>
    <w:rsid w:val="00557032"/>
    <w:rsid w:val="005578F0"/>
    <w:rsid w:val="0056252D"/>
    <w:rsid w:val="0056391C"/>
    <w:rsid w:val="00566A81"/>
    <w:rsid w:val="005805B9"/>
    <w:rsid w:val="0058746C"/>
    <w:rsid w:val="00590DC3"/>
    <w:rsid w:val="005914EE"/>
    <w:rsid w:val="005A0E43"/>
    <w:rsid w:val="005A1077"/>
    <w:rsid w:val="005A2D26"/>
    <w:rsid w:val="005A30F7"/>
    <w:rsid w:val="005A3B90"/>
    <w:rsid w:val="005A6EE0"/>
    <w:rsid w:val="005A7DB6"/>
    <w:rsid w:val="005B4F2D"/>
    <w:rsid w:val="005B509F"/>
    <w:rsid w:val="005B57E4"/>
    <w:rsid w:val="005B7696"/>
    <w:rsid w:val="005D156C"/>
    <w:rsid w:val="005D2D0B"/>
    <w:rsid w:val="005E34A5"/>
    <w:rsid w:val="005E4021"/>
    <w:rsid w:val="005E7359"/>
    <w:rsid w:val="005E7A6E"/>
    <w:rsid w:val="005F0C55"/>
    <w:rsid w:val="005F4B74"/>
    <w:rsid w:val="005F576A"/>
    <w:rsid w:val="005F63A5"/>
    <w:rsid w:val="006076C8"/>
    <w:rsid w:val="00612A12"/>
    <w:rsid w:val="0061424A"/>
    <w:rsid w:val="0062451A"/>
    <w:rsid w:val="006304BB"/>
    <w:rsid w:val="006313FF"/>
    <w:rsid w:val="0063224F"/>
    <w:rsid w:val="00632B89"/>
    <w:rsid w:val="006375C0"/>
    <w:rsid w:val="00640E32"/>
    <w:rsid w:val="00644E3B"/>
    <w:rsid w:val="00645FB2"/>
    <w:rsid w:val="0065015E"/>
    <w:rsid w:val="0065411D"/>
    <w:rsid w:val="00654A53"/>
    <w:rsid w:val="00654D1B"/>
    <w:rsid w:val="00654EB2"/>
    <w:rsid w:val="0065545E"/>
    <w:rsid w:val="006639FB"/>
    <w:rsid w:val="00666BEC"/>
    <w:rsid w:val="006707FC"/>
    <w:rsid w:val="006734DC"/>
    <w:rsid w:val="006739BF"/>
    <w:rsid w:val="006756C4"/>
    <w:rsid w:val="00680181"/>
    <w:rsid w:val="00683971"/>
    <w:rsid w:val="006852E6"/>
    <w:rsid w:val="00687191"/>
    <w:rsid w:val="0069691B"/>
    <w:rsid w:val="006A0AE1"/>
    <w:rsid w:val="006A1B29"/>
    <w:rsid w:val="006A2782"/>
    <w:rsid w:val="006A5499"/>
    <w:rsid w:val="006B6767"/>
    <w:rsid w:val="006B6DB6"/>
    <w:rsid w:val="006C125E"/>
    <w:rsid w:val="006E4CB8"/>
    <w:rsid w:val="006F4E6D"/>
    <w:rsid w:val="006F6A4A"/>
    <w:rsid w:val="007070A5"/>
    <w:rsid w:val="0070736B"/>
    <w:rsid w:val="00711877"/>
    <w:rsid w:val="00713671"/>
    <w:rsid w:val="00713D3E"/>
    <w:rsid w:val="00717E79"/>
    <w:rsid w:val="0072279F"/>
    <w:rsid w:val="00724A51"/>
    <w:rsid w:val="00725D63"/>
    <w:rsid w:val="00730286"/>
    <w:rsid w:val="00730EBF"/>
    <w:rsid w:val="00741015"/>
    <w:rsid w:val="00752001"/>
    <w:rsid w:val="00752E00"/>
    <w:rsid w:val="00757E80"/>
    <w:rsid w:val="0077144E"/>
    <w:rsid w:val="00771CAF"/>
    <w:rsid w:val="00795498"/>
    <w:rsid w:val="007966BC"/>
    <w:rsid w:val="007A0E7D"/>
    <w:rsid w:val="007A2494"/>
    <w:rsid w:val="007A3191"/>
    <w:rsid w:val="007A4476"/>
    <w:rsid w:val="007B31A7"/>
    <w:rsid w:val="007B476F"/>
    <w:rsid w:val="007B4F8D"/>
    <w:rsid w:val="007C36C2"/>
    <w:rsid w:val="007C41BF"/>
    <w:rsid w:val="007D3A9D"/>
    <w:rsid w:val="007E3890"/>
    <w:rsid w:val="007E4F48"/>
    <w:rsid w:val="007F02DE"/>
    <w:rsid w:val="007F6287"/>
    <w:rsid w:val="007F6965"/>
    <w:rsid w:val="007F7388"/>
    <w:rsid w:val="00801EDF"/>
    <w:rsid w:val="00801F11"/>
    <w:rsid w:val="0080468E"/>
    <w:rsid w:val="00806A49"/>
    <w:rsid w:val="00813748"/>
    <w:rsid w:val="0082198B"/>
    <w:rsid w:val="00822A75"/>
    <w:rsid w:val="00823BCB"/>
    <w:rsid w:val="00827C28"/>
    <w:rsid w:val="008414FF"/>
    <w:rsid w:val="008425D4"/>
    <w:rsid w:val="00846902"/>
    <w:rsid w:val="00854FB7"/>
    <w:rsid w:val="008556EC"/>
    <w:rsid w:val="00856203"/>
    <w:rsid w:val="00860CBF"/>
    <w:rsid w:val="008631BF"/>
    <w:rsid w:val="00863F03"/>
    <w:rsid w:val="008642EB"/>
    <w:rsid w:val="00866F04"/>
    <w:rsid w:val="00871A8B"/>
    <w:rsid w:val="00873C4C"/>
    <w:rsid w:val="008771E6"/>
    <w:rsid w:val="0088324C"/>
    <w:rsid w:val="00884C4D"/>
    <w:rsid w:val="0088600C"/>
    <w:rsid w:val="0089203C"/>
    <w:rsid w:val="00895BCB"/>
    <w:rsid w:val="008A1F10"/>
    <w:rsid w:val="008A20CF"/>
    <w:rsid w:val="008A5DF5"/>
    <w:rsid w:val="008A6FF1"/>
    <w:rsid w:val="008B79BA"/>
    <w:rsid w:val="008C05BD"/>
    <w:rsid w:val="008C2483"/>
    <w:rsid w:val="008C44B3"/>
    <w:rsid w:val="008C4DEE"/>
    <w:rsid w:val="008D245F"/>
    <w:rsid w:val="008E47B1"/>
    <w:rsid w:val="008E5E02"/>
    <w:rsid w:val="008E68C7"/>
    <w:rsid w:val="008F5997"/>
    <w:rsid w:val="008F7F66"/>
    <w:rsid w:val="00900E11"/>
    <w:rsid w:val="0090506F"/>
    <w:rsid w:val="00910B3F"/>
    <w:rsid w:val="00911727"/>
    <w:rsid w:val="00916B35"/>
    <w:rsid w:val="00920EBB"/>
    <w:rsid w:val="009253B0"/>
    <w:rsid w:val="00927FD7"/>
    <w:rsid w:val="009327B9"/>
    <w:rsid w:val="00940E90"/>
    <w:rsid w:val="009475DD"/>
    <w:rsid w:val="009512F5"/>
    <w:rsid w:val="0095156F"/>
    <w:rsid w:val="00951A4F"/>
    <w:rsid w:val="00954E1C"/>
    <w:rsid w:val="00955030"/>
    <w:rsid w:val="00974881"/>
    <w:rsid w:val="00974B68"/>
    <w:rsid w:val="00974F0B"/>
    <w:rsid w:val="009927CC"/>
    <w:rsid w:val="00993C9D"/>
    <w:rsid w:val="009A02D4"/>
    <w:rsid w:val="009A02F2"/>
    <w:rsid w:val="009A0E65"/>
    <w:rsid w:val="009A134F"/>
    <w:rsid w:val="009A3F5E"/>
    <w:rsid w:val="009B20F7"/>
    <w:rsid w:val="009B2762"/>
    <w:rsid w:val="009B29C5"/>
    <w:rsid w:val="009B2A88"/>
    <w:rsid w:val="009C2C8F"/>
    <w:rsid w:val="009C5D39"/>
    <w:rsid w:val="009C7B93"/>
    <w:rsid w:val="009C7CAD"/>
    <w:rsid w:val="009D5A4E"/>
    <w:rsid w:val="009D5A7A"/>
    <w:rsid w:val="009D6326"/>
    <w:rsid w:val="009E4645"/>
    <w:rsid w:val="009E7076"/>
    <w:rsid w:val="009F021F"/>
    <w:rsid w:val="009F0DFF"/>
    <w:rsid w:val="009F1F86"/>
    <w:rsid w:val="009F6011"/>
    <w:rsid w:val="009F7D44"/>
    <w:rsid w:val="00A02A7D"/>
    <w:rsid w:val="00A03647"/>
    <w:rsid w:val="00A10AE9"/>
    <w:rsid w:val="00A11812"/>
    <w:rsid w:val="00A15879"/>
    <w:rsid w:val="00A16CFB"/>
    <w:rsid w:val="00A31EBA"/>
    <w:rsid w:val="00A43220"/>
    <w:rsid w:val="00A51EB0"/>
    <w:rsid w:val="00A57607"/>
    <w:rsid w:val="00A67756"/>
    <w:rsid w:val="00A700C3"/>
    <w:rsid w:val="00A70C82"/>
    <w:rsid w:val="00A767A6"/>
    <w:rsid w:val="00A80FCF"/>
    <w:rsid w:val="00A929A6"/>
    <w:rsid w:val="00A95098"/>
    <w:rsid w:val="00AA08C6"/>
    <w:rsid w:val="00AA55D9"/>
    <w:rsid w:val="00AA6C75"/>
    <w:rsid w:val="00AB30EA"/>
    <w:rsid w:val="00AB4397"/>
    <w:rsid w:val="00AC5CC2"/>
    <w:rsid w:val="00AD47EB"/>
    <w:rsid w:val="00AE7CFB"/>
    <w:rsid w:val="00AF011A"/>
    <w:rsid w:val="00AF1DBE"/>
    <w:rsid w:val="00AF5865"/>
    <w:rsid w:val="00AF65FA"/>
    <w:rsid w:val="00B1106C"/>
    <w:rsid w:val="00B14073"/>
    <w:rsid w:val="00B20A37"/>
    <w:rsid w:val="00B22717"/>
    <w:rsid w:val="00B2404C"/>
    <w:rsid w:val="00B26F89"/>
    <w:rsid w:val="00B273D0"/>
    <w:rsid w:val="00B31073"/>
    <w:rsid w:val="00B34364"/>
    <w:rsid w:val="00B43174"/>
    <w:rsid w:val="00B470E6"/>
    <w:rsid w:val="00B5119F"/>
    <w:rsid w:val="00B51DC8"/>
    <w:rsid w:val="00B726F3"/>
    <w:rsid w:val="00B731AA"/>
    <w:rsid w:val="00B75C78"/>
    <w:rsid w:val="00B8174F"/>
    <w:rsid w:val="00B82F2B"/>
    <w:rsid w:val="00B90B4D"/>
    <w:rsid w:val="00B93DD2"/>
    <w:rsid w:val="00B9578B"/>
    <w:rsid w:val="00BA5D91"/>
    <w:rsid w:val="00BC386C"/>
    <w:rsid w:val="00BC5A24"/>
    <w:rsid w:val="00BE0C60"/>
    <w:rsid w:val="00BE72E9"/>
    <w:rsid w:val="00BF2C5C"/>
    <w:rsid w:val="00C034AA"/>
    <w:rsid w:val="00C03B28"/>
    <w:rsid w:val="00C04AE6"/>
    <w:rsid w:val="00C067AE"/>
    <w:rsid w:val="00C107F3"/>
    <w:rsid w:val="00C15285"/>
    <w:rsid w:val="00C21C59"/>
    <w:rsid w:val="00C2697B"/>
    <w:rsid w:val="00C3214B"/>
    <w:rsid w:val="00C4019C"/>
    <w:rsid w:val="00C52A0D"/>
    <w:rsid w:val="00C54958"/>
    <w:rsid w:val="00C60D35"/>
    <w:rsid w:val="00C637D3"/>
    <w:rsid w:val="00C63A3C"/>
    <w:rsid w:val="00C63A96"/>
    <w:rsid w:val="00C710BA"/>
    <w:rsid w:val="00C71992"/>
    <w:rsid w:val="00C776E8"/>
    <w:rsid w:val="00C82692"/>
    <w:rsid w:val="00C86441"/>
    <w:rsid w:val="00C86701"/>
    <w:rsid w:val="00CA12B4"/>
    <w:rsid w:val="00CA3727"/>
    <w:rsid w:val="00CA6BD4"/>
    <w:rsid w:val="00CA7725"/>
    <w:rsid w:val="00CB2235"/>
    <w:rsid w:val="00CB3366"/>
    <w:rsid w:val="00CB63BD"/>
    <w:rsid w:val="00CB7F5A"/>
    <w:rsid w:val="00CC5A94"/>
    <w:rsid w:val="00CC66DA"/>
    <w:rsid w:val="00CD06B0"/>
    <w:rsid w:val="00CD3C53"/>
    <w:rsid w:val="00CD674F"/>
    <w:rsid w:val="00CE0F39"/>
    <w:rsid w:val="00CE3482"/>
    <w:rsid w:val="00CF6082"/>
    <w:rsid w:val="00CF7FF3"/>
    <w:rsid w:val="00D0089D"/>
    <w:rsid w:val="00D11EDA"/>
    <w:rsid w:val="00D12595"/>
    <w:rsid w:val="00D16A6A"/>
    <w:rsid w:val="00D2052C"/>
    <w:rsid w:val="00D2115D"/>
    <w:rsid w:val="00D2357D"/>
    <w:rsid w:val="00D255FC"/>
    <w:rsid w:val="00D25BFA"/>
    <w:rsid w:val="00D274DC"/>
    <w:rsid w:val="00D30BB5"/>
    <w:rsid w:val="00D3142F"/>
    <w:rsid w:val="00D374CE"/>
    <w:rsid w:val="00D41488"/>
    <w:rsid w:val="00D44468"/>
    <w:rsid w:val="00D55BB6"/>
    <w:rsid w:val="00D57F9F"/>
    <w:rsid w:val="00D60170"/>
    <w:rsid w:val="00D635E2"/>
    <w:rsid w:val="00D73356"/>
    <w:rsid w:val="00D75DA5"/>
    <w:rsid w:val="00D8007F"/>
    <w:rsid w:val="00D81356"/>
    <w:rsid w:val="00D8617B"/>
    <w:rsid w:val="00D87761"/>
    <w:rsid w:val="00D97DDC"/>
    <w:rsid w:val="00DA3AA9"/>
    <w:rsid w:val="00DA4F85"/>
    <w:rsid w:val="00DA6C2E"/>
    <w:rsid w:val="00DB1AF6"/>
    <w:rsid w:val="00DB4E14"/>
    <w:rsid w:val="00DB5DA1"/>
    <w:rsid w:val="00DC007F"/>
    <w:rsid w:val="00DC1F53"/>
    <w:rsid w:val="00DD2FC7"/>
    <w:rsid w:val="00DD40DB"/>
    <w:rsid w:val="00DD4DA3"/>
    <w:rsid w:val="00DE00E8"/>
    <w:rsid w:val="00DE6238"/>
    <w:rsid w:val="00DF19FC"/>
    <w:rsid w:val="00DF2233"/>
    <w:rsid w:val="00DF2426"/>
    <w:rsid w:val="00DF50C5"/>
    <w:rsid w:val="00DF5C9D"/>
    <w:rsid w:val="00DF7C3B"/>
    <w:rsid w:val="00E0058F"/>
    <w:rsid w:val="00E11C97"/>
    <w:rsid w:val="00E13BB7"/>
    <w:rsid w:val="00E1632A"/>
    <w:rsid w:val="00E20EEC"/>
    <w:rsid w:val="00E2335F"/>
    <w:rsid w:val="00E3008B"/>
    <w:rsid w:val="00E308A9"/>
    <w:rsid w:val="00E30DE8"/>
    <w:rsid w:val="00E40263"/>
    <w:rsid w:val="00E45EE9"/>
    <w:rsid w:val="00E46C81"/>
    <w:rsid w:val="00E4722A"/>
    <w:rsid w:val="00E63A71"/>
    <w:rsid w:val="00E63ACF"/>
    <w:rsid w:val="00E64E75"/>
    <w:rsid w:val="00E712C4"/>
    <w:rsid w:val="00E72B71"/>
    <w:rsid w:val="00E807EC"/>
    <w:rsid w:val="00E91589"/>
    <w:rsid w:val="00EA3142"/>
    <w:rsid w:val="00EB11C6"/>
    <w:rsid w:val="00EB11CC"/>
    <w:rsid w:val="00EB46A6"/>
    <w:rsid w:val="00EB4C4F"/>
    <w:rsid w:val="00EC3957"/>
    <w:rsid w:val="00EC4173"/>
    <w:rsid w:val="00ED599D"/>
    <w:rsid w:val="00EF28B3"/>
    <w:rsid w:val="00EF3499"/>
    <w:rsid w:val="00EF5FD4"/>
    <w:rsid w:val="00F0249F"/>
    <w:rsid w:val="00F03AE3"/>
    <w:rsid w:val="00F04B1A"/>
    <w:rsid w:val="00F12936"/>
    <w:rsid w:val="00F167B7"/>
    <w:rsid w:val="00F16FB7"/>
    <w:rsid w:val="00F21215"/>
    <w:rsid w:val="00F34CD8"/>
    <w:rsid w:val="00F35955"/>
    <w:rsid w:val="00F369F1"/>
    <w:rsid w:val="00F378AD"/>
    <w:rsid w:val="00F40238"/>
    <w:rsid w:val="00F437F7"/>
    <w:rsid w:val="00F55034"/>
    <w:rsid w:val="00F5662F"/>
    <w:rsid w:val="00F629E5"/>
    <w:rsid w:val="00F66BDD"/>
    <w:rsid w:val="00F771C8"/>
    <w:rsid w:val="00F933AC"/>
    <w:rsid w:val="00FA4007"/>
    <w:rsid w:val="00FB0BD4"/>
    <w:rsid w:val="00FB0C3E"/>
    <w:rsid w:val="00FB2230"/>
    <w:rsid w:val="00FB651F"/>
    <w:rsid w:val="00FC0F21"/>
    <w:rsid w:val="00FC3E4B"/>
    <w:rsid w:val="00FD5702"/>
    <w:rsid w:val="00FE494E"/>
    <w:rsid w:val="00FE6A5E"/>
    <w:rsid w:val="00FF31F8"/>
    <w:rsid w:val="00FF5AA3"/>
    <w:rsid w:val="00FF7F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B517F"/>
  <w15:docId w15:val="{3708E7B7-0C98-4100-9AEF-B49F806BA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styleId="Hyperlink">
    <w:name w:val="Hyperlink"/>
    <w:basedOn w:val="DefaultParagraphFont"/>
    <w:uiPriority w:val="99"/>
    <w:unhideWhenUsed/>
    <w:rsid w:val="00683971"/>
    <w:rPr>
      <w:color w:val="0000FF"/>
      <w:u w:val="single"/>
    </w:rPr>
  </w:style>
  <w:style w:type="paragraph" w:styleId="NoSpacing">
    <w:name w:val="No Spacing"/>
    <w:uiPriority w:val="1"/>
    <w:qFormat/>
    <w:rsid w:val="001665AB"/>
    <w:pPr>
      <w:spacing w:after="0" w:line="240" w:lineRule="auto"/>
    </w:pPr>
  </w:style>
  <w:style w:type="character" w:styleId="UnresolvedMention">
    <w:name w:val="Unresolved Mention"/>
    <w:basedOn w:val="DefaultParagraphFont"/>
    <w:uiPriority w:val="99"/>
    <w:semiHidden/>
    <w:unhideWhenUsed/>
    <w:rsid w:val="009D5A7A"/>
    <w:rPr>
      <w:color w:val="605E5C"/>
      <w:shd w:val="clear" w:color="auto" w:fill="E1DFDD"/>
    </w:rPr>
  </w:style>
  <w:style w:type="character" w:styleId="FollowedHyperlink">
    <w:name w:val="FollowedHyperlink"/>
    <w:basedOn w:val="DefaultParagraphFont"/>
    <w:uiPriority w:val="99"/>
    <w:semiHidden/>
    <w:unhideWhenUsed/>
    <w:rsid w:val="00EB11CC"/>
    <w:rPr>
      <w:color w:val="800080" w:themeColor="followedHyperlink"/>
      <w:u w:val="single"/>
    </w:rPr>
  </w:style>
  <w:style w:type="character" w:styleId="Strong">
    <w:name w:val="Strong"/>
    <w:basedOn w:val="DefaultParagraphFont"/>
    <w:uiPriority w:val="22"/>
    <w:qFormat/>
    <w:rsid w:val="005325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ucl.zoom.us/webinar/register/2217827263984/WN_82aL0CEoTzKYGa26Ht_f8Q" TargetMode="External"/><Relationship Id="rId18" Type="http://schemas.openxmlformats.org/officeDocument/2006/relationships/hyperlink" Target="https://vbgljv.clicks.mlsend.com/tb/cl/eyJ2Ijoie1wiYVwiOjU0Mzk4NCxcImxcIjoxODU2MzE2MDIxMTAzNjczNzksXCJyXCI6MTg1NjMxNjY5NDIyNjU0ODkxfSIsInMiOiI3ZjViMTNkYWRiYjg3YjJkIn0" TargetMode="External"/><Relationship Id="rId26" Type="http://schemas.openxmlformats.org/officeDocument/2006/relationships/hyperlink" Target="mailto:dhft.dme@nhs.net" TargetMode="External"/><Relationship Id="rId39" Type="http://schemas.openxmlformats.org/officeDocument/2006/relationships/footer" Target="footer1.xml"/><Relationship Id="rId21" Type="http://schemas.openxmlformats.org/officeDocument/2006/relationships/hyperlink" Target="https://doi.org/10.1016/j.fbio.2026.109247" TargetMode="External"/><Relationship Id="rId34" Type="http://schemas.openxmlformats.org/officeDocument/2006/relationships/hyperlink" Target="https://www.parkinsons.org.uk/research/take-part-research"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hyperlink" Target="https://en.wikipedia.org/wiki/Tubulin" TargetMode="External"/><Relationship Id="rId29" Type="http://schemas.openxmlformats.org/officeDocument/2006/relationships/hyperlink" Target="mailto:caitlin.smith1@nottingham.ac.uk"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hyperlink" Target="mailto:dhft.dme@nhs.net" TargetMode="External"/><Relationship Id="rId32" Type="http://schemas.openxmlformats.org/officeDocument/2006/relationships/hyperlink" Target="https://www.parkinsons.org.uk/research/blog/experts/research-reduce-hallucinations-desmond-and-marias-story" TargetMode="External"/><Relationship Id="rId37" Type="http://schemas.openxmlformats.org/officeDocument/2006/relationships/hyperlink" Target="mailto:martin69747@gmail.co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docs.live.net/f68aae6bd509c6a6/Desktop/JULY%20Newsletter/July%20%20newsletter%20mgr.docx" TargetMode="External"/><Relationship Id="rId23" Type="http://schemas.openxmlformats.org/officeDocument/2006/relationships/hyperlink" Target="mailto:olivia.strachan@nhs.net" TargetMode="External"/><Relationship Id="rId28" Type="http://schemas.openxmlformats.org/officeDocument/2006/relationships/hyperlink" Target="mailto:Mairi.Houlgreave1@nottingham.ac.uk" TargetMode="External"/><Relationship Id="rId36" Type="http://schemas.openxmlformats.org/officeDocument/2006/relationships/hyperlink" Target="https://www.parkinsons.org.uk/research/take-part-research" TargetMode="External"/><Relationship Id="rId10" Type="http://schemas.openxmlformats.org/officeDocument/2006/relationships/hyperlink" Target="https://parkinsons-org-uk.zoom.us/meeting/register/eaDRNzFkRpqOJuAVxJrZzQ" TargetMode="External"/><Relationship Id="rId19" Type="http://schemas.openxmlformats.org/officeDocument/2006/relationships/hyperlink" Target="https://en.wikipedia.org/wiki/Actin" TargetMode="External"/><Relationship Id="rId31" Type="http://schemas.openxmlformats.org/officeDocument/2006/relationships/hyperlink" Target="https://www.parkinsons.org.uk/research/projects/top-hat-trial-licensed-drug-parkinsons-hallucination-treatmen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hyperlink" Target="mailto:rosemary.brodie@nhs.net" TargetMode="External"/><Relationship Id="rId27" Type="http://schemas.openxmlformats.org/officeDocument/2006/relationships/hyperlink" Target="http://www.researchplusme.co.uk/" TargetMode="External"/><Relationship Id="rId30" Type="http://schemas.openxmlformats.org/officeDocument/2006/relationships/hyperlink" Target="mailto:o.zubko@ucl.ac.uk" TargetMode="External"/><Relationship Id="rId35" Type="http://schemas.openxmlformats.org/officeDocument/2006/relationships/hyperlink" Target="https://www.parkinsons.org.uk/research/take-part-research" TargetMode="Externa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hyperlink" Target="https://vbgljv.clicks.mlsend.com/tl/cl/eyJ2Ijoie1wiYVwiOjU0Mzk4NCxcImxcIjoxOTE2MTA5NzQ2NTQ5NTcyODUsXCJyXCI6MTkxNjEwOTkxMDE5MDM0MDE5fSIsInMiOiI4MGVmMDE5YWUwZDVmMDI2In0" TargetMode="External"/><Relationship Id="rId17" Type="http://schemas.openxmlformats.org/officeDocument/2006/relationships/image" Target="media/image6.png"/><Relationship Id="rId25" Type="http://schemas.openxmlformats.org/officeDocument/2006/relationships/hyperlink" Target="https://mantal.pdfrontline.com/" TargetMode="External"/><Relationship Id="rId33" Type="http://schemas.openxmlformats.org/officeDocument/2006/relationships/hyperlink" Target="https://cureparkinsons.org.uk/wp-content/uploads/2025/03/Cure-Parkinsons-and-Parkinsons-UK-Studies-and-Trials-Recruiting-Spring-2025.pdf" TargetMode="External"/><Relationship Id="rId38" Type="http://schemas.openxmlformats.org/officeDocument/2006/relationships/image" Target="media/image7.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NWQ8e+H21rUypLmcdTJtnb90sQ==">CgMxLjA4AHIhMXd3Y3JLTFRtRG1vcUpuS0QzUGw2Q29mbUo0Szl5YVBG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3875</Words>
  <Characters>22094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 Rumsby</dc:creator>
  <cp:lastModifiedBy>Martin Rumsby</cp:lastModifiedBy>
  <cp:revision>2</cp:revision>
  <dcterms:created xsi:type="dcterms:W3CDTF">2026-07-02T15:07:00Z</dcterms:created>
  <dcterms:modified xsi:type="dcterms:W3CDTF">2026-07-02T15:07:00Z</dcterms:modified>
</cp:coreProperties>
</file>